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30C35" w14:textId="77777777" w:rsidR="00136251" w:rsidRDefault="00136251" w:rsidP="00B01671">
      <w:pPr>
        <w:pStyle w:val="BodyTextKeep"/>
        <w:keepNext w:val="0"/>
        <w:spacing w:after="0"/>
        <w:jc w:val="both"/>
      </w:pPr>
    </w:p>
    <w:p w14:paraId="723836D3" w14:textId="77777777" w:rsidR="00136251" w:rsidRDefault="00136251" w:rsidP="00B01671">
      <w:pPr>
        <w:pStyle w:val="BodyTextKeep"/>
        <w:keepNext w:val="0"/>
        <w:spacing w:after="0"/>
        <w:jc w:val="both"/>
      </w:pPr>
    </w:p>
    <w:p w14:paraId="719C3A3B" w14:textId="77777777" w:rsidR="001A1092" w:rsidRDefault="001A1092" w:rsidP="00B01671">
      <w:pPr>
        <w:pStyle w:val="TOC1"/>
        <w:tabs>
          <w:tab w:val="clear" w:pos="8640"/>
        </w:tabs>
        <w:spacing w:before="0" w:after="0"/>
        <w:jc w:val="both"/>
      </w:pPr>
    </w:p>
    <w:p w14:paraId="1172D3C3" w14:textId="77777777" w:rsidR="002A796B" w:rsidRDefault="00EE79C5" w:rsidP="00B01671">
      <w:pPr>
        <w:tabs>
          <w:tab w:val="left" w:pos="5040"/>
        </w:tabs>
        <w:ind w:left="-540"/>
        <w:jc w:val="center"/>
        <w:rPr>
          <w:rFonts w:ascii="Arial" w:hAnsi="Arial"/>
          <w:b/>
          <w:sz w:val="40"/>
        </w:rPr>
      </w:pPr>
      <w:r>
        <w:rPr>
          <w:rFonts w:ascii="Arial" w:hAnsi="Arial"/>
          <w:b/>
          <w:sz w:val="40"/>
        </w:rPr>
        <w:t>T</w:t>
      </w:r>
      <w:r w:rsidR="008E01BC">
        <w:rPr>
          <w:rFonts w:ascii="Arial" w:hAnsi="Arial"/>
          <w:b/>
          <w:sz w:val="40"/>
        </w:rPr>
        <w:t>HE PIPE FITTING COUNCIL OF GREATER CHICAGO</w:t>
      </w:r>
    </w:p>
    <w:p w14:paraId="7D3289B9" w14:textId="77777777" w:rsidR="002A796B" w:rsidRDefault="002A796B" w:rsidP="00B01671">
      <w:pPr>
        <w:tabs>
          <w:tab w:val="left" w:pos="5040"/>
        </w:tabs>
        <w:ind w:left="-540"/>
        <w:jc w:val="center"/>
        <w:rPr>
          <w:rFonts w:ascii="Arial" w:hAnsi="Arial"/>
          <w:b/>
          <w:sz w:val="40"/>
        </w:rPr>
      </w:pPr>
    </w:p>
    <w:p w14:paraId="16DA6CA7" w14:textId="77777777" w:rsidR="001A1092" w:rsidRDefault="001A1092" w:rsidP="00B01671">
      <w:pPr>
        <w:tabs>
          <w:tab w:val="left" w:pos="5040"/>
        </w:tabs>
        <w:ind w:left="-540"/>
        <w:jc w:val="center"/>
        <w:rPr>
          <w:rFonts w:ascii="Arial" w:hAnsi="Arial"/>
          <w:b/>
          <w:sz w:val="40"/>
        </w:rPr>
      </w:pPr>
      <w:r>
        <w:rPr>
          <w:rFonts w:ascii="Arial" w:hAnsi="Arial"/>
          <w:b/>
          <w:sz w:val="40"/>
        </w:rPr>
        <w:t>SUBSTANCE ABUSE TESTING</w:t>
      </w:r>
    </w:p>
    <w:p w14:paraId="5487129E" w14:textId="77777777" w:rsidR="001A1092" w:rsidRDefault="006F3605" w:rsidP="00B01671">
      <w:pPr>
        <w:ind w:hanging="810"/>
        <w:jc w:val="center"/>
        <w:rPr>
          <w:rFonts w:ascii="Arial" w:hAnsi="Arial"/>
          <w:b/>
          <w:sz w:val="40"/>
        </w:rPr>
      </w:pPr>
      <w:r>
        <w:rPr>
          <w:rFonts w:ascii="Arial" w:hAnsi="Arial"/>
          <w:b/>
          <w:sz w:val="40"/>
        </w:rPr>
        <w:t>AND</w:t>
      </w:r>
    </w:p>
    <w:p w14:paraId="5CE209F8" w14:textId="77777777" w:rsidR="001A1092" w:rsidRDefault="001A1092" w:rsidP="00B01671">
      <w:pPr>
        <w:ind w:hanging="810"/>
        <w:jc w:val="center"/>
        <w:rPr>
          <w:rFonts w:ascii="Arial" w:hAnsi="Arial"/>
          <w:b/>
          <w:sz w:val="40"/>
        </w:rPr>
      </w:pPr>
      <w:r>
        <w:rPr>
          <w:rFonts w:ascii="Arial" w:hAnsi="Arial"/>
          <w:b/>
          <w:sz w:val="40"/>
        </w:rPr>
        <w:t>TREATMENT POLICY</w:t>
      </w:r>
    </w:p>
    <w:p w14:paraId="66A54F60" w14:textId="77777777" w:rsidR="001A1092" w:rsidRDefault="001A1092" w:rsidP="00B01671">
      <w:pPr>
        <w:ind w:hanging="810"/>
        <w:jc w:val="both"/>
        <w:rPr>
          <w:rFonts w:ascii="Arial" w:hAnsi="Arial"/>
          <w:b/>
          <w:sz w:val="40"/>
        </w:rPr>
      </w:pPr>
    </w:p>
    <w:p w14:paraId="6EE2FF5F" w14:textId="77777777" w:rsidR="00E82C2A" w:rsidRDefault="00E82C2A" w:rsidP="00B01671">
      <w:pPr>
        <w:ind w:hanging="810"/>
        <w:jc w:val="both"/>
        <w:rPr>
          <w:rFonts w:ascii="Arial" w:hAnsi="Arial"/>
          <w:b/>
          <w:sz w:val="40"/>
        </w:rPr>
      </w:pPr>
    </w:p>
    <w:p w14:paraId="156BD620" w14:textId="77777777" w:rsidR="00E82C2A" w:rsidRDefault="00E82C2A" w:rsidP="00B01671">
      <w:pPr>
        <w:ind w:hanging="810"/>
        <w:jc w:val="both"/>
        <w:rPr>
          <w:rFonts w:ascii="Arial" w:hAnsi="Arial"/>
          <w:b/>
          <w:sz w:val="40"/>
        </w:rPr>
      </w:pPr>
    </w:p>
    <w:p w14:paraId="650251C7" w14:textId="77777777" w:rsidR="00E82C2A" w:rsidRDefault="00E82C2A" w:rsidP="00B01671">
      <w:pPr>
        <w:ind w:hanging="810"/>
        <w:jc w:val="both"/>
        <w:rPr>
          <w:rFonts w:ascii="Arial" w:hAnsi="Arial"/>
          <w:b/>
          <w:sz w:val="40"/>
        </w:rPr>
      </w:pPr>
    </w:p>
    <w:p w14:paraId="25083C6D" w14:textId="77777777" w:rsidR="00E82C2A" w:rsidRDefault="00E82C2A" w:rsidP="00B01671">
      <w:pPr>
        <w:ind w:hanging="810"/>
        <w:jc w:val="both"/>
        <w:rPr>
          <w:rFonts w:ascii="Arial" w:hAnsi="Arial"/>
          <w:b/>
          <w:sz w:val="40"/>
        </w:rPr>
      </w:pPr>
    </w:p>
    <w:p w14:paraId="4802E21C" w14:textId="77777777" w:rsidR="00E82C2A" w:rsidRDefault="00E82C2A" w:rsidP="00B01671">
      <w:pPr>
        <w:ind w:hanging="810"/>
        <w:jc w:val="both"/>
        <w:rPr>
          <w:rFonts w:ascii="Arial" w:hAnsi="Arial"/>
          <w:b/>
          <w:sz w:val="40"/>
        </w:rPr>
      </w:pPr>
    </w:p>
    <w:p w14:paraId="31A93513" w14:textId="77777777" w:rsidR="00E82C2A" w:rsidRDefault="00E82C2A" w:rsidP="00B01671">
      <w:pPr>
        <w:ind w:hanging="810"/>
        <w:jc w:val="both"/>
        <w:rPr>
          <w:rFonts w:ascii="Arial" w:hAnsi="Arial"/>
          <w:b/>
          <w:sz w:val="40"/>
        </w:rPr>
      </w:pPr>
    </w:p>
    <w:p w14:paraId="4365D8C4" w14:textId="0AECEF9B" w:rsidR="00E82C2A" w:rsidRPr="002E566E" w:rsidRDefault="008E01BC" w:rsidP="008E01BC">
      <w:pPr>
        <w:ind w:hanging="810"/>
        <w:jc w:val="center"/>
        <w:rPr>
          <w:rFonts w:ascii="Arial" w:hAnsi="Arial"/>
          <w:b/>
          <w:sz w:val="40"/>
        </w:rPr>
      </w:pPr>
      <w:r w:rsidRPr="002E566E">
        <w:rPr>
          <w:rFonts w:ascii="Arial" w:hAnsi="Arial"/>
          <w:b/>
          <w:sz w:val="40"/>
        </w:rPr>
        <w:t>Partic</w:t>
      </w:r>
      <w:r w:rsidR="002E566E">
        <w:rPr>
          <w:rFonts w:ascii="Arial" w:hAnsi="Arial"/>
          <w:b/>
          <w:sz w:val="40"/>
        </w:rPr>
        <w:t>i</w:t>
      </w:r>
      <w:r w:rsidRPr="002E566E">
        <w:rPr>
          <w:rFonts w:ascii="Arial" w:hAnsi="Arial"/>
          <w:b/>
          <w:sz w:val="40"/>
        </w:rPr>
        <w:t>pants:</w:t>
      </w:r>
    </w:p>
    <w:p w14:paraId="0F303F8E" w14:textId="2E17C2C2" w:rsidR="00F61EF2" w:rsidRDefault="00AB2157" w:rsidP="00AB2157">
      <w:pPr>
        <w:ind w:left="6480" w:firstLine="720"/>
        <w:jc w:val="both"/>
        <w:rPr>
          <w:rFonts w:ascii="Arial" w:hAnsi="Arial"/>
          <w:b/>
          <w:sz w:val="40"/>
        </w:rPr>
      </w:pPr>
      <w:r>
        <w:rPr>
          <w:noProof/>
        </w:rPr>
        <w:drawing>
          <wp:inline distT="0" distB="0" distL="0" distR="0" wp14:anchorId="45E44CD2" wp14:editId="4A598ADC">
            <wp:extent cx="1025338" cy="857250"/>
            <wp:effectExtent l="0" t="0" r="3810" b="0"/>
            <wp:docPr id="267156864" name="Picture 1" descr="A logo with red letters and blue stripe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56864" name="Picture 1" descr="A logo with red letters and blue stripes&#10;&#10;Description automatically generated">
                      <a:hlinkClick r:id="rId11"/>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799" cy="861816"/>
                    </a:xfrm>
                    <a:prstGeom prst="rect">
                      <a:avLst/>
                    </a:prstGeom>
                    <a:noFill/>
                    <a:ln>
                      <a:noFill/>
                    </a:ln>
                  </pic:spPr>
                </pic:pic>
              </a:graphicData>
            </a:graphic>
          </wp:inline>
        </w:drawing>
      </w:r>
    </w:p>
    <w:p w14:paraId="03914A6B" w14:textId="1613EDA4" w:rsidR="00BE1A70" w:rsidRPr="00BE1A70" w:rsidRDefault="00BE1A70" w:rsidP="00BE1A70">
      <w:pPr>
        <w:rPr>
          <w:sz w:val="24"/>
          <w:szCs w:val="24"/>
        </w:rPr>
      </w:pPr>
      <w:r w:rsidRPr="00BE1A70">
        <w:rPr>
          <w:sz w:val="24"/>
          <w:szCs w:val="24"/>
        </w:rPr>
        <w:t>Mechanical Contractors Association</w:t>
      </w:r>
      <w:r w:rsidR="00F61EF2">
        <w:rPr>
          <w:sz w:val="24"/>
          <w:szCs w:val="24"/>
        </w:rPr>
        <w:tab/>
      </w:r>
      <w:r w:rsidR="00F61EF2">
        <w:rPr>
          <w:sz w:val="24"/>
          <w:szCs w:val="24"/>
        </w:rPr>
        <w:tab/>
      </w:r>
      <w:r w:rsidR="00F61EF2">
        <w:rPr>
          <w:sz w:val="24"/>
          <w:szCs w:val="24"/>
        </w:rPr>
        <w:tab/>
      </w:r>
      <w:r w:rsidR="00F61EF2">
        <w:rPr>
          <w:sz w:val="24"/>
          <w:szCs w:val="24"/>
        </w:rPr>
        <w:tab/>
      </w:r>
      <w:r w:rsidR="00F61EF2">
        <w:rPr>
          <w:sz w:val="24"/>
          <w:szCs w:val="24"/>
        </w:rPr>
        <w:tab/>
      </w:r>
      <w:r w:rsidR="00F61EF2">
        <w:rPr>
          <w:sz w:val="24"/>
          <w:szCs w:val="24"/>
        </w:rPr>
        <w:tab/>
      </w:r>
    </w:p>
    <w:p w14:paraId="77E0A550" w14:textId="54A7F472" w:rsidR="00BE1A70" w:rsidRPr="00BE1A70" w:rsidRDefault="00AB2157" w:rsidP="00BE1A70">
      <w:pPr>
        <w:rPr>
          <w:sz w:val="24"/>
          <w:szCs w:val="24"/>
        </w:rPr>
      </w:pPr>
      <w:r>
        <w:rPr>
          <w:noProof/>
          <w:sz w:val="24"/>
          <w:szCs w:val="24"/>
        </w:rPr>
        <w:drawing>
          <wp:anchor distT="0" distB="0" distL="114300" distR="114300" simplePos="0" relativeHeight="251656704" behindDoc="1" locked="0" layoutInCell="1" allowOverlap="1" wp14:anchorId="5E7C21FD" wp14:editId="5C19AEF7">
            <wp:simplePos x="0" y="0"/>
            <wp:positionH relativeFrom="column">
              <wp:posOffset>4299585</wp:posOffset>
            </wp:positionH>
            <wp:positionV relativeFrom="paragraph">
              <wp:posOffset>10795</wp:posOffset>
            </wp:positionV>
            <wp:extent cx="1534160" cy="1019175"/>
            <wp:effectExtent l="0" t="0" r="8890" b="9525"/>
            <wp:wrapTight wrapText="bothSides">
              <wp:wrapPolygon edited="0">
                <wp:start x="7242" y="0"/>
                <wp:lineTo x="5096" y="404"/>
                <wp:lineTo x="0" y="4845"/>
                <wp:lineTo x="0" y="15342"/>
                <wp:lineTo x="3755" y="19379"/>
                <wp:lineTo x="3755" y="19783"/>
                <wp:lineTo x="7778" y="21398"/>
                <wp:lineTo x="9119" y="21398"/>
                <wp:lineTo x="12070" y="21398"/>
                <wp:lineTo x="13679" y="21398"/>
                <wp:lineTo x="18238" y="19379"/>
                <wp:lineTo x="21457" y="14131"/>
                <wp:lineTo x="21457" y="8479"/>
                <wp:lineTo x="21189" y="5249"/>
                <wp:lineTo x="16093" y="404"/>
                <wp:lineTo x="13947" y="0"/>
                <wp:lineTo x="7242"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4160" cy="1019175"/>
                    </a:xfrm>
                    <a:prstGeom prst="rect">
                      <a:avLst/>
                    </a:prstGeom>
                    <a:noFill/>
                  </pic:spPr>
                </pic:pic>
              </a:graphicData>
            </a:graphic>
            <wp14:sizeRelH relativeFrom="page">
              <wp14:pctWidth>0</wp14:pctWidth>
            </wp14:sizeRelH>
            <wp14:sizeRelV relativeFrom="page">
              <wp14:pctHeight>0</wp14:pctHeight>
            </wp14:sizeRelV>
          </wp:anchor>
        </w:drawing>
      </w:r>
      <w:r w:rsidR="00BE1A70" w:rsidRPr="00BE1A70">
        <w:rPr>
          <w:sz w:val="24"/>
          <w:szCs w:val="24"/>
        </w:rPr>
        <w:t>7065 Veterans Boulevard, Burr Ridge, Illinois 60527</w:t>
      </w:r>
    </w:p>
    <w:p w14:paraId="0032E1FB" w14:textId="7509EF2F" w:rsidR="00BE1A70" w:rsidRPr="00BE1A70" w:rsidRDefault="00BE1A70" w:rsidP="00BE1A70">
      <w:pPr>
        <w:rPr>
          <w:sz w:val="24"/>
          <w:szCs w:val="24"/>
        </w:rPr>
      </w:pPr>
      <w:r w:rsidRPr="00BE1A70">
        <w:rPr>
          <w:sz w:val="24"/>
          <w:szCs w:val="24"/>
        </w:rPr>
        <w:t>Phone: 312</w:t>
      </w:r>
      <w:r w:rsidR="00C5137A">
        <w:rPr>
          <w:sz w:val="24"/>
          <w:szCs w:val="24"/>
        </w:rPr>
        <w:t>.</w:t>
      </w:r>
      <w:r w:rsidRPr="00BE1A70">
        <w:rPr>
          <w:sz w:val="24"/>
          <w:szCs w:val="24"/>
        </w:rPr>
        <w:t>384</w:t>
      </w:r>
      <w:r w:rsidR="00C5137A">
        <w:rPr>
          <w:sz w:val="24"/>
          <w:szCs w:val="24"/>
        </w:rPr>
        <w:t>.</w:t>
      </w:r>
      <w:r w:rsidRPr="00BE1A70">
        <w:rPr>
          <w:sz w:val="24"/>
          <w:szCs w:val="24"/>
        </w:rPr>
        <w:t>1220</w:t>
      </w:r>
    </w:p>
    <w:p w14:paraId="0B5CDE12" w14:textId="7AD190AB" w:rsidR="00BE1A70" w:rsidRPr="00BE1A70" w:rsidRDefault="00BE1A70" w:rsidP="00BE1A70">
      <w:pPr>
        <w:jc w:val="both"/>
        <w:rPr>
          <w:b/>
          <w:sz w:val="24"/>
          <w:szCs w:val="24"/>
        </w:rPr>
      </w:pPr>
    </w:p>
    <w:p w14:paraId="04C019F5" w14:textId="77777777" w:rsidR="00BE1A70" w:rsidRPr="00BE1A70" w:rsidRDefault="00BE1A70" w:rsidP="00BE1A70">
      <w:pPr>
        <w:rPr>
          <w:sz w:val="24"/>
          <w:szCs w:val="24"/>
        </w:rPr>
      </w:pPr>
      <w:r w:rsidRPr="00BE1A70">
        <w:rPr>
          <w:sz w:val="24"/>
          <w:szCs w:val="24"/>
        </w:rPr>
        <w:t>Pipe</w:t>
      </w:r>
      <w:r w:rsidR="00460EF0">
        <w:rPr>
          <w:sz w:val="24"/>
          <w:szCs w:val="24"/>
        </w:rPr>
        <w:t xml:space="preserve"> F</w:t>
      </w:r>
      <w:r w:rsidRPr="00BE1A70">
        <w:rPr>
          <w:sz w:val="24"/>
          <w:szCs w:val="24"/>
        </w:rPr>
        <w:t>itters Association, Local Union 597, UA</w:t>
      </w:r>
    </w:p>
    <w:p w14:paraId="58B06F12" w14:textId="77777777" w:rsidR="00BE1A70" w:rsidRPr="00BE1A70" w:rsidRDefault="00BE1A70" w:rsidP="00BE1A70">
      <w:pPr>
        <w:rPr>
          <w:sz w:val="24"/>
          <w:szCs w:val="24"/>
        </w:rPr>
      </w:pPr>
      <w:r w:rsidRPr="00BE1A70">
        <w:rPr>
          <w:sz w:val="24"/>
          <w:szCs w:val="24"/>
        </w:rPr>
        <w:t>45 North Ogden Avenue, Chicago, Illinois 60607</w:t>
      </w:r>
    </w:p>
    <w:p w14:paraId="03A1DFAF" w14:textId="73869AE3" w:rsidR="00BE1A70" w:rsidRPr="00BE1A70" w:rsidRDefault="00BE1A70" w:rsidP="00BE1A70">
      <w:pPr>
        <w:rPr>
          <w:sz w:val="24"/>
          <w:szCs w:val="24"/>
        </w:rPr>
      </w:pPr>
      <w:r w:rsidRPr="00BE1A70">
        <w:rPr>
          <w:sz w:val="24"/>
          <w:szCs w:val="24"/>
        </w:rPr>
        <w:t>Phone: 312</w:t>
      </w:r>
      <w:r w:rsidR="00C5137A">
        <w:rPr>
          <w:sz w:val="24"/>
          <w:szCs w:val="24"/>
        </w:rPr>
        <w:t>.</w:t>
      </w:r>
      <w:r w:rsidRPr="00BE1A70">
        <w:rPr>
          <w:sz w:val="24"/>
          <w:szCs w:val="24"/>
        </w:rPr>
        <w:t>829</w:t>
      </w:r>
      <w:r w:rsidR="00C5137A">
        <w:rPr>
          <w:sz w:val="24"/>
          <w:szCs w:val="24"/>
        </w:rPr>
        <w:t>.</w:t>
      </w:r>
      <w:r w:rsidRPr="00BE1A70">
        <w:rPr>
          <w:sz w:val="24"/>
          <w:szCs w:val="24"/>
        </w:rPr>
        <w:t xml:space="preserve">4191 </w:t>
      </w:r>
    </w:p>
    <w:p w14:paraId="740EDD64" w14:textId="77777777" w:rsidR="00BE1A70" w:rsidRPr="00BE1A70" w:rsidRDefault="00BE1A70" w:rsidP="00BE1A70">
      <w:pPr>
        <w:rPr>
          <w:sz w:val="24"/>
          <w:szCs w:val="24"/>
        </w:rPr>
      </w:pPr>
    </w:p>
    <w:p w14:paraId="79503498" w14:textId="77777777" w:rsidR="00BE1A70" w:rsidRDefault="00BE1A70" w:rsidP="00BE1A70">
      <w:pPr>
        <w:jc w:val="both"/>
        <w:rPr>
          <w:rFonts w:ascii="Arial" w:hAnsi="Arial"/>
          <w:b/>
          <w:sz w:val="40"/>
        </w:rPr>
      </w:pPr>
    </w:p>
    <w:p w14:paraId="14FEA162" w14:textId="77777777" w:rsidR="00BE1A70" w:rsidRDefault="00BE1A70" w:rsidP="00BE1A70">
      <w:pPr>
        <w:jc w:val="both"/>
        <w:rPr>
          <w:rFonts w:ascii="Arial" w:hAnsi="Arial"/>
          <w:b/>
          <w:sz w:val="40"/>
        </w:rPr>
      </w:pPr>
    </w:p>
    <w:p w14:paraId="0781F151" w14:textId="77777777" w:rsidR="002A796B" w:rsidRDefault="001A1092" w:rsidP="00B01671">
      <w:pPr>
        <w:jc w:val="both"/>
        <w:rPr>
          <w:rFonts w:ascii="Arial" w:hAnsi="Arial"/>
          <w:b/>
          <w:sz w:val="40"/>
        </w:rPr>
      </w:pPr>
      <w:r>
        <w:rPr>
          <w:rFonts w:ascii="Arial" w:hAnsi="Arial"/>
          <w:b/>
          <w:sz w:val="40"/>
        </w:rPr>
        <w:t xml:space="preserve">                </w:t>
      </w:r>
    </w:p>
    <w:p w14:paraId="1F135332" w14:textId="77777777" w:rsidR="00225F9E" w:rsidRDefault="00225F9E" w:rsidP="00B01671">
      <w:pPr>
        <w:jc w:val="both"/>
        <w:rPr>
          <w:rFonts w:ascii="Arial" w:hAnsi="Arial"/>
          <w:b/>
          <w:sz w:val="40"/>
        </w:rPr>
      </w:pPr>
    </w:p>
    <w:p w14:paraId="436B636E" w14:textId="77777777" w:rsidR="002A796B" w:rsidRDefault="002A796B" w:rsidP="00B01671">
      <w:pPr>
        <w:jc w:val="both"/>
        <w:rPr>
          <w:rFonts w:ascii="Arial" w:hAnsi="Arial"/>
          <w:b/>
          <w:sz w:val="40"/>
        </w:rPr>
      </w:pPr>
    </w:p>
    <w:p w14:paraId="09D24AA1" w14:textId="77777777" w:rsidR="002A796B" w:rsidRDefault="002A796B" w:rsidP="00B01671">
      <w:pPr>
        <w:jc w:val="both"/>
        <w:rPr>
          <w:rFonts w:ascii="Arial" w:hAnsi="Arial"/>
          <w:b/>
          <w:sz w:val="40"/>
        </w:rPr>
      </w:pPr>
    </w:p>
    <w:p w14:paraId="6385C9E5" w14:textId="77777777" w:rsidR="002A796B" w:rsidRDefault="002A796B" w:rsidP="00B01671">
      <w:pPr>
        <w:jc w:val="both"/>
        <w:rPr>
          <w:rFonts w:ascii="Arial" w:hAnsi="Arial"/>
          <w:b/>
          <w:sz w:val="40"/>
        </w:rPr>
      </w:pPr>
    </w:p>
    <w:p w14:paraId="1E9F3401" w14:textId="77777777" w:rsidR="002A796B" w:rsidRDefault="002A796B" w:rsidP="00B01671">
      <w:pPr>
        <w:jc w:val="both"/>
        <w:rPr>
          <w:rFonts w:ascii="Arial" w:hAnsi="Arial"/>
          <w:b/>
          <w:sz w:val="40"/>
        </w:rPr>
      </w:pPr>
    </w:p>
    <w:p w14:paraId="5C9ACDB9" w14:textId="77777777" w:rsidR="00242567" w:rsidRDefault="00242567" w:rsidP="00BE1A70">
      <w:pPr>
        <w:pStyle w:val="BodyText"/>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40"/>
        </w:rPr>
      </w:pPr>
    </w:p>
    <w:p w14:paraId="39D3175C" w14:textId="77777777" w:rsidR="00BE1A70" w:rsidRPr="00280E26" w:rsidRDefault="00D71DAE" w:rsidP="00BE1A70">
      <w:pPr>
        <w:pStyle w:val="BodyText"/>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40"/>
        </w:rPr>
      </w:pPr>
      <w:r>
        <w:rPr>
          <w:rFonts w:ascii="Arial" w:hAnsi="Arial"/>
          <w:noProof/>
          <w:sz w:val="36"/>
        </w:rPr>
        <mc:AlternateContent>
          <mc:Choice Requires="wps">
            <w:drawing>
              <wp:anchor distT="0" distB="0" distL="114300" distR="114300" simplePos="0" relativeHeight="251658752" behindDoc="0" locked="0" layoutInCell="0" allowOverlap="1" wp14:anchorId="7CB4E580" wp14:editId="42D54D6C">
                <wp:simplePos x="0" y="0"/>
                <wp:positionH relativeFrom="column">
                  <wp:posOffset>-291465</wp:posOffset>
                </wp:positionH>
                <wp:positionV relativeFrom="paragraph">
                  <wp:posOffset>394087</wp:posOffset>
                </wp:positionV>
                <wp:extent cx="4071620" cy="16065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CAE93" w14:textId="77777777" w:rsidR="00A64106" w:rsidRDefault="00A64106" w:rsidP="00BE1A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4E580" id="_x0000_t202" coordsize="21600,21600" o:spt="202" path="m,l,21600r21600,l21600,xe">
                <v:stroke joinstyle="miter"/>
                <v:path gradientshapeok="t" o:connecttype="rect"/>
              </v:shapetype>
              <v:shape id="Text Box 11" o:spid="_x0000_s1026" type="#_x0000_t202" style="position:absolute;left:0;text-align:left;margin-left:-22.95pt;margin-top:31.05pt;width:320.6pt;height:1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" o:allowincell="f" stroked="f">
                <v:textbox>
                  <w:txbxContent>
                    <w:p w14:paraId="434CAE93" w14:textId="77777777" w:rsidR="00A64106" w:rsidRDefault="00A64106" w:rsidP="00BE1A70"/>
                  </w:txbxContent>
                </v:textbox>
              </v:shape>
            </w:pict>
          </mc:Fallback>
        </mc:AlternateContent>
      </w:r>
      <w:r w:rsidR="00BE1A70" w:rsidRPr="00280E26">
        <w:rPr>
          <w:rFonts w:ascii="Arial" w:hAnsi="Arial"/>
          <w:b/>
          <w:sz w:val="40"/>
        </w:rPr>
        <w:t>TABLE OF CONTENTS</w:t>
      </w:r>
    </w:p>
    <w:p w14:paraId="72340680" w14:textId="77777777" w:rsidR="00BE1A70" w:rsidRPr="00280E26" w:rsidRDefault="00BE1A70" w:rsidP="00BE1A70">
      <w:pPr>
        <w:pStyle w:val="BodyText"/>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8"/>
          <w:u w:val="single"/>
        </w:rPr>
      </w:pPr>
    </w:p>
    <w:p w14:paraId="50EA53C9" w14:textId="77777777" w:rsidR="00BE1A70" w:rsidRPr="00280E26" w:rsidRDefault="00BE1A70" w:rsidP="00BE1A70">
      <w:pPr>
        <w:pStyle w:val="BodyText"/>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32"/>
          <w:u w:val="single"/>
        </w:rPr>
      </w:pPr>
      <w:r w:rsidRPr="00280E26">
        <w:rPr>
          <w:rFonts w:ascii="Arial" w:hAnsi="Arial"/>
          <w:b/>
          <w:sz w:val="28"/>
          <w:u w:val="single"/>
        </w:rPr>
        <w:t>TOPIC</w:t>
      </w:r>
      <w:r w:rsidRPr="00280E26">
        <w:rPr>
          <w:rFonts w:ascii="Arial" w:hAnsi="Arial"/>
          <w:b/>
          <w:sz w:val="32"/>
        </w:rPr>
        <w:tab/>
      </w:r>
      <w:r w:rsidRPr="00280E26">
        <w:rPr>
          <w:rFonts w:ascii="Arial" w:hAnsi="Arial"/>
          <w:b/>
          <w:sz w:val="32"/>
        </w:rPr>
        <w:tab/>
      </w:r>
      <w:r w:rsidRPr="00280E26">
        <w:rPr>
          <w:rFonts w:ascii="Arial" w:hAnsi="Arial"/>
          <w:b/>
          <w:sz w:val="32"/>
        </w:rPr>
        <w:tab/>
      </w:r>
      <w:r w:rsidRPr="00280E26">
        <w:rPr>
          <w:rFonts w:ascii="Arial" w:hAnsi="Arial"/>
          <w:b/>
          <w:sz w:val="32"/>
        </w:rPr>
        <w:tab/>
      </w:r>
      <w:r w:rsidRPr="00280E26">
        <w:rPr>
          <w:rFonts w:ascii="Arial" w:hAnsi="Arial"/>
          <w:b/>
          <w:sz w:val="32"/>
        </w:rPr>
        <w:tab/>
      </w:r>
      <w:r w:rsidRPr="00280E26">
        <w:rPr>
          <w:rFonts w:ascii="Arial" w:hAnsi="Arial"/>
          <w:b/>
          <w:sz w:val="32"/>
        </w:rPr>
        <w:tab/>
      </w:r>
      <w:r w:rsidRPr="00280E26">
        <w:rPr>
          <w:rFonts w:ascii="Arial" w:hAnsi="Arial"/>
          <w:b/>
          <w:sz w:val="32"/>
        </w:rPr>
        <w:tab/>
      </w:r>
      <w:r w:rsidRPr="00280E26">
        <w:rPr>
          <w:rFonts w:ascii="Arial" w:hAnsi="Arial"/>
          <w:b/>
          <w:sz w:val="32"/>
        </w:rPr>
        <w:tab/>
      </w:r>
      <w:r w:rsidRPr="00280E26">
        <w:rPr>
          <w:rFonts w:ascii="Arial" w:hAnsi="Arial"/>
          <w:b/>
          <w:sz w:val="32"/>
        </w:rPr>
        <w:tab/>
      </w:r>
      <w:r w:rsidRPr="00280E26">
        <w:rPr>
          <w:rFonts w:ascii="Arial" w:hAnsi="Arial"/>
          <w:b/>
          <w:sz w:val="32"/>
        </w:rPr>
        <w:tab/>
      </w:r>
      <w:r w:rsidRPr="00280E26">
        <w:rPr>
          <w:rFonts w:ascii="Arial" w:hAnsi="Arial"/>
          <w:b/>
          <w:sz w:val="32"/>
        </w:rPr>
        <w:tab/>
      </w:r>
      <w:proofErr w:type="gramStart"/>
      <w:r w:rsidRPr="00280E26">
        <w:rPr>
          <w:rFonts w:ascii="Arial" w:hAnsi="Arial"/>
          <w:b/>
          <w:sz w:val="32"/>
        </w:rPr>
        <w:tab/>
        <w:t xml:space="preserve">  </w:t>
      </w:r>
      <w:r w:rsidRPr="00280E26">
        <w:rPr>
          <w:rFonts w:ascii="Arial" w:hAnsi="Arial"/>
          <w:b/>
          <w:sz w:val="28"/>
          <w:u w:val="single"/>
        </w:rPr>
        <w:t>PAGE</w:t>
      </w:r>
      <w:proofErr w:type="gramEnd"/>
    </w:p>
    <w:p w14:paraId="489D2674" w14:textId="77777777" w:rsidR="00BE1A70" w:rsidRPr="00280E26" w:rsidRDefault="00BE1A70" w:rsidP="00BE1A70">
      <w:pPr>
        <w:pStyle w:val="BodyText"/>
        <w:numPr>
          <w:ilvl w:val="0"/>
          <w:numId w:val="7"/>
        </w:numPr>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PROGRAM OBJECTIVE</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t xml:space="preserve"> 4</w:t>
      </w:r>
    </w:p>
    <w:p w14:paraId="4FD90136" w14:textId="77777777" w:rsidR="00BE1A70" w:rsidRPr="00280E26" w:rsidRDefault="00BE1A70" w:rsidP="00BE1A70">
      <w:pPr>
        <w:pStyle w:val="BodyText"/>
        <w:numPr>
          <w:ilvl w:val="0"/>
          <w:numId w:val="7"/>
        </w:numPr>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DEFINITIONS</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t xml:space="preserve"> 5</w:t>
      </w:r>
    </w:p>
    <w:p w14:paraId="531062FC" w14:textId="77777777" w:rsidR="00BE1A70" w:rsidRPr="00280E26" w:rsidRDefault="00BE1A70" w:rsidP="00BE1A70">
      <w:pPr>
        <w:pStyle w:val="BodyText"/>
        <w:numPr>
          <w:ilvl w:val="0"/>
          <w:numId w:val="7"/>
        </w:numPr>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POLICY STATEMENT</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Pr>
          <w:rFonts w:ascii="Arial" w:hAnsi="Arial"/>
          <w:b/>
          <w:sz w:val="22"/>
        </w:rPr>
        <w:tab/>
      </w:r>
      <w:r>
        <w:rPr>
          <w:rFonts w:ascii="Arial" w:hAnsi="Arial"/>
          <w:b/>
          <w:sz w:val="22"/>
        </w:rPr>
        <w:tab/>
      </w:r>
      <w:r w:rsidRPr="00280E26">
        <w:rPr>
          <w:rFonts w:ascii="Arial" w:hAnsi="Arial"/>
          <w:b/>
          <w:sz w:val="22"/>
        </w:rPr>
        <w:t xml:space="preserve"> 8</w:t>
      </w:r>
    </w:p>
    <w:p w14:paraId="36B24CBE" w14:textId="77777777" w:rsidR="00BE1A70" w:rsidRPr="00280E26" w:rsidRDefault="00784436" w:rsidP="00BE1A70">
      <w:pPr>
        <w:pStyle w:val="BodyText"/>
        <w:numPr>
          <w:ilvl w:val="0"/>
          <w:numId w:val="7"/>
        </w:numPr>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3C0C62">
        <w:rPr>
          <w:rFonts w:ascii="Arial" w:hAnsi="Arial"/>
          <w:b/>
          <w:sz w:val="22"/>
          <w:szCs w:val="22"/>
        </w:rPr>
        <w:t>PIPE FITTING COUNCIL OF GREATER CHICAGO</w:t>
      </w:r>
      <w:r w:rsidR="00BE1A70" w:rsidRPr="00280E26">
        <w:rPr>
          <w:rFonts w:ascii="Arial" w:hAnsi="Arial"/>
          <w:b/>
          <w:sz w:val="22"/>
        </w:rPr>
        <w:tab/>
      </w:r>
      <w:r w:rsidR="00BE1A70" w:rsidRPr="00280E26">
        <w:rPr>
          <w:rFonts w:ascii="Arial" w:hAnsi="Arial"/>
          <w:b/>
          <w:sz w:val="22"/>
        </w:rPr>
        <w:tab/>
      </w:r>
      <w:r w:rsidR="00BE1A70" w:rsidRPr="00280E26">
        <w:rPr>
          <w:rFonts w:ascii="Arial" w:hAnsi="Arial"/>
          <w:b/>
          <w:sz w:val="22"/>
        </w:rPr>
        <w:tab/>
      </w:r>
      <w:r w:rsidR="00BE1A70" w:rsidRPr="00280E26">
        <w:rPr>
          <w:rFonts w:ascii="Arial" w:hAnsi="Arial"/>
          <w:b/>
          <w:sz w:val="22"/>
        </w:rPr>
        <w:tab/>
      </w:r>
      <w:r w:rsidR="00BE1A70" w:rsidRPr="00280E26">
        <w:rPr>
          <w:rFonts w:ascii="Arial" w:hAnsi="Arial"/>
          <w:b/>
          <w:sz w:val="22"/>
        </w:rPr>
        <w:tab/>
      </w:r>
      <w:r w:rsidR="003C0C62">
        <w:rPr>
          <w:rFonts w:ascii="Arial" w:hAnsi="Arial"/>
          <w:b/>
          <w:sz w:val="22"/>
        </w:rPr>
        <w:tab/>
      </w:r>
      <w:r w:rsidR="00BE1A70" w:rsidRPr="00280E26">
        <w:rPr>
          <w:rFonts w:ascii="Arial" w:hAnsi="Arial"/>
          <w:b/>
          <w:sz w:val="22"/>
        </w:rPr>
        <w:t xml:space="preserve"> 9</w:t>
      </w:r>
    </w:p>
    <w:p w14:paraId="7136DDC7" w14:textId="350CB5CF" w:rsidR="00BE1A70" w:rsidRPr="00280E26" w:rsidRDefault="00BE1A70" w:rsidP="00BE1A70">
      <w:pPr>
        <w:pStyle w:val="BodyText"/>
        <w:numPr>
          <w:ilvl w:val="0"/>
          <w:numId w:val="7"/>
        </w:numPr>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THIRD PARTY ADMINISTRATOR</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002709B9">
        <w:rPr>
          <w:rFonts w:ascii="Arial" w:hAnsi="Arial"/>
          <w:b/>
          <w:sz w:val="22"/>
        </w:rPr>
        <w:t>10</w:t>
      </w:r>
    </w:p>
    <w:p w14:paraId="60E70371" w14:textId="10C4B088" w:rsidR="00BE1A70" w:rsidRPr="00280E26" w:rsidRDefault="00BE1A70" w:rsidP="00BE1A70">
      <w:pPr>
        <w:pStyle w:val="BodyText"/>
        <w:numPr>
          <w:ilvl w:val="0"/>
          <w:numId w:val="7"/>
        </w:numPr>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 xml:space="preserve"> MEDICAL REVIEW OFFICER</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t>1</w:t>
      </w:r>
      <w:r w:rsidR="002709B9">
        <w:rPr>
          <w:rFonts w:ascii="Arial" w:hAnsi="Arial"/>
          <w:b/>
          <w:sz w:val="22"/>
        </w:rPr>
        <w:t>1</w:t>
      </w:r>
    </w:p>
    <w:p w14:paraId="197BF27A" w14:textId="77777777" w:rsidR="00BE1A70" w:rsidRPr="00280E26" w:rsidRDefault="00BE1A70" w:rsidP="00BE1A70">
      <w:pPr>
        <w:pStyle w:val="BodyText"/>
        <w:numPr>
          <w:ilvl w:val="0"/>
          <w:numId w:val="7"/>
        </w:numPr>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 xml:space="preserve"> RIGHTS OF EMPLOYEES </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t>1</w:t>
      </w:r>
      <w:r>
        <w:rPr>
          <w:rFonts w:ascii="Arial" w:hAnsi="Arial"/>
          <w:b/>
          <w:sz w:val="22"/>
        </w:rPr>
        <w:t>1</w:t>
      </w:r>
    </w:p>
    <w:p w14:paraId="4311DF6D" w14:textId="11830D04" w:rsidR="00BE1A70" w:rsidRPr="00280E26" w:rsidRDefault="00BE1A70" w:rsidP="00BE1A70">
      <w:pPr>
        <w:pStyle w:val="BodyText"/>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VIII. VOLUNTARY DISCLOSURE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1</w:t>
      </w:r>
      <w:r w:rsidR="002709B9">
        <w:rPr>
          <w:rFonts w:ascii="Arial" w:hAnsi="Arial"/>
          <w:b/>
          <w:sz w:val="22"/>
        </w:rPr>
        <w:t>2</w:t>
      </w:r>
    </w:p>
    <w:p w14:paraId="1FB53FC7" w14:textId="1C4407B4" w:rsidR="00BE1A70" w:rsidRPr="00280E26" w:rsidRDefault="00BE1A70" w:rsidP="00BE1A70">
      <w:pPr>
        <w:pStyle w:val="BodyText"/>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IX.</w:t>
      </w:r>
      <w:r w:rsidRPr="00280E26">
        <w:rPr>
          <w:rFonts w:ascii="Arial" w:hAnsi="Arial"/>
          <w:b/>
          <w:sz w:val="22"/>
        </w:rPr>
        <w:tab/>
        <w:t xml:space="preserve"> SUBSTANCE ABUSE TESTING PROTOCOLS</w:t>
      </w:r>
      <w:r w:rsidRPr="00280E26">
        <w:rPr>
          <w:rFonts w:ascii="Arial" w:hAnsi="Arial"/>
          <w:b/>
          <w:sz w:val="22"/>
        </w:rPr>
        <w:tab/>
        <w:t xml:space="preserve"> </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t>1</w:t>
      </w:r>
      <w:r w:rsidR="002709B9">
        <w:rPr>
          <w:rFonts w:ascii="Arial" w:hAnsi="Arial"/>
          <w:b/>
          <w:sz w:val="22"/>
        </w:rPr>
        <w:t>2</w:t>
      </w:r>
    </w:p>
    <w:p w14:paraId="075C6D58" w14:textId="5F2667B2" w:rsidR="00BE1A70" w:rsidRPr="00280E26" w:rsidRDefault="00BE1A70" w:rsidP="00BE1A70">
      <w:pPr>
        <w:pStyle w:val="BodyText"/>
        <w:numPr>
          <w:ilvl w:val="0"/>
          <w:numId w:val="8"/>
        </w:numPr>
        <w:tabs>
          <w:tab w:val="clear" w:pos="360"/>
          <w:tab w:val="num" w:pos="72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Arial" w:hAnsi="Arial"/>
          <w:b/>
          <w:sz w:val="22"/>
        </w:rPr>
      </w:pPr>
      <w:r w:rsidRPr="00280E26">
        <w:rPr>
          <w:rFonts w:ascii="Arial" w:hAnsi="Arial"/>
          <w:b/>
          <w:sz w:val="22"/>
        </w:rPr>
        <w:t>CONFIDENTIALITY</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t>1</w:t>
      </w:r>
      <w:r w:rsidR="00763147">
        <w:rPr>
          <w:rFonts w:ascii="Arial" w:hAnsi="Arial"/>
          <w:b/>
          <w:sz w:val="22"/>
        </w:rPr>
        <w:t>2</w:t>
      </w:r>
    </w:p>
    <w:p w14:paraId="7FDB7759" w14:textId="77777777" w:rsidR="00BE1A70" w:rsidRPr="00280E26" w:rsidRDefault="00BE1A70" w:rsidP="00BE1A70">
      <w:pPr>
        <w:pStyle w:val="BodyText"/>
        <w:numPr>
          <w:ilvl w:val="0"/>
          <w:numId w:val="8"/>
        </w:numPr>
        <w:tabs>
          <w:tab w:val="clear" w:pos="360"/>
          <w:tab w:val="left" w:pos="72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Arial" w:hAnsi="Arial"/>
          <w:b/>
          <w:sz w:val="22"/>
        </w:rPr>
      </w:pPr>
      <w:r w:rsidRPr="00280E26">
        <w:rPr>
          <w:rFonts w:ascii="Arial" w:hAnsi="Arial"/>
          <w:b/>
          <w:sz w:val="22"/>
        </w:rPr>
        <w:t>SPECIMEN COLLECTIONS</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t>1</w:t>
      </w:r>
      <w:r>
        <w:rPr>
          <w:rFonts w:ascii="Arial" w:hAnsi="Arial"/>
          <w:b/>
          <w:sz w:val="22"/>
        </w:rPr>
        <w:t>2</w:t>
      </w:r>
    </w:p>
    <w:p w14:paraId="217E7BE2" w14:textId="77777777" w:rsidR="00BE1A70" w:rsidRPr="00280E26" w:rsidRDefault="00BE1A70" w:rsidP="00BE1A70">
      <w:pPr>
        <w:pStyle w:val="BodyText"/>
        <w:numPr>
          <w:ilvl w:val="0"/>
          <w:numId w:val="15"/>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val="fr-FR"/>
        </w:rPr>
      </w:pPr>
      <w:r w:rsidRPr="00280E26">
        <w:rPr>
          <w:rFonts w:ascii="Arial" w:hAnsi="Arial"/>
          <w:b/>
          <w:sz w:val="22"/>
          <w:lang w:val="fr-FR"/>
        </w:rPr>
        <w:t>Mobile On-Site Collections</w:t>
      </w:r>
      <w:r w:rsidRPr="00280E26">
        <w:rPr>
          <w:rFonts w:ascii="Arial" w:hAnsi="Arial"/>
          <w:b/>
          <w:sz w:val="22"/>
          <w:lang w:val="fr-FR"/>
        </w:rPr>
        <w:tab/>
      </w:r>
      <w:r w:rsidRPr="00280E26">
        <w:rPr>
          <w:rFonts w:ascii="Arial" w:hAnsi="Arial"/>
          <w:b/>
          <w:sz w:val="22"/>
          <w:lang w:val="fr-FR"/>
        </w:rPr>
        <w:tab/>
      </w:r>
      <w:r w:rsidRPr="00280E26">
        <w:rPr>
          <w:rFonts w:ascii="Arial" w:hAnsi="Arial"/>
          <w:b/>
          <w:sz w:val="22"/>
          <w:lang w:val="fr-FR"/>
        </w:rPr>
        <w:tab/>
      </w:r>
      <w:r w:rsidRPr="00280E26">
        <w:rPr>
          <w:rFonts w:ascii="Arial" w:hAnsi="Arial"/>
          <w:b/>
          <w:sz w:val="22"/>
          <w:lang w:val="fr-FR"/>
        </w:rPr>
        <w:tab/>
      </w:r>
      <w:r w:rsidRPr="00280E26">
        <w:rPr>
          <w:rFonts w:ascii="Arial" w:hAnsi="Arial"/>
          <w:b/>
          <w:sz w:val="22"/>
          <w:lang w:val="fr-FR"/>
        </w:rPr>
        <w:tab/>
      </w:r>
      <w:r w:rsidRPr="00280E26">
        <w:rPr>
          <w:rFonts w:ascii="Arial" w:hAnsi="Arial"/>
          <w:b/>
          <w:sz w:val="22"/>
          <w:lang w:val="fr-FR"/>
        </w:rPr>
        <w:tab/>
      </w:r>
      <w:r w:rsidRPr="00280E26">
        <w:rPr>
          <w:rFonts w:ascii="Arial" w:hAnsi="Arial"/>
          <w:b/>
          <w:sz w:val="22"/>
          <w:lang w:val="fr-FR"/>
        </w:rPr>
        <w:tab/>
      </w:r>
      <w:r w:rsidRPr="00280E26">
        <w:rPr>
          <w:rFonts w:ascii="Arial" w:hAnsi="Arial"/>
          <w:b/>
          <w:sz w:val="22"/>
          <w:lang w:val="fr-FR"/>
        </w:rPr>
        <w:tab/>
      </w:r>
      <w:r w:rsidRPr="00280E26">
        <w:rPr>
          <w:rFonts w:ascii="Arial" w:hAnsi="Arial"/>
          <w:b/>
          <w:sz w:val="22"/>
          <w:lang w:val="fr-FR"/>
        </w:rPr>
        <w:tab/>
      </w:r>
      <w:r>
        <w:rPr>
          <w:rFonts w:ascii="Arial" w:hAnsi="Arial"/>
          <w:b/>
          <w:sz w:val="22"/>
          <w:lang w:val="fr-FR"/>
        </w:rPr>
        <w:t>12</w:t>
      </w:r>
    </w:p>
    <w:p w14:paraId="0C634BF8" w14:textId="77777777" w:rsidR="00BE1A70" w:rsidRPr="00280E26" w:rsidRDefault="00BE1A70" w:rsidP="00BE1A70">
      <w:pPr>
        <w:pStyle w:val="BodyText"/>
        <w:numPr>
          <w:ilvl w:val="0"/>
          <w:numId w:val="15"/>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Clinical Collections</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t>12</w:t>
      </w:r>
    </w:p>
    <w:p w14:paraId="58662BC7" w14:textId="77777777" w:rsidR="00BE1A70" w:rsidRPr="00280E26" w:rsidRDefault="00BE1A70" w:rsidP="00BE1A70">
      <w:pPr>
        <w:pStyle w:val="BodyText"/>
        <w:numPr>
          <w:ilvl w:val="0"/>
          <w:numId w:val="15"/>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TPA Office Collections</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Pr>
          <w:rFonts w:ascii="Arial" w:hAnsi="Arial"/>
          <w:b/>
          <w:sz w:val="22"/>
        </w:rPr>
        <w:tab/>
      </w:r>
      <w:r w:rsidRPr="00280E26">
        <w:rPr>
          <w:rFonts w:ascii="Arial" w:hAnsi="Arial"/>
          <w:b/>
          <w:sz w:val="22"/>
        </w:rPr>
        <w:t>12</w:t>
      </w:r>
    </w:p>
    <w:p w14:paraId="62AA6475" w14:textId="77777777" w:rsidR="00BE1A70" w:rsidRPr="00280E26" w:rsidRDefault="00BE1A70" w:rsidP="00BE1A70">
      <w:pPr>
        <w:pStyle w:val="BodyText"/>
        <w:numPr>
          <w:ilvl w:val="0"/>
          <w:numId w:val="14"/>
        </w:numPr>
        <w:tabs>
          <w:tab w:val="clear" w:pos="360"/>
          <w:tab w:val="num" w:pos="72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Arial" w:hAnsi="Arial"/>
          <w:b/>
          <w:sz w:val="22"/>
        </w:rPr>
      </w:pPr>
      <w:r w:rsidRPr="00280E26">
        <w:rPr>
          <w:rFonts w:ascii="Arial" w:hAnsi="Arial"/>
          <w:b/>
          <w:sz w:val="22"/>
        </w:rPr>
        <w:t>TYPES OF TESTING TO BE CONDUCTED</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001046C6">
        <w:rPr>
          <w:rFonts w:ascii="Arial" w:hAnsi="Arial"/>
          <w:b/>
          <w:sz w:val="22"/>
        </w:rPr>
        <w:tab/>
      </w:r>
      <w:r w:rsidRPr="00280E26">
        <w:rPr>
          <w:rFonts w:ascii="Arial" w:hAnsi="Arial"/>
          <w:b/>
          <w:sz w:val="22"/>
        </w:rPr>
        <w:t>1</w:t>
      </w:r>
      <w:r>
        <w:rPr>
          <w:rFonts w:ascii="Arial" w:hAnsi="Arial"/>
          <w:b/>
          <w:sz w:val="22"/>
        </w:rPr>
        <w:t>2</w:t>
      </w:r>
    </w:p>
    <w:p w14:paraId="3DDCBD50" w14:textId="77777777" w:rsidR="00BE1A70" w:rsidRPr="00280E26" w:rsidRDefault="00BE1A70" w:rsidP="00BE1A70">
      <w:pPr>
        <w:pStyle w:val="BodyText"/>
        <w:numPr>
          <w:ilvl w:val="0"/>
          <w:numId w:val="16"/>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Random Testing</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Pr>
          <w:rFonts w:ascii="Arial" w:hAnsi="Arial"/>
          <w:b/>
          <w:sz w:val="22"/>
        </w:rPr>
        <w:tab/>
      </w:r>
      <w:r w:rsidRPr="00280E26">
        <w:rPr>
          <w:rFonts w:ascii="Arial" w:hAnsi="Arial"/>
          <w:b/>
          <w:sz w:val="22"/>
        </w:rPr>
        <w:t>1</w:t>
      </w:r>
      <w:r>
        <w:rPr>
          <w:rFonts w:ascii="Arial" w:hAnsi="Arial"/>
          <w:b/>
          <w:sz w:val="22"/>
        </w:rPr>
        <w:t>2</w:t>
      </w:r>
    </w:p>
    <w:p w14:paraId="5857739D" w14:textId="102E83EE" w:rsidR="00BE1A70" w:rsidRPr="00280E26" w:rsidRDefault="00BE1A70" w:rsidP="00BE1A70">
      <w:pPr>
        <w:pStyle w:val="BodyText"/>
        <w:numPr>
          <w:ilvl w:val="0"/>
          <w:numId w:val="16"/>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Post-Accident Testing</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Pr>
          <w:rFonts w:ascii="Arial" w:hAnsi="Arial"/>
          <w:b/>
          <w:sz w:val="22"/>
        </w:rPr>
        <w:tab/>
      </w:r>
      <w:r w:rsidRPr="00280E26">
        <w:rPr>
          <w:rFonts w:ascii="Arial" w:hAnsi="Arial"/>
          <w:b/>
          <w:sz w:val="22"/>
        </w:rPr>
        <w:t>1</w:t>
      </w:r>
      <w:r w:rsidR="003949B2">
        <w:rPr>
          <w:rFonts w:ascii="Arial" w:hAnsi="Arial"/>
          <w:b/>
          <w:sz w:val="22"/>
        </w:rPr>
        <w:t>3</w:t>
      </w:r>
    </w:p>
    <w:p w14:paraId="2DFB27CD" w14:textId="73677A5D" w:rsidR="00BE1A70" w:rsidRPr="00280E26" w:rsidRDefault="00BE1A70" w:rsidP="00BE1A70">
      <w:pPr>
        <w:pStyle w:val="BodyText"/>
        <w:numPr>
          <w:ilvl w:val="0"/>
          <w:numId w:val="16"/>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180"/>
          <w:tab w:val="left" w:pos="9360"/>
          <w:tab w:val="left" w:pos="10800"/>
          <w:tab w:val="left" w:pos="11520"/>
        </w:tabs>
        <w:jc w:val="both"/>
        <w:rPr>
          <w:rFonts w:ascii="Arial" w:hAnsi="Arial"/>
          <w:b/>
          <w:sz w:val="22"/>
        </w:rPr>
      </w:pPr>
      <w:r w:rsidRPr="00280E26">
        <w:rPr>
          <w:rFonts w:ascii="Arial" w:hAnsi="Arial"/>
          <w:b/>
          <w:sz w:val="22"/>
        </w:rPr>
        <w:t>Reasonable Suspicion Testing</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Pr>
          <w:rFonts w:ascii="Arial" w:hAnsi="Arial"/>
          <w:b/>
          <w:sz w:val="22"/>
        </w:rPr>
        <w:tab/>
        <w:t>1</w:t>
      </w:r>
      <w:r w:rsidR="003949B2">
        <w:rPr>
          <w:rFonts w:ascii="Arial" w:hAnsi="Arial"/>
          <w:b/>
          <w:sz w:val="22"/>
        </w:rPr>
        <w:t>3</w:t>
      </w:r>
    </w:p>
    <w:p w14:paraId="1732AE2E" w14:textId="78A15148" w:rsidR="00BE1A70" w:rsidRPr="00280E26" w:rsidRDefault="00BE1A70" w:rsidP="00BE1A70">
      <w:pPr>
        <w:pStyle w:val="BodyText"/>
        <w:numPr>
          <w:ilvl w:val="0"/>
          <w:numId w:val="16"/>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Return To Work, Post Treatment, Rehabilitation Testing</w:t>
      </w:r>
      <w:r w:rsidRPr="00280E26">
        <w:rPr>
          <w:rFonts w:ascii="Arial" w:hAnsi="Arial"/>
          <w:b/>
          <w:sz w:val="22"/>
        </w:rPr>
        <w:tab/>
      </w:r>
      <w:r w:rsidRPr="00280E26">
        <w:rPr>
          <w:rFonts w:ascii="Arial" w:hAnsi="Arial"/>
          <w:b/>
          <w:sz w:val="22"/>
        </w:rPr>
        <w:tab/>
      </w:r>
      <w:r>
        <w:rPr>
          <w:rFonts w:ascii="Arial" w:hAnsi="Arial"/>
          <w:b/>
          <w:sz w:val="22"/>
        </w:rPr>
        <w:tab/>
      </w:r>
      <w:r w:rsidRPr="00280E26">
        <w:rPr>
          <w:rFonts w:ascii="Arial" w:hAnsi="Arial"/>
          <w:b/>
          <w:sz w:val="22"/>
        </w:rPr>
        <w:t>1</w:t>
      </w:r>
      <w:r w:rsidR="003949B2">
        <w:rPr>
          <w:rFonts w:ascii="Arial" w:hAnsi="Arial"/>
          <w:b/>
          <w:sz w:val="22"/>
        </w:rPr>
        <w:t>4</w:t>
      </w:r>
    </w:p>
    <w:p w14:paraId="0E50D1DD" w14:textId="365956F7" w:rsidR="00BE1A70" w:rsidRPr="00280E26" w:rsidRDefault="00BE1A70" w:rsidP="00BE1A70">
      <w:pPr>
        <w:pStyle w:val="BodyText"/>
        <w:numPr>
          <w:ilvl w:val="0"/>
          <w:numId w:val="16"/>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Probationary Status/Follow-</w:t>
      </w:r>
      <w:r>
        <w:rPr>
          <w:rFonts w:ascii="Arial" w:hAnsi="Arial"/>
          <w:b/>
          <w:sz w:val="22"/>
        </w:rPr>
        <w:t>U</w:t>
      </w:r>
      <w:r w:rsidRPr="00280E26">
        <w:rPr>
          <w:rFonts w:ascii="Arial" w:hAnsi="Arial"/>
          <w:b/>
          <w:sz w:val="22"/>
        </w:rPr>
        <w:t>p Testing</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Pr>
          <w:rFonts w:ascii="Arial" w:hAnsi="Arial"/>
          <w:b/>
          <w:sz w:val="22"/>
        </w:rPr>
        <w:tab/>
      </w:r>
      <w:r w:rsidR="00D65F81" w:rsidRPr="00280E26">
        <w:rPr>
          <w:rFonts w:ascii="Arial" w:hAnsi="Arial"/>
          <w:b/>
          <w:sz w:val="22"/>
        </w:rPr>
        <w:t>1</w:t>
      </w:r>
      <w:r w:rsidR="003949B2">
        <w:rPr>
          <w:rFonts w:ascii="Arial" w:hAnsi="Arial"/>
          <w:b/>
          <w:sz w:val="22"/>
        </w:rPr>
        <w:t>4</w:t>
      </w:r>
    </w:p>
    <w:p w14:paraId="4D8FB2C6" w14:textId="77777777" w:rsidR="00BE1A70" w:rsidRPr="00280E26" w:rsidRDefault="00BE1A70" w:rsidP="00BE1A70">
      <w:pPr>
        <w:pStyle w:val="BodyText"/>
        <w:numPr>
          <w:ilvl w:val="0"/>
          <w:numId w:val="16"/>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Retest</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Pr>
          <w:rFonts w:ascii="Arial" w:hAnsi="Arial"/>
          <w:b/>
          <w:sz w:val="22"/>
        </w:rPr>
        <w:tab/>
      </w:r>
      <w:r w:rsidR="00D65F81" w:rsidRPr="00280E26">
        <w:rPr>
          <w:rFonts w:ascii="Arial" w:hAnsi="Arial"/>
          <w:b/>
          <w:sz w:val="22"/>
        </w:rPr>
        <w:t>1</w:t>
      </w:r>
      <w:r w:rsidR="00D65F81">
        <w:rPr>
          <w:rFonts w:ascii="Arial" w:hAnsi="Arial"/>
          <w:b/>
          <w:sz w:val="22"/>
        </w:rPr>
        <w:t>4</w:t>
      </w:r>
    </w:p>
    <w:p w14:paraId="1CCA2535" w14:textId="77777777" w:rsidR="00BE1A70" w:rsidRDefault="00BE1A70" w:rsidP="00BE1A70">
      <w:pPr>
        <w:pStyle w:val="BodyText"/>
        <w:numPr>
          <w:ilvl w:val="0"/>
          <w:numId w:val="16"/>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Federally Mandated Testing</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Pr>
          <w:rFonts w:ascii="Arial" w:hAnsi="Arial"/>
          <w:b/>
          <w:sz w:val="22"/>
        </w:rPr>
        <w:tab/>
      </w:r>
      <w:r w:rsidRPr="00280E26">
        <w:rPr>
          <w:rFonts w:ascii="Arial" w:hAnsi="Arial"/>
          <w:b/>
          <w:sz w:val="22"/>
        </w:rPr>
        <w:t>14</w:t>
      </w:r>
    </w:p>
    <w:p w14:paraId="12021C7A" w14:textId="77777777" w:rsidR="00BE1A70" w:rsidRDefault="00BE1A70" w:rsidP="00BE1A70">
      <w:pPr>
        <w:pStyle w:val="BodyText"/>
        <w:numPr>
          <w:ilvl w:val="0"/>
          <w:numId w:val="16"/>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Pr>
          <w:rFonts w:ascii="Arial" w:hAnsi="Arial"/>
          <w:b/>
          <w:sz w:val="22"/>
        </w:rPr>
        <w:t>Other Mandated Testing</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14</w:t>
      </w:r>
    </w:p>
    <w:p w14:paraId="760B2CF7" w14:textId="77777777" w:rsidR="00BE1A70" w:rsidRDefault="00BE1A70" w:rsidP="00BE1A70">
      <w:pPr>
        <w:pStyle w:val="BodyText"/>
        <w:numPr>
          <w:ilvl w:val="0"/>
          <w:numId w:val="16"/>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Pr>
          <w:rFonts w:ascii="Arial" w:hAnsi="Arial"/>
          <w:b/>
          <w:sz w:val="22"/>
        </w:rPr>
        <w:t>Periodic Testing</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14</w:t>
      </w:r>
    </w:p>
    <w:p w14:paraId="25C8E5DC" w14:textId="027171C5" w:rsidR="00BE1A70" w:rsidRDefault="00BE1A70" w:rsidP="00BE1A70">
      <w:pPr>
        <w:pStyle w:val="BodyText"/>
        <w:numPr>
          <w:ilvl w:val="0"/>
          <w:numId w:val="16"/>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Pr>
          <w:rFonts w:ascii="Arial" w:hAnsi="Arial"/>
          <w:b/>
          <w:sz w:val="22"/>
        </w:rPr>
        <w:t>“Grandfathered” Compliance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1</w:t>
      </w:r>
      <w:r w:rsidR="002709B9">
        <w:rPr>
          <w:rFonts w:ascii="Arial" w:hAnsi="Arial"/>
          <w:b/>
          <w:sz w:val="22"/>
        </w:rPr>
        <w:t>5</w:t>
      </w:r>
    </w:p>
    <w:p w14:paraId="2726F294" w14:textId="3717F428" w:rsidR="00D138B9" w:rsidRPr="00AE4542" w:rsidRDefault="00D138B9" w:rsidP="00BE1A70">
      <w:pPr>
        <w:pStyle w:val="BodyText"/>
        <w:numPr>
          <w:ilvl w:val="0"/>
          <w:numId w:val="16"/>
        </w:numPr>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AE4542">
        <w:rPr>
          <w:rFonts w:ascii="Arial" w:hAnsi="Arial"/>
          <w:b/>
          <w:sz w:val="22"/>
        </w:rPr>
        <w:t>Oral Fluid Testing</w:t>
      </w:r>
      <w:r w:rsidRPr="00AE4542">
        <w:rPr>
          <w:rFonts w:ascii="Arial" w:hAnsi="Arial"/>
          <w:b/>
          <w:sz w:val="22"/>
        </w:rPr>
        <w:tab/>
      </w:r>
      <w:r w:rsidRPr="00AE4542">
        <w:rPr>
          <w:rFonts w:ascii="Arial" w:hAnsi="Arial"/>
          <w:b/>
          <w:sz w:val="22"/>
        </w:rPr>
        <w:tab/>
      </w:r>
      <w:r w:rsidRPr="00AE4542">
        <w:rPr>
          <w:rFonts w:ascii="Arial" w:hAnsi="Arial"/>
          <w:b/>
          <w:sz w:val="22"/>
        </w:rPr>
        <w:tab/>
      </w:r>
      <w:r w:rsidRPr="00AE4542">
        <w:rPr>
          <w:rFonts w:ascii="Arial" w:hAnsi="Arial"/>
          <w:b/>
          <w:sz w:val="22"/>
        </w:rPr>
        <w:tab/>
      </w:r>
      <w:r w:rsidRPr="00AE4542">
        <w:rPr>
          <w:rFonts w:ascii="Arial" w:hAnsi="Arial"/>
          <w:b/>
          <w:sz w:val="22"/>
        </w:rPr>
        <w:tab/>
      </w:r>
      <w:r w:rsidRPr="00AE4542">
        <w:rPr>
          <w:rFonts w:ascii="Arial" w:hAnsi="Arial"/>
          <w:b/>
          <w:sz w:val="22"/>
        </w:rPr>
        <w:tab/>
      </w:r>
      <w:r w:rsidRPr="00AE4542">
        <w:rPr>
          <w:rFonts w:ascii="Arial" w:hAnsi="Arial"/>
          <w:b/>
          <w:sz w:val="22"/>
        </w:rPr>
        <w:tab/>
      </w:r>
      <w:r w:rsidRPr="00AE4542">
        <w:rPr>
          <w:rFonts w:ascii="Arial" w:hAnsi="Arial"/>
          <w:b/>
          <w:sz w:val="22"/>
        </w:rPr>
        <w:tab/>
      </w:r>
      <w:r w:rsidRPr="00AE4542">
        <w:rPr>
          <w:rFonts w:ascii="Arial" w:hAnsi="Arial"/>
          <w:b/>
          <w:sz w:val="22"/>
        </w:rPr>
        <w:tab/>
      </w:r>
      <w:r w:rsidRPr="00AE4542">
        <w:rPr>
          <w:rFonts w:ascii="Arial" w:hAnsi="Arial"/>
          <w:b/>
          <w:sz w:val="22"/>
        </w:rPr>
        <w:tab/>
        <w:t>1</w:t>
      </w:r>
      <w:r w:rsidR="002709B9">
        <w:rPr>
          <w:rFonts w:ascii="Arial" w:hAnsi="Arial"/>
          <w:b/>
          <w:sz w:val="22"/>
        </w:rPr>
        <w:t>5</w:t>
      </w:r>
    </w:p>
    <w:p w14:paraId="1C34E073" w14:textId="77777777" w:rsidR="00BE1A70" w:rsidRPr="00280E26" w:rsidRDefault="00BE1A70" w:rsidP="00BE1A70">
      <w:pPr>
        <w:pStyle w:val="BodyText"/>
        <w:numPr>
          <w:ilvl w:val="0"/>
          <w:numId w:val="14"/>
        </w:numPr>
        <w:tabs>
          <w:tab w:val="clear" w:pos="360"/>
          <w:tab w:val="num" w:pos="72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Arial" w:hAnsi="Arial"/>
          <w:b/>
          <w:sz w:val="22"/>
        </w:rPr>
      </w:pPr>
      <w:r w:rsidRPr="00280E26">
        <w:rPr>
          <w:rFonts w:ascii="Arial" w:hAnsi="Arial"/>
          <w:b/>
          <w:sz w:val="22"/>
        </w:rPr>
        <w:t>SPECIMEN ANALYSIS</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Pr>
          <w:rFonts w:ascii="Arial" w:hAnsi="Arial"/>
          <w:b/>
          <w:sz w:val="22"/>
        </w:rPr>
        <w:tab/>
      </w:r>
      <w:r>
        <w:rPr>
          <w:rFonts w:ascii="Arial" w:hAnsi="Arial"/>
          <w:b/>
          <w:sz w:val="22"/>
        </w:rPr>
        <w:tab/>
      </w:r>
      <w:r w:rsidRPr="00280E26">
        <w:rPr>
          <w:rFonts w:ascii="Arial" w:hAnsi="Arial"/>
          <w:b/>
          <w:sz w:val="22"/>
        </w:rPr>
        <w:t>1</w:t>
      </w:r>
      <w:r w:rsidR="0093517D">
        <w:rPr>
          <w:rFonts w:ascii="Arial" w:hAnsi="Arial"/>
          <w:b/>
          <w:sz w:val="22"/>
        </w:rPr>
        <w:t>5</w:t>
      </w:r>
    </w:p>
    <w:p w14:paraId="33935699" w14:textId="37C59367" w:rsidR="00BE1A70" w:rsidRPr="00280E26" w:rsidRDefault="00BE1A70" w:rsidP="00BE1A70">
      <w:pPr>
        <w:pStyle w:val="BodyText"/>
        <w:numPr>
          <w:ilvl w:val="0"/>
          <w:numId w:val="14"/>
        </w:numPr>
        <w:tabs>
          <w:tab w:val="clear" w:pos="360"/>
          <w:tab w:val="num" w:pos="72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Arial" w:hAnsi="Arial"/>
          <w:b/>
          <w:sz w:val="22"/>
        </w:rPr>
      </w:pPr>
      <w:r w:rsidRPr="00280E26">
        <w:rPr>
          <w:rFonts w:ascii="Arial" w:hAnsi="Arial"/>
          <w:b/>
          <w:sz w:val="22"/>
        </w:rPr>
        <w:lastRenderedPageBreak/>
        <w:t>RECORD KEEPING</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Pr>
          <w:rFonts w:ascii="Arial" w:hAnsi="Arial"/>
          <w:b/>
          <w:sz w:val="22"/>
        </w:rPr>
        <w:tab/>
      </w:r>
      <w:r>
        <w:rPr>
          <w:rFonts w:ascii="Arial" w:hAnsi="Arial"/>
          <w:b/>
          <w:sz w:val="22"/>
        </w:rPr>
        <w:tab/>
      </w:r>
      <w:r>
        <w:rPr>
          <w:rFonts w:ascii="Arial" w:hAnsi="Arial"/>
          <w:b/>
          <w:sz w:val="22"/>
        </w:rPr>
        <w:tab/>
      </w:r>
      <w:r w:rsidRPr="00280E26">
        <w:rPr>
          <w:rFonts w:ascii="Arial" w:hAnsi="Arial"/>
          <w:b/>
          <w:sz w:val="22"/>
        </w:rPr>
        <w:t>1</w:t>
      </w:r>
      <w:r w:rsidR="002709B9">
        <w:rPr>
          <w:rFonts w:ascii="Arial" w:hAnsi="Arial"/>
          <w:b/>
          <w:sz w:val="22"/>
        </w:rPr>
        <w:t>6</w:t>
      </w:r>
    </w:p>
    <w:p w14:paraId="366DF59D" w14:textId="77777777" w:rsidR="00FB2B21" w:rsidRDefault="00FB2B21" w:rsidP="00B01671">
      <w:pPr>
        <w:pStyle w:val="BodyText"/>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40"/>
        </w:rPr>
      </w:pPr>
    </w:p>
    <w:p w14:paraId="33744D32" w14:textId="77777777" w:rsidR="001A1092" w:rsidRPr="00280E26" w:rsidRDefault="001A1092" w:rsidP="00B01671">
      <w:pPr>
        <w:pStyle w:val="BodyText"/>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40"/>
        </w:rPr>
      </w:pPr>
      <w:r w:rsidRPr="00280E26">
        <w:rPr>
          <w:rFonts w:ascii="Arial" w:hAnsi="Arial"/>
          <w:b/>
          <w:sz w:val="40"/>
        </w:rPr>
        <w:t>TABLE OF CONTENTS</w:t>
      </w:r>
    </w:p>
    <w:p w14:paraId="0FC243BE" w14:textId="77777777" w:rsidR="001A1092" w:rsidRPr="00280E26" w:rsidRDefault="001A1092" w:rsidP="00B01671">
      <w:pPr>
        <w:pStyle w:val="BodyText"/>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40"/>
        </w:rPr>
      </w:pPr>
    </w:p>
    <w:p w14:paraId="2AAD9BED" w14:textId="77777777" w:rsidR="001A1092" w:rsidRPr="00280E26" w:rsidRDefault="001A1092" w:rsidP="00B01671">
      <w:pPr>
        <w:pStyle w:val="BodyText"/>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8"/>
          <w:u w:val="single"/>
        </w:rPr>
      </w:pPr>
      <w:r w:rsidRPr="00280E26">
        <w:rPr>
          <w:rFonts w:ascii="Arial" w:hAnsi="Arial"/>
          <w:b/>
          <w:sz w:val="28"/>
          <w:u w:val="single"/>
        </w:rPr>
        <w:t>TOPIC</w:t>
      </w:r>
      <w:r w:rsidRPr="00280E26">
        <w:rPr>
          <w:rFonts w:ascii="Arial" w:hAnsi="Arial"/>
          <w:b/>
          <w:sz w:val="28"/>
        </w:rPr>
        <w:tab/>
      </w:r>
      <w:r w:rsidRPr="00280E26">
        <w:rPr>
          <w:rFonts w:ascii="Arial" w:hAnsi="Arial"/>
          <w:b/>
          <w:sz w:val="28"/>
        </w:rPr>
        <w:tab/>
      </w:r>
      <w:r w:rsidRPr="00280E26">
        <w:rPr>
          <w:rFonts w:ascii="Arial" w:hAnsi="Arial"/>
          <w:b/>
          <w:sz w:val="28"/>
        </w:rPr>
        <w:tab/>
      </w:r>
      <w:r w:rsidRPr="00280E26">
        <w:rPr>
          <w:rFonts w:ascii="Arial" w:hAnsi="Arial"/>
          <w:b/>
          <w:sz w:val="28"/>
        </w:rPr>
        <w:tab/>
      </w:r>
      <w:r w:rsidRPr="00280E26">
        <w:rPr>
          <w:rFonts w:ascii="Arial" w:hAnsi="Arial"/>
          <w:b/>
          <w:sz w:val="28"/>
        </w:rPr>
        <w:tab/>
      </w:r>
      <w:r w:rsidRPr="00280E26">
        <w:rPr>
          <w:rFonts w:ascii="Arial" w:hAnsi="Arial"/>
          <w:b/>
          <w:sz w:val="28"/>
        </w:rPr>
        <w:tab/>
      </w:r>
      <w:r w:rsidRPr="00280E26">
        <w:rPr>
          <w:rFonts w:ascii="Arial" w:hAnsi="Arial"/>
          <w:b/>
          <w:sz w:val="28"/>
        </w:rPr>
        <w:tab/>
      </w:r>
      <w:r w:rsidRPr="00280E26">
        <w:rPr>
          <w:rFonts w:ascii="Arial" w:hAnsi="Arial"/>
          <w:b/>
          <w:sz w:val="28"/>
        </w:rPr>
        <w:tab/>
      </w:r>
      <w:r w:rsidRPr="00280E26">
        <w:rPr>
          <w:rFonts w:ascii="Arial" w:hAnsi="Arial"/>
          <w:b/>
          <w:sz w:val="28"/>
        </w:rPr>
        <w:tab/>
      </w:r>
      <w:r w:rsidRPr="00280E26">
        <w:rPr>
          <w:rFonts w:ascii="Arial" w:hAnsi="Arial"/>
          <w:b/>
          <w:sz w:val="28"/>
        </w:rPr>
        <w:tab/>
        <w:t xml:space="preserve">            </w:t>
      </w:r>
      <w:r w:rsidRPr="00280E26">
        <w:rPr>
          <w:rFonts w:ascii="Arial" w:hAnsi="Arial"/>
          <w:b/>
          <w:sz w:val="28"/>
          <w:u w:val="single"/>
        </w:rPr>
        <w:t>PAGE</w:t>
      </w:r>
    </w:p>
    <w:p w14:paraId="6143AD03" w14:textId="7B7BC9EA" w:rsidR="001A1092" w:rsidRPr="00280E26" w:rsidRDefault="00A073EE" w:rsidP="00B01671">
      <w:pPr>
        <w:pStyle w:val="BodyText"/>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X</w:t>
      </w:r>
      <w:r w:rsidR="008D3666" w:rsidRPr="00280E26">
        <w:rPr>
          <w:rFonts w:ascii="Arial" w:hAnsi="Arial"/>
          <w:b/>
          <w:sz w:val="22"/>
        </w:rPr>
        <w:t xml:space="preserve">. </w:t>
      </w:r>
      <w:r w:rsidR="008D3666" w:rsidRPr="00280E26">
        <w:rPr>
          <w:rFonts w:ascii="Arial" w:hAnsi="Arial"/>
          <w:b/>
          <w:sz w:val="22"/>
        </w:rPr>
        <w:tab/>
      </w:r>
      <w:r w:rsidR="001A1092" w:rsidRPr="00280E26">
        <w:rPr>
          <w:rFonts w:ascii="Arial" w:hAnsi="Arial"/>
          <w:b/>
          <w:sz w:val="22"/>
        </w:rPr>
        <w:t>POLICY VIOLATIONS</w:t>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DD471B" w:rsidRPr="00280E26">
        <w:rPr>
          <w:rFonts w:ascii="Arial" w:hAnsi="Arial"/>
          <w:b/>
          <w:sz w:val="22"/>
        </w:rPr>
        <w:tab/>
      </w:r>
      <w:r w:rsidR="00D21A2F" w:rsidRPr="00280E26">
        <w:rPr>
          <w:rFonts w:ascii="Arial" w:hAnsi="Arial"/>
          <w:b/>
          <w:sz w:val="22"/>
        </w:rPr>
        <w:t>1</w:t>
      </w:r>
      <w:r w:rsidR="002709B9">
        <w:rPr>
          <w:rFonts w:ascii="Arial" w:hAnsi="Arial"/>
          <w:b/>
          <w:sz w:val="22"/>
        </w:rPr>
        <w:t>6</w:t>
      </w:r>
    </w:p>
    <w:p w14:paraId="7C5124BA" w14:textId="69F7E632" w:rsidR="001A1092" w:rsidRPr="00280E26" w:rsidRDefault="001A1092" w:rsidP="002B47B0">
      <w:pPr>
        <w:pStyle w:val="BodyText"/>
        <w:numPr>
          <w:ilvl w:val="0"/>
          <w:numId w:val="9"/>
        </w:numPr>
        <w:tabs>
          <w:tab w:val="clear" w:pos="360"/>
          <w:tab w:val="num"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jc w:val="both"/>
        <w:rPr>
          <w:rFonts w:ascii="Arial" w:hAnsi="Arial"/>
          <w:b/>
          <w:sz w:val="22"/>
        </w:rPr>
      </w:pPr>
      <w:r w:rsidRPr="00280E26">
        <w:rPr>
          <w:rFonts w:ascii="Arial" w:hAnsi="Arial"/>
          <w:b/>
          <w:sz w:val="22"/>
        </w:rPr>
        <w:t>Determination for Violation of Policy</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00D21A2F" w:rsidRPr="00280E26">
        <w:rPr>
          <w:rFonts w:ascii="Arial" w:hAnsi="Arial"/>
          <w:b/>
          <w:sz w:val="22"/>
        </w:rPr>
        <w:t>1</w:t>
      </w:r>
      <w:r w:rsidR="002709B9">
        <w:rPr>
          <w:rFonts w:ascii="Arial" w:hAnsi="Arial"/>
          <w:b/>
          <w:sz w:val="22"/>
        </w:rPr>
        <w:t>6</w:t>
      </w:r>
    </w:p>
    <w:p w14:paraId="4FFAEF34" w14:textId="4CC0FA31" w:rsidR="001A1092" w:rsidRPr="00280E26" w:rsidRDefault="001A1092" w:rsidP="002B47B0">
      <w:pPr>
        <w:pStyle w:val="BodyText"/>
        <w:numPr>
          <w:ilvl w:val="0"/>
          <w:numId w:val="9"/>
        </w:numPr>
        <w:tabs>
          <w:tab w:val="clear" w:pos="360"/>
          <w:tab w:val="num"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jc w:val="both"/>
        <w:rPr>
          <w:rFonts w:ascii="Arial" w:hAnsi="Arial"/>
          <w:b/>
          <w:sz w:val="22"/>
        </w:rPr>
      </w:pPr>
      <w:r w:rsidRPr="00280E26">
        <w:rPr>
          <w:rFonts w:ascii="Arial" w:hAnsi="Arial"/>
          <w:b/>
          <w:sz w:val="22"/>
        </w:rPr>
        <w:t>Confirmed Positive Test Results</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00A073EE" w:rsidRPr="00280E26">
        <w:rPr>
          <w:rFonts w:ascii="Arial" w:hAnsi="Arial"/>
          <w:b/>
          <w:sz w:val="22"/>
        </w:rPr>
        <w:t>1</w:t>
      </w:r>
      <w:r w:rsidR="002709B9">
        <w:rPr>
          <w:rFonts w:ascii="Arial" w:hAnsi="Arial"/>
          <w:b/>
          <w:sz w:val="22"/>
        </w:rPr>
        <w:t>7</w:t>
      </w:r>
    </w:p>
    <w:p w14:paraId="68B76CA3" w14:textId="3621B65C" w:rsidR="001A1092" w:rsidRPr="00280E26" w:rsidRDefault="001A1092" w:rsidP="002B47B0">
      <w:pPr>
        <w:pStyle w:val="BodyText"/>
        <w:numPr>
          <w:ilvl w:val="0"/>
          <w:numId w:val="10"/>
        </w:numPr>
        <w:tabs>
          <w:tab w:val="clear" w:pos="1440"/>
          <w:tab w:val="num" w:pos="180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800"/>
        <w:jc w:val="both"/>
        <w:rPr>
          <w:rFonts w:ascii="Arial" w:hAnsi="Arial"/>
          <w:b/>
          <w:sz w:val="22"/>
        </w:rPr>
      </w:pPr>
      <w:r w:rsidRPr="00280E26">
        <w:rPr>
          <w:rFonts w:ascii="Arial" w:hAnsi="Arial"/>
          <w:b/>
          <w:sz w:val="22"/>
        </w:rPr>
        <w:t>Medical Review Officer Notification</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00A073EE" w:rsidRPr="00280E26">
        <w:rPr>
          <w:rFonts w:ascii="Arial" w:hAnsi="Arial"/>
          <w:b/>
          <w:sz w:val="22"/>
        </w:rPr>
        <w:t>1</w:t>
      </w:r>
      <w:r w:rsidR="002709B9">
        <w:rPr>
          <w:rFonts w:ascii="Arial" w:hAnsi="Arial"/>
          <w:b/>
          <w:sz w:val="22"/>
        </w:rPr>
        <w:t>7</w:t>
      </w:r>
    </w:p>
    <w:p w14:paraId="5FCFA5BE" w14:textId="13003938" w:rsidR="001A1092" w:rsidRPr="00280E26" w:rsidRDefault="001A1092" w:rsidP="002B47B0">
      <w:pPr>
        <w:pStyle w:val="BodyText"/>
        <w:numPr>
          <w:ilvl w:val="0"/>
          <w:numId w:val="10"/>
        </w:numPr>
        <w:tabs>
          <w:tab w:val="clear" w:pos="1440"/>
          <w:tab w:val="num" w:pos="180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800"/>
        <w:jc w:val="both"/>
        <w:rPr>
          <w:rFonts w:ascii="Arial" w:hAnsi="Arial"/>
          <w:b/>
          <w:sz w:val="22"/>
        </w:rPr>
      </w:pPr>
      <w:r w:rsidRPr="00280E26">
        <w:rPr>
          <w:rFonts w:ascii="Arial" w:hAnsi="Arial"/>
          <w:b/>
          <w:sz w:val="22"/>
        </w:rPr>
        <w:t xml:space="preserve">Illegal and/or </w:t>
      </w:r>
      <w:r w:rsidR="0011276E">
        <w:rPr>
          <w:rFonts w:ascii="Arial" w:hAnsi="Arial"/>
          <w:b/>
          <w:sz w:val="22"/>
        </w:rPr>
        <w:t xml:space="preserve">Prohibited </w:t>
      </w:r>
      <w:r w:rsidRPr="00280E26">
        <w:rPr>
          <w:rFonts w:ascii="Arial" w:hAnsi="Arial"/>
          <w:b/>
          <w:sz w:val="22"/>
        </w:rPr>
        <w:t>Substances</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007F3175" w:rsidRPr="00280E26">
        <w:rPr>
          <w:rFonts w:ascii="Arial" w:hAnsi="Arial"/>
          <w:b/>
          <w:sz w:val="22"/>
        </w:rPr>
        <w:t>1</w:t>
      </w:r>
      <w:r w:rsidR="002709B9">
        <w:rPr>
          <w:rFonts w:ascii="Arial" w:hAnsi="Arial"/>
          <w:b/>
          <w:sz w:val="22"/>
        </w:rPr>
        <w:t>7</w:t>
      </w:r>
    </w:p>
    <w:p w14:paraId="3C1665E1" w14:textId="2DFD576C" w:rsidR="003160A3" w:rsidRPr="00280E26" w:rsidRDefault="001A1092" w:rsidP="002B47B0">
      <w:pPr>
        <w:pStyle w:val="BodyText"/>
        <w:numPr>
          <w:ilvl w:val="0"/>
          <w:numId w:val="10"/>
        </w:numPr>
        <w:tabs>
          <w:tab w:val="clear" w:pos="1440"/>
          <w:tab w:val="num" w:pos="180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800"/>
        <w:jc w:val="both"/>
        <w:rPr>
          <w:rFonts w:ascii="Arial" w:hAnsi="Arial"/>
          <w:b/>
          <w:sz w:val="22"/>
        </w:rPr>
      </w:pPr>
      <w:r w:rsidRPr="00280E26">
        <w:rPr>
          <w:rFonts w:ascii="Arial" w:hAnsi="Arial"/>
          <w:b/>
          <w:sz w:val="22"/>
        </w:rPr>
        <w:t>Alcoholic or Intoxicating Beverages</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00D21A2F" w:rsidRPr="00280E26">
        <w:rPr>
          <w:rFonts w:ascii="Arial" w:hAnsi="Arial"/>
          <w:b/>
          <w:sz w:val="22"/>
        </w:rPr>
        <w:t>1</w:t>
      </w:r>
      <w:r w:rsidR="002709B9">
        <w:rPr>
          <w:rFonts w:ascii="Arial" w:hAnsi="Arial"/>
          <w:b/>
          <w:sz w:val="22"/>
        </w:rPr>
        <w:t>7</w:t>
      </w:r>
    </w:p>
    <w:p w14:paraId="424F4C3E" w14:textId="4F280054" w:rsidR="001A1092" w:rsidRPr="00280E26" w:rsidRDefault="003160A3" w:rsidP="002B47B0">
      <w:pPr>
        <w:pStyle w:val="BodyText"/>
        <w:numPr>
          <w:ilvl w:val="0"/>
          <w:numId w:val="10"/>
        </w:numPr>
        <w:tabs>
          <w:tab w:val="clear" w:pos="1440"/>
          <w:tab w:val="num" w:pos="180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800"/>
        <w:jc w:val="both"/>
        <w:rPr>
          <w:rFonts w:ascii="Arial" w:hAnsi="Arial"/>
          <w:b/>
          <w:sz w:val="22"/>
        </w:rPr>
      </w:pPr>
      <w:r w:rsidRPr="00280E26">
        <w:rPr>
          <w:rFonts w:ascii="Arial" w:hAnsi="Arial"/>
          <w:b/>
          <w:sz w:val="22"/>
        </w:rPr>
        <w:t>Procedure for Positive Test</w:t>
      </w:r>
      <w:r w:rsidR="00387671">
        <w:rPr>
          <w:rFonts w:ascii="Arial" w:hAnsi="Arial"/>
          <w:b/>
          <w:sz w:val="22"/>
        </w:rPr>
        <w:t xml:space="preserve"> Results</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t>1</w:t>
      </w:r>
      <w:r w:rsidR="002709B9">
        <w:rPr>
          <w:rFonts w:ascii="Arial" w:hAnsi="Arial"/>
          <w:b/>
          <w:sz w:val="22"/>
        </w:rPr>
        <w:t>7</w:t>
      </w:r>
    </w:p>
    <w:p w14:paraId="772CC8C0" w14:textId="0248E838" w:rsidR="00004D81" w:rsidRPr="00280E26" w:rsidRDefault="00E715ED" w:rsidP="002B47B0">
      <w:pPr>
        <w:pStyle w:val="BodyText"/>
        <w:numPr>
          <w:ilvl w:val="0"/>
          <w:numId w:val="11"/>
        </w:numPr>
        <w:tabs>
          <w:tab w:val="clear" w:pos="360"/>
          <w:tab w:val="num"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jc w:val="both"/>
        <w:rPr>
          <w:rFonts w:ascii="Arial" w:hAnsi="Arial"/>
          <w:b/>
          <w:sz w:val="22"/>
        </w:rPr>
      </w:pPr>
      <w:r w:rsidRPr="00280E26">
        <w:rPr>
          <w:rFonts w:ascii="Arial" w:hAnsi="Arial"/>
          <w:b/>
          <w:sz w:val="22"/>
        </w:rPr>
        <w:t xml:space="preserve">Consequences of Violations and </w:t>
      </w:r>
      <w:r w:rsidR="001A1092" w:rsidRPr="00280E26">
        <w:rPr>
          <w:rFonts w:ascii="Arial" w:hAnsi="Arial"/>
          <w:b/>
          <w:sz w:val="22"/>
        </w:rPr>
        <w:t>Reinstatement Requirements</w:t>
      </w:r>
      <w:r w:rsidR="00004D81" w:rsidRPr="00280E26">
        <w:rPr>
          <w:rFonts w:ascii="Arial" w:hAnsi="Arial"/>
          <w:b/>
          <w:sz w:val="22"/>
        </w:rPr>
        <w:tab/>
      </w:r>
      <w:r w:rsidR="00004D81" w:rsidRPr="00280E26">
        <w:rPr>
          <w:rFonts w:ascii="Arial" w:hAnsi="Arial"/>
          <w:b/>
          <w:sz w:val="22"/>
        </w:rPr>
        <w:tab/>
      </w:r>
      <w:r w:rsidR="00004D81" w:rsidRPr="00280E26">
        <w:rPr>
          <w:rFonts w:ascii="Arial" w:hAnsi="Arial"/>
          <w:b/>
          <w:sz w:val="22"/>
        </w:rPr>
        <w:tab/>
      </w:r>
      <w:r w:rsidR="002709B9">
        <w:rPr>
          <w:rFonts w:ascii="Arial" w:hAnsi="Arial"/>
          <w:b/>
          <w:sz w:val="22"/>
        </w:rPr>
        <w:t>18</w:t>
      </w:r>
    </w:p>
    <w:p w14:paraId="0C1E72FA" w14:textId="53A86717" w:rsidR="00920F24" w:rsidRPr="00280E26" w:rsidRDefault="00920F24" w:rsidP="00004D81">
      <w:pPr>
        <w:pStyle w:val="BodyText"/>
        <w:tabs>
          <w:tab w:val="left" w:pos="180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firstLine="360"/>
        <w:jc w:val="both"/>
        <w:rPr>
          <w:rFonts w:ascii="Arial" w:hAnsi="Arial"/>
          <w:b/>
          <w:sz w:val="22"/>
        </w:rPr>
      </w:pPr>
      <w:r w:rsidRPr="00280E26">
        <w:rPr>
          <w:rFonts w:ascii="Arial" w:hAnsi="Arial"/>
          <w:b/>
          <w:sz w:val="22"/>
        </w:rPr>
        <w:t>1.</w:t>
      </w:r>
      <w:r w:rsidRPr="00280E26">
        <w:rPr>
          <w:rFonts w:ascii="Arial" w:hAnsi="Arial"/>
          <w:b/>
          <w:sz w:val="22"/>
        </w:rPr>
        <w:tab/>
        <w:t>Pre-</w:t>
      </w:r>
      <w:r w:rsidR="00D21A2F">
        <w:rPr>
          <w:rFonts w:ascii="Arial" w:hAnsi="Arial"/>
          <w:b/>
          <w:sz w:val="22"/>
        </w:rPr>
        <w:t>E</w:t>
      </w:r>
      <w:r w:rsidR="00D21A2F" w:rsidRPr="00280E26">
        <w:rPr>
          <w:rFonts w:ascii="Arial" w:hAnsi="Arial"/>
          <w:b/>
          <w:sz w:val="22"/>
        </w:rPr>
        <w:t xml:space="preserve">mployment </w:t>
      </w:r>
      <w:r w:rsidRPr="00280E26">
        <w:rPr>
          <w:rFonts w:ascii="Arial" w:hAnsi="Arial"/>
          <w:b/>
          <w:sz w:val="22"/>
        </w:rPr>
        <w:t>and Conditional Hiring</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002709B9">
        <w:rPr>
          <w:rFonts w:ascii="Arial" w:hAnsi="Arial"/>
          <w:b/>
          <w:sz w:val="22"/>
        </w:rPr>
        <w:t>18</w:t>
      </w:r>
    </w:p>
    <w:p w14:paraId="072D92CD" w14:textId="4273A06D" w:rsidR="00004D81" w:rsidRPr="00280E26" w:rsidRDefault="00920F24" w:rsidP="00004D81">
      <w:pPr>
        <w:pStyle w:val="BodyText"/>
        <w:tabs>
          <w:tab w:val="left" w:pos="180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firstLine="360"/>
        <w:jc w:val="both"/>
        <w:rPr>
          <w:rFonts w:ascii="Arial" w:hAnsi="Arial"/>
          <w:b/>
          <w:sz w:val="22"/>
        </w:rPr>
      </w:pPr>
      <w:r w:rsidRPr="00280E26">
        <w:rPr>
          <w:rFonts w:ascii="Arial" w:hAnsi="Arial"/>
          <w:b/>
          <w:sz w:val="22"/>
        </w:rPr>
        <w:t>2.</w:t>
      </w:r>
      <w:r w:rsidRPr="00280E26">
        <w:rPr>
          <w:rFonts w:ascii="Arial" w:hAnsi="Arial"/>
          <w:b/>
          <w:sz w:val="22"/>
        </w:rPr>
        <w:tab/>
      </w:r>
      <w:r w:rsidR="00D21A2F">
        <w:rPr>
          <w:rFonts w:ascii="Arial" w:hAnsi="Arial"/>
          <w:b/>
          <w:sz w:val="22"/>
        </w:rPr>
        <w:t>Reinstatement Requirements</w:t>
      </w:r>
      <w:r w:rsidR="00D21A2F">
        <w:rPr>
          <w:rFonts w:ascii="Arial" w:hAnsi="Arial"/>
          <w:b/>
          <w:sz w:val="22"/>
        </w:rPr>
        <w:tab/>
      </w:r>
      <w:r w:rsidR="00D21A2F">
        <w:rPr>
          <w:rFonts w:ascii="Arial" w:hAnsi="Arial"/>
          <w:b/>
          <w:sz w:val="22"/>
        </w:rPr>
        <w:tab/>
      </w:r>
      <w:r w:rsidR="00D21A2F">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002709B9">
        <w:rPr>
          <w:rFonts w:ascii="Arial" w:hAnsi="Arial"/>
          <w:b/>
          <w:sz w:val="22"/>
        </w:rPr>
        <w:t>19</w:t>
      </w:r>
    </w:p>
    <w:p w14:paraId="7A657BDD" w14:textId="7137D8F9" w:rsidR="00004D81" w:rsidRDefault="00920F24" w:rsidP="002709B9">
      <w:pPr>
        <w:pStyle w:val="BodyText"/>
        <w:tabs>
          <w:tab w:val="left" w:pos="180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firstLine="360"/>
        <w:jc w:val="both"/>
        <w:rPr>
          <w:rFonts w:ascii="Arial" w:hAnsi="Arial"/>
          <w:b/>
          <w:sz w:val="22"/>
        </w:rPr>
      </w:pPr>
      <w:r w:rsidRPr="00280E26">
        <w:rPr>
          <w:rFonts w:ascii="Arial" w:hAnsi="Arial"/>
          <w:b/>
          <w:sz w:val="22"/>
        </w:rPr>
        <w:t>3</w:t>
      </w:r>
      <w:r w:rsidR="00450C75" w:rsidRPr="00280E26">
        <w:rPr>
          <w:rFonts w:ascii="Arial" w:hAnsi="Arial"/>
          <w:b/>
          <w:sz w:val="22"/>
        </w:rPr>
        <w:t>.</w:t>
      </w:r>
      <w:r w:rsidR="00450C75" w:rsidRPr="00280E26">
        <w:rPr>
          <w:rFonts w:ascii="Arial" w:hAnsi="Arial"/>
          <w:b/>
          <w:sz w:val="22"/>
        </w:rPr>
        <w:tab/>
      </w:r>
      <w:r w:rsidR="00D21A2F" w:rsidRPr="00280E26">
        <w:rPr>
          <w:rFonts w:ascii="Arial" w:hAnsi="Arial"/>
          <w:b/>
          <w:sz w:val="22"/>
        </w:rPr>
        <w:t>Consequences of Violations</w:t>
      </w:r>
      <w:r w:rsidR="00365941" w:rsidRPr="00280E26">
        <w:rPr>
          <w:rFonts w:ascii="Arial" w:hAnsi="Arial"/>
          <w:b/>
          <w:sz w:val="22"/>
        </w:rPr>
        <w:tab/>
      </w:r>
      <w:r w:rsidR="00365941" w:rsidRPr="00280E26">
        <w:rPr>
          <w:rFonts w:ascii="Arial" w:hAnsi="Arial"/>
          <w:b/>
          <w:sz w:val="22"/>
        </w:rPr>
        <w:tab/>
      </w:r>
      <w:r w:rsidR="00365941" w:rsidRPr="00280E26">
        <w:rPr>
          <w:rFonts w:ascii="Arial" w:hAnsi="Arial"/>
          <w:b/>
          <w:sz w:val="22"/>
        </w:rPr>
        <w:tab/>
      </w:r>
      <w:r w:rsidR="00365941" w:rsidRPr="00280E26">
        <w:rPr>
          <w:rFonts w:ascii="Arial" w:hAnsi="Arial"/>
          <w:b/>
          <w:sz w:val="22"/>
        </w:rPr>
        <w:tab/>
      </w:r>
      <w:r w:rsidR="00D21A2F">
        <w:rPr>
          <w:rFonts w:ascii="Arial" w:hAnsi="Arial"/>
          <w:b/>
          <w:sz w:val="22"/>
        </w:rPr>
        <w:tab/>
      </w:r>
      <w:r w:rsidR="00D21A2F">
        <w:rPr>
          <w:rFonts w:ascii="Arial" w:hAnsi="Arial"/>
          <w:b/>
          <w:sz w:val="22"/>
        </w:rPr>
        <w:tab/>
      </w:r>
      <w:r w:rsidR="00D21A2F">
        <w:rPr>
          <w:rFonts w:ascii="Arial" w:hAnsi="Arial"/>
          <w:b/>
          <w:sz w:val="22"/>
        </w:rPr>
        <w:tab/>
      </w:r>
      <w:r w:rsidR="002709B9">
        <w:rPr>
          <w:rFonts w:ascii="Arial" w:hAnsi="Arial"/>
          <w:b/>
          <w:sz w:val="22"/>
        </w:rPr>
        <w:t>19</w:t>
      </w:r>
    </w:p>
    <w:p w14:paraId="068BB688" w14:textId="5CFCE9D7" w:rsidR="002709B9" w:rsidRDefault="002709B9" w:rsidP="002709B9">
      <w:pPr>
        <w:pStyle w:val="BodyText"/>
        <w:tabs>
          <w:tab w:val="left" w:pos="180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firstLine="360"/>
        <w:jc w:val="both"/>
        <w:rPr>
          <w:rFonts w:ascii="Arial" w:hAnsi="Arial"/>
          <w:b/>
          <w:sz w:val="22"/>
        </w:rPr>
      </w:pPr>
      <w:r>
        <w:rPr>
          <w:rFonts w:ascii="Arial" w:hAnsi="Arial"/>
          <w:b/>
          <w:sz w:val="22"/>
        </w:rPr>
        <w:t xml:space="preserve">4. </w:t>
      </w:r>
      <w:r>
        <w:rPr>
          <w:rFonts w:ascii="Arial" w:hAnsi="Arial"/>
          <w:b/>
          <w:sz w:val="22"/>
        </w:rPr>
        <w:tab/>
        <w:t xml:space="preserve">Rolling Two Year Period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20</w:t>
      </w:r>
    </w:p>
    <w:p w14:paraId="6DA3BF69" w14:textId="38451C77" w:rsidR="002709B9" w:rsidRPr="00280E26" w:rsidRDefault="002709B9" w:rsidP="002709B9">
      <w:pPr>
        <w:pStyle w:val="BodyText"/>
        <w:tabs>
          <w:tab w:val="left" w:pos="180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firstLine="360"/>
        <w:jc w:val="both"/>
        <w:rPr>
          <w:rFonts w:ascii="Arial" w:hAnsi="Arial"/>
          <w:b/>
          <w:sz w:val="22"/>
        </w:rPr>
      </w:pPr>
      <w:r>
        <w:rPr>
          <w:rFonts w:ascii="Arial" w:hAnsi="Arial"/>
          <w:b/>
          <w:sz w:val="22"/>
        </w:rPr>
        <w:t>5.</w:t>
      </w:r>
      <w:r>
        <w:rPr>
          <w:rFonts w:ascii="Arial" w:hAnsi="Arial"/>
          <w:b/>
          <w:sz w:val="22"/>
        </w:rPr>
        <w:tab/>
        <w:t>Return to Work</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20</w:t>
      </w:r>
    </w:p>
    <w:p w14:paraId="224DD2BC" w14:textId="1A91398D" w:rsidR="00450C75" w:rsidRPr="00280E26" w:rsidRDefault="001A1092" w:rsidP="002B47B0">
      <w:pPr>
        <w:pStyle w:val="BodyText"/>
        <w:numPr>
          <w:ilvl w:val="0"/>
          <w:numId w:val="11"/>
        </w:numPr>
        <w:tabs>
          <w:tab w:val="clear" w:pos="360"/>
          <w:tab w:val="num"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jc w:val="both"/>
        <w:rPr>
          <w:rFonts w:ascii="Arial" w:hAnsi="Arial"/>
          <w:b/>
          <w:sz w:val="22"/>
        </w:rPr>
      </w:pPr>
      <w:r w:rsidRPr="00280E26">
        <w:rPr>
          <w:rFonts w:ascii="Arial" w:hAnsi="Arial"/>
          <w:b/>
          <w:sz w:val="22"/>
        </w:rPr>
        <w:t>Probationary Status</w:t>
      </w:r>
      <w:r w:rsidR="00D23089" w:rsidRPr="00280E26">
        <w:rPr>
          <w:rFonts w:ascii="Arial" w:hAnsi="Arial"/>
          <w:b/>
          <w:sz w:val="22"/>
        </w:rPr>
        <w:t>/F</w:t>
      </w:r>
      <w:r w:rsidR="0042589D" w:rsidRPr="00280E26">
        <w:rPr>
          <w:rFonts w:ascii="Arial" w:hAnsi="Arial"/>
          <w:b/>
          <w:sz w:val="22"/>
        </w:rPr>
        <w:t>ollow-</w:t>
      </w:r>
      <w:r w:rsidR="00D21A2F">
        <w:rPr>
          <w:rFonts w:ascii="Arial" w:hAnsi="Arial"/>
          <w:b/>
          <w:sz w:val="22"/>
        </w:rPr>
        <w:t>U</w:t>
      </w:r>
      <w:r w:rsidR="00D21A2F" w:rsidRPr="00280E26">
        <w:rPr>
          <w:rFonts w:ascii="Arial" w:hAnsi="Arial"/>
          <w:b/>
          <w:sz w:val="22"/>
        </w:rPr>
        <w:t xml:space="preserve">p </w:t>
      </w:r>
      <w:r w:rsidR="0042589D" w:rsidRPr="00280E26">
        <w:rPr>
          <w:rFonts w:ascii="Arial" w:hAnsi="Arial"/>
          <w:b/>
          <w:sz w:val="22"/>
        </w:rPr>
        <w:t>Testing</w:t>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Pr="00280E26">
        <w:rPr>
          <w:rFonts w:ascii="Arial" w:hAnsi="Arial"/>
          <w:b/>
          <w:sz w:val="22"/>
        </w:rPr>
        <w:tab/>
      </w:r>
      <w:r w:rsidR="00A47945">
        <w:rPr>
          <w:rFonts w:ascii="Arial" w:hAnsi="Arial"/>
          <w:b/>
          <w:sz w:val="22"/>
        </w:rPr>
        <w:t>2</w:t>
      </w:r>
      <w:r w:rsidR="002709B9">
        <w:rPr>
          <w:rFonts w:ascii="Arial" w:hAnsi="Arial"/>
          <w:b/>
          <w:sz w:val="22"/>
        </w:rPr>
        <w:t>0</w:t>
      </w:r>
    </w:p>
    <w:p w14:paraId="1E9A3D1B" w14:textId="17773905" w:rsidR="00450C75" w:rsidRPr="00280E26" w:rsidRDefault="00320BEC" w:rsidP="002B47B0">
      <w:pPr>
        <w:pStyle w:val="BodyText"/>
        <w:numPr>
          <w:ilvl w:val="0"/>
          <w:numId w:val="11"/>
        </w:numPr>
        <w:tabs>
          <w:tab w:val="clear" w:pos="360"/>
          <w:tab w:val="num"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jc w:val="both"/>
        <w:rPr>
          <w:rFonts w:ascii="Arial" w:hAnsi="Arial"/>
          <w:b/>
          <w:sz w:val="22"/>
        </w:rPr>
      </w:pPr>
      <w:r w:rsidRPr="00280E26">
        <w:rPr>
          <w:rFonts w:ascii="Arial" w:hAnsi="Arial"/>
          <w:b/>
          <w:sz w:val="22"/>
        </w:rPr>
        <w:t>Employer</w:t>
      </w:r>
      <w:r w:rsidR="00450C75" w:rsidRPr="00280E26">
        <w:rPr>
          <w:rFonts w:ascii="Arial" w:hAnsi="Arial"/>
          <w:b/>
          <w:sz w:val="22"/>
        </w:rPr>
        <w:t xml:space="preserve"> Verification of Compliance</w:t>
      </w:r>
      <w:r w:rsidR="00450C75" w:rsidRPr="00280E26">
        <w:rPr>
          <w:rFonts w:ascii="Arial" w:hAnsi="Arial"/>
          <w:b/>
          <w:sz w:val="22"/>
        </w:rPr>
        <w:tab/>
      </w:r>
      <w:r w:rsidR="00450C75" w:rsidRPr="00280E26">
        <w:rPr>
          <w:rFonts w:ascii="Arial" w:hAnsi="Arial"/>
          <w:b/>
          <w:sz w:val="22"/>
        </w:rPr>
        <w:tab/>
      </w:r>
      <w:r w:rsidR="00450C75" w:rsidRPr="00280E26">
        <w:rPr>
          <w:rFonts w:ascii="Arial" w:hAnsi="Arial"/>
          <w:b/>
          <w:sz w:val="22"/>
        </w:rPr>
        <w:tab/>
      </w:r>
      <w:r w:rsidR="00450C75" w:rsidRPr="00280E26">
        <w:rPr>
          <w:rFonts w:ascii="Arial" w:hAnsi="Arial"/>
          <w:b/>
          <w:sz w:val="22"/>
        </w:rPr>
        <w:tab/>
      </w:r>
      <w:r w:rsidR="00450C75" w:rsidRPr="00280E26">
        <w:rPr>
          <w:rFonts w:ascii="Arial" w:hAnsi="Arial"/>
          <w:b/>
          <w:sz w:val="22"/>
        </w:rPr>
        <w:tab/>
      </w:r>
      <w:r w:rsidR="00A266DA">
        <w:rPr>
          <w:rFonts w:ascii="Arial" w:hAnsi="Arial"/>
          <w:b/>
          <w:sz w:val="22"/>
        </w:rPr>
        <w:tab/>
      </w:r>
      <w:r w:rsidR="00A266DA">
        <w:rPr>
          <w:rFonts w:ascii="Arial" w:hAnsi="Arial"/>
          <w:b/>
          <w:sz w:val="22"/>
        </w:rPr>
        <w:tab/>
      </w:r>
      <w:r w:rsidR="00460EF0">
        <w:rPr>
          <w:rFonts w:ascii="Arial" w:hAnsi="Arial"/>
          <w:b/>
          <w:sz w:val="22"/>
        </w:rPr>
        <w:t>2</w:t>
      </w:r>
      <w:r w:rsidR="002709B9">
        <w:rPr>
          <w:rFonts w:ascii="Arial" w:hAnsi="Arial"/>
          <w:b/>
          <w:sz w:val="22"/>
        </w:rPr>
        <w:t>0</w:t>
      </w:r>
    </w:p>
    <w:p w14:paraId="1E27013D" w14:textId="677E2E40" w:rsidR="001A1092" w:rsidRPr="00280E26" w:rsidRDefault="00D23089" w:rsidP="00B01671">
      <w:pPr>
        <w:pStyle w:val="BodyText"/>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XI</w:t>
      </w:r>
      <w:r w:rsidR="008D3666" w:rsidRPr="00280E26">
        <w:rPr>
          <w:rFonts w:ascii="Arial" w:hAnsi="Arial"/>
          <w:b/>
          <w:sz w:val="22"/>
        </w:rPr>
        <w:t xml:space="preserve">.  </w:t>
      </w:r>
      <w:r w:rsidR="001A1092" w:rsidRPr="00280E26">
        <w:rPr>
          <w:rFonts w:ascii="Arial" w:hAnsi="Arial"/>
          <w:b/>
          <w:sz w:val="22"/>
        </w:rPr>
        <w:t>GRIEVANCE</w:t>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DD4627">
        <w:rPr>
          <w:rFonts w:ascii="Arial" w:hAnsi="Arial"/>
          <w:b/>
          <w:sz w:val="22"/>
        </w:rPr>
        <w:t>2</w:t>
      </w:r>
      <w:r w:rsidR="002709B9">
        <w:rPr>
          <w:rFonts w:ascii="Arial" w:hAnsi="Arial"/>
          <w:b/>
          <w:sz w:val="22"/>
        </w:rPr>
        <w:t>1</w:t>
      </w:r>
    </w:p>
    <w:p w14:paraId="59673F20" w14:textId="07919AA7" w:rsidR="003160A3" w:rsidRPr="00280E26" w:rsidRDefault="00D23089" w:rsidP="00B01671">
      <w:pPr>
        <w:pStyle w:val="BodyText"/>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XII</w:t>
      </w:r>
      <w:r w:rsidR="008D3666" w:rsidRPr="00280E26">
        <w:rPr>
          <w:rFonts w:ascii="Arial" w:hAnsi="Arial"/>
          <w:b/>
          <w:sz w:val="22"/>
        </w:rPr>
        <w:t xml:space="preserve">. </w:t>
      </w:r>
      <w:r w:rsidR="001A1092" w:rsidRPr="00280E26">
        <w:rPr>
          <w:rFonts w:ascii="Arial" w:hAnsi="Arial"/>
          <w:b/>
          <w:sz w:val="22"/>
        </w:rPr>
        <w:t>COST OF COLLECTION AND TESTING</w:t>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1A1092" w:rsidRPr="00280E26">
        <w:rPr>
          <w:rFonts w:ascii="Arial" w:hAnsi="Arial"/>
          <w:b/>
          <w:sz w:val="22"/>
        </w:rPr>
        <w:tab/>
      </w:r>
      <w:r w:rsidR="00DD471B" w:rsidRPr="00280E26">
        <w:rPr>
          <w:rFonts w:ascii="Arial" w:hAnsi="Arial"/>
          <w:b/>
          <w:sz w:val="22"/>
        </w:rPr>
        <w:tab/>
      </w:r>
      <w:r w:rsidR="00305491" w:rsidRPr="00280E26">
        <w:rPr>
          <w:rFonts w:ascii="Arial" w:hAnsi="Arial"/>
          <w:b/>
          <w:sz w:val="22"/>
        </w:rPr>
        <w:t>2</w:t>
      </w:r>
      <w:r w:rsidR="002709B9">
        <w:rPr>
          <w:rFonts w:ascii="Arial" w:hAnsi="Arial"/>
          <w:b/>
          <w:sz w:val="22"/>
        </w:rPr>
        <w:t>1</w:t>
      </w:r>
    </w:p>
    <w:p w14:paraId="68ED90C7" w14:textId="6A2FB90A" w:rsidR="002E566E" w:rsidRPr="00280E26" w:rsidRDefault="002E566E" w:rsidP="00B01671">
      <w:pPr>
        <w:pStyle w:val="BodyText"/>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BE1A70">
        <w:rPr>
          <w:rFonts w:ascii="Arial" w:hAnsi="Arial"/>
          <w:b/>
          <w:sz w:val="22"/>
        </w:rPr>
        <w:t>XIII. UA PIPEFITTERS FROM OUTSIDE THE JURISDICTION</w:t>
      </w:r>
      <w:r w:rsidRPr="00BE1A70">
        <w:rPr>
          <w:rFonts w:ascii="Arial" w:hAnsi="Arial"/>
          <w:b/>
          <w:sz w:val="22"/>
        </w:rPr>
        <w:tab/>
      </w:r>
      <w:r w:rsidRPr="00BE1A70">
        <w:rPr>
          <w:rFonts w:ascii="Arial" w:hAnsi="Arial"/>
          <w:b/>
          <w:sz w:val="22"/>
        </w:rPr>
        <w:tab/>
      </w:r>
      <w:r w:rsidRPr="00BE1A70">
        <w:rPr>
          <w:rFonts w:ascii="Arial" w:hAnsi="Arial"/>
          <w:b/>
          <w:sz w:val="22"/>
        </w:rPr>
        <w:tab/>
      </w:r>
      <w:r w:rsidRPr="00BE1A70">
        <w:rPr>
          <w:rFonts w:ascii="Arial" w:hAnsi="Arial"/>
          <w:b/>
          <w:sz w:val="22"/>
        </w:rPr>
        <w:tab/>
      </w:r>
      <w:r w:rsidRPr="00BE1A70">
        <w:rPr>
          <w:rFonts w:ascii="Arial" w:hAnsi="Arial"/>
          <w:b/>
          <w:sz w:val="22"/>
        </w:rPr>
        <w:tab/>
      </w:r>
      <w:r w:rsidR="00DD4627" w:rsidRPr="00BE1A70">
        <w:rPr>
          <w:rFonts w:ascii="Arial" w:hAnsi="Arial"/>
          <w:b/>
          <w:sz w:val="22"/>
        </w:rPr>
        <w:t>2</w:t>
      </w:r>
      <w:r w:rsidR="002709B9">
        <w:rPr>
          <w:rFonts w:ascii="Arial" w:hAnsi="Arial"/>
          <w:b/>
          <w:sz w:val="22"/>
        </w:rPr>
        <w:t>2</w:t>
      </w:r>
    </w:p>
    <w:p w14:paraId="7CD8208B" w14:textId="5423F076" w:rsidR="003160A3" w:rsidRDefault="002E566E" w:rsidP="00B01671">
      <w:pPr>
        <w:pStyle w:val="BodyText"/>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280E26">
        <w:rPr>
          <w:rFonts w:ascii="Arial" w:hAnsi="Arial"/>
          <w:b/>
          <w:sz w:val="22"/>
        </w:rPr>
        <w:t>XIV</w:t>
      </w:r>
      <w:r w:rsidR="00004D81" w:rsidRPr="00280E26">
        <w:rPr>
          <w:rFonts w:ascii="Arial" w:hAnsi="Arial"/>
          <w:b/>
          <w:sz w:val="22"/>
        </w:rPr>
        <w:t>. REVISIONS</w:t>
      </w:r>
      <w:r w:rsidR="00004D81" w:rsidRPr="00280E26">
        <w:rPr>
          <w:rFonts w:ascii="Arial" w:hAnsi="Arial"/>
          <w:b/>
          <w:sz w:val="22"/>
        </w:rPr>
        <w:tab/>
      </w:r>
      <w:r w:rsidR="00004D81" w:rsidRPr="00280E26">
        <w:rPr>
          <w:rFonts w:ascii="Arial" w:hAnsi="Arial"/>
          <w:b/>
          <w:sz w:val="22"/>
        </w:rPr>
        <w:tab/>
      </w:r>
      <w:r w:rsidR="00004D81" w:rsidRPr="00280E26">
        <w:rPr>
          <w:rFonts w:ascii="Arial" w:hAnsi="Arial"/>
          <w:b/>
          <w:sz w:val="22"/>
        </w:rPr>
        <w:tab/>
      </w:r>
      <w:r w:rsidR="00004D81" w:rsidRPr="00280E26">
        <w:rPr>
          <w:rFonts w:ascii="Arial" w:hAnsi="Arial"/>
          <w:b/>
          <w:sz w:val="22"/>
        </w:rPr>
        <w:tab/>
      </w:r>
      <w:r w:rsidR="00004D81" w:rsidRPr="00280E26">
        <w:rPr>
          <w:rFonts w:ascii="Arial" w:hAnsi="Arial"/>
          <w:b/>
          <w:sz w:val="22"/>
        </w:rPr>
        <w:tab/>
      </w:r>
      <w:r w:rsidR="00004D81" w:rsidRPr="00280E26">
        <w:rPr>
          <w:rFonts w:ascii="Arial" w:hAnsi="Arial"/>
          <w:b/>
          <w:sz w:val="22"/>
        </w:rPr>
        <w:tab/>
      </w:r>
      <w:r w:rsidR="00004D81" w:rsidRPr="00280E26">
        <w:rPr>
          <w:rFonts w:ascii="Arial" w:hAnsi="Arial"/>
          <w:b/>
          <w:sz w:val="22"/>
        </w:rPr>
        <w:tab/>
      </w:r>
      <w:r w:rsidR="00004D81" w:rsidRPr="00280E26">
        <w:rPr>
          <w:rFonts w:ascii="Arial" w:hAnsi="Arial"/>
          <w:b/>
          <w:sz w:val="22"/>
        </w:rPr>
        <w:tab/>
      </w:r>
      <w:r w:rsidR="00004D81" w:rsidRPr="00280E26">
        <w:rPr>
          <w:rFonts w:ascii="Arial" w:hAnsi="Arial"/>
          <w:b/>
          <w:sz w:val="22"/>
        </w:rPr>
        <w:tab/>
      </w:r>
      <w:r w:rsidR="00004D81" w:rsidRPr="00280E26">
        <w:rPr>
          <w:rFonts w:ascii="Arial" w:hAnsi="Arial"/>
          <w:b/>
          <w:sz w:val="22"/>
        </w:rPr>
        <w:tab/>
      </w:r>
      <w:r w:rsidR="00004D81" w:rsidRPr="00280E26">
        <w:rPr>
          <w:rFonts w:ascii="Arial" w:hAnsi="Arial"/>
          <w:b/>
          <w:sz w:val="22"/>
        </w:rPr>
        <w:tab/>
      </w:r>
      <w:r w:rsidR="00004D81" w:rsidRPr="00280E26">
        <w:rPr>
          <w:rFonts w:ascii="Arial" w:hAnsi="Arial"/>
          <w:b/>
          <w:sz w:val="22"/>
        </w:rPr>
        <w:tab/>
      </w:r>
      <w:r w:rsidR="00DD4627">
        <w:rPr>
          <w:rFonts w:ascii="Arial" w:hAnsi="Arial"/>
          <w:b/>
          <w:sz w:val="22"/>
        </w:rPr>
        <w:t>2</w:t>
      </w:r>
      <w:r w:rsidR="002709B9">
        <w:rPr>
          <w:rFonts w:ascii="Arial" w:hAnsi="Arial"/>
          <w:b/>
          <w:sz w:val="22"/>
        </w:rPr>
        <w:t>2</w:t>
      </w:r>
    </w:p>
    <w:p w14:paraId="0DDC7736" w14:textId="2E2BAD6A" w:rsidR="002709B9" w:rsidRPr="00280E26" w:rsidRDefault="002709B9" w:rsidP="00B01671">
      <w:pPr>
        <w:pStyle w:val="BodyText"/>
        <w:tabs>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Pr>
          <w:rFonts w:ascii="Arial" w:hAnsi="Arial"/>
          <w:b/>
          <w:sz w:val="22"/>
        </w:rPr>
        <w:t>XV. APPENDIX A</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24</w:t>
      </w:r>
    </w:p>
    <w:p w14:paraId="0A65772D" w14:textId="77777777" w:rsidR="001A1092" w:rsidRDefault="001A1092" w:rsidP="00B01671">
      <w:pPr>
        <w:jc w:val="both"/>
      </w:pPr>
    </w:p>
    <w:p w14:paraId="7199A46E" w14:textId="77777777" w:rsidR="001A1092" w:rsidRPr="009F13F8" w:rsidRDefault="001A1092" w:rsidP="00B01671">
      <w:pPr>
        <w:jc w:val="both"/>
        <w:rPr>
          <w:b/>
          <w:sz w:val="24"/>
        </w:rPr>
      </w:pPr>
    </w:p>
    <w:p w14:paraId="2E45FACF" w14:textId="77777777" w:rsidR="001A1092" w:rsidRDefault="001A1092" w:rsidP="00B01671">
      <w:pPr>
        <w:jc w:val="both"/>
      </w:pPr>
    </w:p>
    <w:p w14:paraId="4DB3B1F0" w14:textId="77777777" w:rsidR="001A1092" w:rsidRDefault="001A1092" w:rsidP="00B01671">
      <w:pPr>
        <w:jc w:val="both"/>
      </w:pPr>
    </w:p>
    <w:p w14:paraId="01BE1CC2" w14:textId="77777777" w:rsidR="001A1092" w:rsidRDefault="001A1092" w:rsidP="00B01671">
      <w:pPr>
        <w:jc w:val="both"/>
      </w:pPr>
    </w:p>
    <w:p w14:paraId="7561E669" w14:textId="77777777" w:rsidR="001A1092" w:rsidRDefault="001A1092" w:rsidP="00B01671">
      <w:pPr>
        <w:jc w:val="both"/>
      </w:pPr>
    </w:p>
    <w:p w14:paraId="47D1433B" w14:textId="77777777" w:rsidR="001A1092" w:rsidRDefault="001A1092" w:rsidP="00B01671">
      <w:pPr>
        <w:jc w:val="both"/>
      </w:pPr>
    </w:p>
    <w:p w14:paraId="420D0D5E" w14:textId="77777777" w:rsidR="00537E12" w:rsidRDefault="00537E12" w:rsidP="00B01671">
      <w:pPr>
        <w:jc w:val="both"/>
      </w:pPr>
    </w:p>
    <w:p w14:paraId="09C6AE50" w14:textId="77777777" w:rsidR="00537E12" w:rsidRDefault="00537E12" w:rsidP="00B01671">
      <w:pPr>
        <w:jc w:val="both"/>
      </w:pPr>
    </w:p>
    <w:p w14:paraId="2619DA67" w14:textId="77777777" w:rsidR="00537E12" w:rsidRDefault="00537E12" w:rsidP="00B01671">
      <w:pPr>
        <w:jc w:val="both"/>
      </w:pPr>
    </w:p>
    <w:p w14:paraId="48DC62C1" w14:textId="77777777" w:rsidR="00537E12" w:rsidRDefault="00537E12" w:rsidP="00B01671">
      <w:pPr>
        <w:jc w:val="both"/>
      </w:pPr>
    </w:p>
    <w:p w14:paraId="49C56EF0" w14:textId="77777777" w:rsidR="00537E12" w:rsidRDefault="00537E12" w:rsidP="00B01671">
      <w:pPr>
        <w:jc w:val="both"/>
      </w:pPr>
    </w:p>
    <w:p w14:paraId="363DCB73" w14:textId="77777777" w:rsidR="001A1092" w:rsidRDefault="001A1092" w:rsidP="00B01671">
      <w:pPr>
        <w:jc w:val="both"/>
      </w:pPr>
    </w:p>
    <w:p w14:paraId="7BB2C195" w14:textId="77777777" w:rsidR="001A1092" w:rsidRDefault="001A1092" w:rsidP="00B01671">
      <w:pPr>
        <w:jc w:val="both"/>
      </w:pPr>
    </w:p>
    <w:p w14:paraId="13B963EC" w14:textId="77777777" w:rsidR="0041192E" w:rsidRDefault="0041192E" w:rsidP="00B01671">
      <w:pPr>
        <w:jc w:val="both"/>
      </w:pPr>
    </w:p>
    <w:p w14:paraId="4A3B12B3" w14:textId="77777777" w:rsidR="009324F7" w:rsidRDefault="009324F7" w:rsidP="00B01671">
      <w:pPr>
        <w:jc w:val="both"/>
      </w:pPr>
    </w:p>
    <w:p w14:paraId="57493F2F" w14:textId="77777777" w:rsidR="00076230" w:rsidRDefault="00076230" w:rsidP="00B01671">
      <w:pPr>
        <w:jc w:val="both"/>
      </w:pPr>
    </w:p>
    <w:p w14:paraId="3009C5F7" w14:textId="77777777" w:rsidR="00076230" w:rsidRDefault="00076230" w:rsidP="00B01671">
      <w:pPr>
        <w:jc w:val="both"/>
      </w:pPr>
    </w:p>
    <w:p w14:paraId="01FC710C" w14:textId="77777777" w:rsidR="009324F7" w:rsidRDefault="009324F7" w:rsidP="00B01671">
      <w:pPr>
        <w:jc w:val="both"/>
      </w:pPr>
    </w:p>
    <w:p w14:paraId="4C898471" w14:textId="77777777" w:rsidR="00D21A2F" w:rsidRDefault="00D21A2F" w:rsidP="00B01671">
      <w:pPr>
        <w:jc w:val="both"/>
      </w:pPr>
    </w:p>
    <w:p w14:paraId="52AACDE6" w14:textId="77777777" w:rsidR="0041192E" w:rsidRDefault="0041192E" w:rsidP="00B01671">
      <w:pPr>
        <w:jc w:val="both"/>
      </w:pPr>
    </w:p>
    <w:p w14:paraId="7DA9E224" w14:textId="77777777" w:rsidR="008507F3" w:rsidRDefault="008507F3" w:rsidP="00B01671">
      <w:pPr>
        <w:jc w:val="center"/>
        <w:rPr>
          <w:rFonts w:ascii="Arial" w:hAnsi="Arial"/>
          <w:b/>
          <w:sz w:val="28"/>
        </w:rPr>
      </w:pPr>
    </w:p>
    <w:p w14:paraId="79558D5D" w14:textId="77777777" w:rsidR="002A796B" w:rsidRDefault="008E01BC" w:rsidP="00B01671">
      <w:pPr>
        <w:jc w:val="center"/>
        <w:rPr>
          <w:rFonts w:ascii="Arial" w:hAnsi="Arial"/>
          <w:b/>
          <w:sz w:val="28"/>
        </w:rPr>
      </w:pPr>
      <w:r>
        <w:rPr>
          <w:rFonts w:ascii="Arial" w:hAnsi="Arial"/>
          <w:b/>
          <w:sz w:val="28"/>
        </w:rPr>
        <w:t>Pipe Fitting Council of Greater Chicago</w:t>
      </w:r>
    </w:p>
    <w:p w14:paraId="621D2697" w14:textId="77777777" w:rsidR="001A1092" w:rsidRDefault="00955F11" w:rsidP="00B01671">
      <w:pPr>
        <w:jc w:val="center"/>
        <w:rPr>
          <w:rFonts w:ascii="Arial" w:hAnsi="Arial"/>
          <w:b/>
          <w:sz w:val="28"/>
        </w:rPr>
      </w:pPr>
      <w:r>
        <w:rPr>
          <w:rFonts w:ascii="Arial" w:hAnsi="Arial"/>
          <w:b/>
          <w:sz w:val="28"/>
        </w:rPr>
        <w:t>Substance Abuse</w:t>
      </w:r>
      <w:r w:rsidR="002A796B">
        <w:rPr>
          <w:rFonts w:ascii="Arial" w:hAnsi="Arial"/>
          <w:b/>
          <w:sz w:val="28"/>
        </w:rPr>
        <w:t xml:space="preserve"> Testing </w:t>
      </w:r>
      <w:r w:rsidR="006F3605">
        <w:rPr>
          <w:rFonts w:ascii="Arial" w:hAnsi="Arial"/>
          <w:b/>
          <w:sz w:val="28"/>
        </w:rPr>
        <w:t>and</w:t>
      </w:r>
      <w:r w:rsidR="002A796B">
        <w:rPr>
          <w:rFonts w:ascii="Arial" w:hAnsi="Arial"/>
          <w:b/>
          <w:sz w:val="28"/>
        </w:rPr>
        <w:t xml:space="preserve"> Treatment Policy</w:t>
      </w:r>
    </w:p>
    <w:p w14:paraId="135E47CC" w14:textId="77777777" w:rsidR="001A1092" w:rsidRDefault="001A1092" w:rsidP="00B01671">
      <w:pPr>
        <w:jc w:val="both"/>
        <w:rPr>
          <w:rFonts w:ascii="Arial" w:hAnsi="Arial"/>
          <w:b/>
          <w:sz w:val="28"/>
        </w:rPr>
      </w:pPr>
    </w:p>
    <w:p w14:paraId="22F527E4" w14:textId="77777777" w:rsidR="001A1092" w:rsidRDefault="001A1092" w:rsidP="00B01671">
      <w:pPr>
        <w:numPr>
          <w:ilvl w:val="0"/>
          <w:numId w:val="3"/>
        </w:numPr>
        <w:ind w:right="540"/>
        <w:jc w:val="both"/>
        <w:rPr>
          <w:rFonts w:ascii="Arial" w:hAnsi="Arial"/>
          <w:b/>
          <w:sz w:val="24"/>
        </w:rPr>
      </w:pPr>
      <w:r>
        <w:rPr>
          <w:rFonts w:ascii="Arial" w:hAnsi="Arial"/>
          <w:b/>
          <w:sz w:val="24"/>
        </w:rPr>
        <w:t>PROGRAM OBJECTIVE</w:t>
      </w:r>
    </w:p>
    <w:p w14:paraId="320813F2" w14:textId="77777777" w:rsidR="001A1092" w:rsidRDefault="001A1092" w:rsidP="00B01671">
      <w:pPr>
        <w:ind w:right="547"/>
        <w:jc w:val="both"/>
        <w:rPr>
          <w:rFonts w:ascii="Arial" w:hAnsi="Arial"/>
          <w:b/>
          <w:sz w:val="24"/>
        </w:rPr>
      </w:pPr>
    </w:p>
    <w:p w14:paraId="7AF1F4A4" w14:textId="70BAE9DD" w:rsidR="001A1092" w:rsidRDefault="002A796B" w:rsidP="00B01671">
      <w:pPr>
        <w:ind w:left="720" w:right="540"/>
        <w:jc w:val="both"/>
        <w:rPr>
          <w:rFonts w:ascii="Arial" w:hAnsi="Arial"/>
          <w:sz w:val="22"/>
        </w:rPr>
      </w:pPr>
      <w:r>
        <w:rPr>
          <w:rFonts w:ascii="Arial" w:hAnsi="Arial"/>
          <w:sz w:val="22"/>
        </w:rPr>
        <w:t xml:space="preserve">The Pipe </w:t>
      </w:r>
      <w:r w:rsidR="008E01BC">
        <w:rPr>
          <w:rFonts w:ascii="Arial" w:hAnsi="Arial"/>
          <w:sz w:val="22"/>
        </w:rPr>
        <w:t xml:space="preserve">Fitting Council of Greater Chicago is </w:t>
      </w:r>
      <w:r w:rsidR="001A1092">
        <w:rPr>
          <w:rFonts w:ascii="Arial" w:hAnsi="Arial"/>
          <w:sz w:val="22"/>
        </w:rPr>
        <w:t xml:space="preserve">committed to establishing and maintaining a drug free workplace for every </w:t>
      </w:r>
      <w:r w:rsidR="00320BEC">
        <w:rPr>
          <w:rFonts w:ascii="Arial" w:hAnsi="Arial"/>
          <w:sz w:val="22"/>
        </w:rPr>
        <w:t>Employee</w:t>
      </w:r>
      <w:r w:rsidR="001A1092">
        <w:rPr>
          <w:rFonts w:ascii="Arial" w:hAnsi="Arial"/>
          <w:sz w:val="22"/>
        </w:rPr>
        <w:t xml:space="preserve"> </w:t>
      </w:r>
      <w:r w:rsidR="001A1092">
        <w:rPr>
          <w:rFonts w:ascii="Arial" w:hAnsi="Arial"/>
          <w:spacing w:val="-3"/>
          <w:sz w:val="22"/>
        </w:rPr>
        <w:t>covered under the Collective Bargaining Agreement (CBA)</w:t>
      </w:r>
      <w:r w:rsidR="008E01BC">
        <w:rPr>
          <w:rFonts w:ascii="Arial" w:hAnsi="Arial"/>
          <w:spacing w:val="-3"/>
          <w:sz w:val="22"/>
        </w:rPr>
        <w:t xml:space="preserve"> between the Pipe Fitter</w:t>
      </w:r>
      <w:r w:rsidR="00CE5052">
        <w:rPr>
          <w:rFonts w:ascii="Arial" w:hAnsi="Arial"/>
          <w:spacing w:val="-3"/>
          <w:sz w:val="22"/>
        </w:rPr>
        <w:t>s Association, Local 597 U.A. (</w:t>
      </w:r>
      <w:r w:rsidR="008E01BC">
        <w:rPr>
          <w:rFonts w:ascii="Arial" w:hAnsi="Arial"/>
          <w:spacing w:val="-3"/>
          <w:sz w:val="22"/>
        </w:rPr>
        <w:t>Union) and the Mecha</w:t>
      </w:r>
      <w:r w:rsidR="00CE5052">
        <w:rPr>
          <w:rFonts w:ascii="Arial" w:hAnsi="Arial"/>
          <w:spacing w:val="-3"/>
          <w:sz w:val="22"/>
        </w:rPr>
        <w:t>nical Contractors Association (MCA</w:t>
      </w:r>
      <w:r w:rsidR="008E01BC">
        <w:rPr>
          <w:rFonts w:ascii="Arial" w:hAnsi="Arial"/>
          <w:spacing w:val="-3"/>
          <w:sz w:val="22"/>
        </w:rPr>
        <w:t>)</w:t>
      </w:r>
      <w:r w:rsidR="001A1092">
        <w:rPr>
          <w:rFonts w:ascii="Arial" w:hAnsi="Arial"/>
          <w:spacing w:val="-3"/>
          <w:sz w:val="22"/>
        </w:rPr>
        <w:t>.</w:t>
      </w:r>
      <w:r w:rsidR="001A1092">
        <w:rPr>
          <w:rFonts w:ascii="Arial" w:hAnsi="Arial"/>
          <w:sz w:val="22"/>
        </w:rPr>
        <w:t xml:space="preserve"> As such, the objective o</w:t>
      </w:r>
      <w:r w:rsidR="00460EF0">
        <w:rPr>
          <w:rFonts w:ascii="Arial" w:hAnsi="Arial"/>
          <w:sz w:val="22"/>
        </w:rPr>
        <w:t>f this Substance Abuse Testing and</w:t>
      </w:r>
      <w:r w:rsidR="001A1092">
        <w:rPr>
          <w:rFonts w:ascii="Arial" w:hAnsi="Arial"/>
          <w:sz w:val="22"/>
        </w:rPr>
        <w:t xml:space="preserve"> Treatment Policy (Policy)</w:t>
      </w:r>
      <w:r w:rsidR="00460EF0">
        <w:rPr>
          <w:rFonts w:ascii="Arial" w:hAnsi="Arial"/>
          <w:sz w:val="22"/>
        </w:rPr>
        <w:t xml:space="preserve"> is to provide consistent, fair</w:t>
      </w:r>
      <w:r w:rsidR="001A1092">
        <w:rPr>
          <w:rFonts w:ascii="Arial" w:hAnsi="Arial"/>
          <w:sz w:val="22"/>
        </w:rPr>
        <w:t xml:space="preserve"> and manageable procedures for </w:t>
      </w:r>
      <w:r w:rsidR="008915B5">
        <w:rPr>
          <w:rFonts w:ascii="Arial" w:hAnsi="Arial"/>
          <w:sz w:val="22"/>
        </w:rPr>
        <w:t>Illegal/Unauthorized D</w:t>
      </w:r>
      <w:r w:rsidR="001A1092">
        <w:rPr>
          <w:rFonts w:ascii="Arial" w:hAnsi="Arial"/>
          <w:sz w:val="22"/>
        </w:rPr>
        <w:t>rug</w:t>
      </w:r>
      <w:r w:rsidR="00026797">
        <w:rPr>
          <w:rFonts w:ascii="Arial" w:hAnsi="Arial"/>
          <w:sz w:val="22"/>
        </w:rPr>
        <w:t>(</w:t>
      </w:r>
      <w:r w:rsidR="008915B5">
        <w:rPr>
          <w:rFonts w:ascii="Arial" w:hAnsi="Arial"/>
          <w:sz w:val="22"/>
        </w:rPr>
        <w:t>s</w:t>
      </w:r>
      <w:r w:rsidR="00026797">
        <w:rPr>
          <w:rFonts w:ascii="Arial" w:hAnsi="Arial"/>
          <w:sz w:val="22"/>
        </w:rPr>
        <w:t>)</w:t>
      </w:r>
      <w:r w:rsidR="00843877">
        <w:rPr>
          <w:rFonts w:ascii="Arial" w:hAnsi="Arial"/>
          <w:sz w:val="22"/>
        </w:rPr>
        <w:t>,</w:t>
      </w:r>
      <w:r w:rsidR="001A1092">
        <w:rPr>
          <w:rFonts w:ascii="Arial" w:hAnsi="Arial"/>
          <w:sz w:val="22"/>
        </w:rPr>
        <w:t xml:space="preserve"> </w:t>
      </w:r>
      <w:r w:rsidR="00843877">
        <w:rPr>
          <w:rFonts w:ascii="Arial" w:hAnsi="Arial"/>
          <w:sz w:val="22"/>
        </w:rPr>
        <w:t xml:space="preserve">Marijuana and </w:t>
      </w:r>
      <w:r w:rsidR="008B3C85">
        <w:rPr>
          <w:rFonts w:ascii="Arial" w:hAnsi="Arial"/>
          <w:sz w:val="22"/>
        </w:rPr>
        <w:t>A</w:t>
      </w:r>
      <w:r w:rsidR="001A1092">
        <w:rPr>
          <w:rFonts w:ascii="Arial" w:hAnsi="Arial"/>
          <w:sz w:val="22"/>
        </w:rPr>
        <w:t xml:space="preserve">lcohol screening of </w:t>
      </w:r>
      <w:r w:rsidR="00C33707">
        <w:rPr>
          <w:rFonts w:ascii="Arial" w:hAnsi="Arial"/>
          <w:sz w:val="22"/>
        </w:rPr>
        <w:t xml:space="preserve">applicants and </w:t>
      </w:r>
      <w:r w:rsidR="00320BEC">
        <w:rPr>
          <w:rFonts w:ascii="Arial" w:hAnsi="Arial"/>
          <w:sz w:val="22"/>
        </w:rPr>
        <w:t>Employee</w:t>
      </w:r>
      <w:r w:rsidR="001A1092">
        <w:rPr>
          <w:rFonts w:ascii="Arial" w:hAnsi="Arial"/>
          <w:sz w:val="22"/>
        </w:rPr>
        <w:t xml:space="preserve">s that will be accepted by participating </w:t>
      </w:r>
      <w:r w:rsidR="00E0371D">
        <w:rPr>
          <w:rFonts w:ascii="Arial" w:hAnsi="Arial"/>
          <w:sz w:val="22"/>
        </w:rPr>
        <w:t xml:space="preserve">Employers </w:t>
      </w:r>
      <w:r w:rsidR="001A1092">
        <w:rPr>
          <w:rFonts w:ascii="Arial" w:hAnsi="Arial"/>
          <w:sz w:val="22"/>
        </w:rPr>
        <w:t xml:space="preserve">and job site Owners, and to maintain a central database of participating </w:t>
      </w:r>
      <w:r w:rsidR="00E0371D">
        <w:rPr>
          <w:rFonts w:ascii="Arial" w:hAnsi="Arial"/>
          <w:sz w:val="22"/>
        </w:rPr>
        <w:t xml:space="preserve">Employees </w:t>
      </w:r>
      <w:r w:rsidR="001A1092">
        <w:rPr>
          <w:rFonts w:ascii="Arial" w:hAnsi="Arial"/>
          <w:sz w:val="22"/>
        </w:rPr>
        <w:t>in order to expedite their employment and access to job site</w:t>
      </w:r>
      <w:r w:rsidR="00F004E6">
        <w:rPr>
          <w:rFonts w:ascii="Arial" w:hAnsi="Arial"/>
          <w:sz w:val="22"/>
        </w:rPr>
        <w:t>s</w:t>
      </w:r>
      <w:r w:rsidR="001A1092">
        <w:rPr>
          <w:rFonts w:ascii="Arial" w:hAnsi="Arial"/>
          <w:sz w:val="22"/>
        </w:rPr>
        <w:t>.</w:t>
      </w:r>
    </w:p>
    <w:p w14:paraId="2F432D97" w14:textId="77777777" w:rsidR="001A1092" w:rsidRDefault="001A1092" w:rsidP="00B01671">
      <w:pPr>
        <w:ind w:right="547" w:firstLine="720"/>
        <w:jc w:val="both"/>
        <w:rPr>
          <w:rFonts w:ascii="Arial" w:hAnsi="Arial"/>
          <w:sz w:val="22"/>
        </w:rPr>
      </w:pPr>
    </w:p>
    <w:p w14:paraId="3F38D6FE" w14:textId="536DE410" w:rsidR="001A1092" w:rsidRDefault="001A1092" w:rsidP="00B01671">
      <w:pPr>
        <w:ind w:left="720" w:right="540"/>
        <w:jc w:val="both"/>
        <w:rPr>
          <w:rFonts w:ascii="Arial" w:hAnsi="Arial"/>
          <w:sz w:val="22"/>
        </w:rPr>
      </w:pPr>
      <w:r>
        <w:rPr>
          <w:rFonts w:ascii="Arial" w:hAnsi="Arial"/>
          <w:sz w:val="22"/>
        </w:rPr>
        <w:t>The purpose of th</w:t>
      </w:r>
      <w:r w:rsidR="002216D2">
        <w:rPr>
          <w:rFonts w:ascii="Arial" w:hAnsi="Arial"/>
          <w:sz w:val="22"/>
        </w:rPr>
        <w:t>is</w:t>
      </w:r>
      <w:r>
        <w:rPr>
          <w:rFonts w:ascii="Arial" w:hAnsi="Arial"/>
          <w:sz w:val="22"/>
        </w:rPr>
        <w:t xml:space="preserve"> Policy is to increase on-the-job safety and ensure high quality services and productivity by denying job site presence to </w:t>
      </w:r>
      <w:r w:rsidR="00E0371D">
        <w:rPr>
          <w:rFonts w:ascii="Arial" w:hAnsi="Arial"/>
          <w:sz w:val="22"/>
        </w:rPr>
        <w:t xml:space="preserve">Employees </w:t>
      </w:r>
      <w:r>
        <w:rPr>
          <w:rFonts w:ascii="Arial" w:hAnsi="Arial"/>
          <w:sz w:val="22"/>
        </w:rPr>
        <w:t xml:space="preserve">whose abilities are impaired by </w:t>
      </w:r>
      <w:r w:rsidR="00026797">
        <w:rPr>
          <w:rFonts w:ascii="Arial" w:hAnsi="Arial"/>
          <w:sz w:val="22"/>
        </w:rPr>
        <w:t>Illegal/Unauthorized D</w:t>
      </w:r>
      <w:r>
        <w:rPr>
          <w:rFonts w:ascii="Arial" w:hAnsi="Arial"/>
          <w:sz w:val="22"/>
        </w:rPr>
        <w:t>rug</w:t>
      </w:r>
      <w:r w:rsidR="00843877">
        <w:rPr>
          <w:rFonts w:ascii="Arial" w:hAnsi="Arial"/>
          <w:sz w:val="22"/>
        </w:rPr>
        <w:t>(</w:t>
      </w:r>
      <w:r>
        <w:rPr>
          <w:rFonts w:ascii="Arial" w:hAnsi="Arial"/>
          <w:sz w:val="22"/>
        </w:rPr>
        <w:t>s</w:t>
      </w:r>
      <w:r w:rsidR="00843877">
        <w:rPr>
          <w:rFonts w:ascii="Arial" w:hAnsi="Arial"/>
          <w:sz w:val="22"/>
        </w:rPr>
        <w:t>),</w:t>
      </w:r>
      <w:r>
        <w:rPr>
          <w:rFonts w:ascii="Arial" w:hAnsi="Arial"/>
          <w:sz w:val="22"/>
        </w:rPr>
        <w:t xml:space="preserve"> </w:t>
      </w:r>
      <w:r w:rsidR="00843877">
        <w:rPr>
          <w:rFonts w:ascii="Arial" w:hAnsi="Arial"/>
          <w:sz w:val="22"/>
        </w:rPr>
        <w:t xml:space="preserve">Marijuana </w:t>
      </w:r>
      <w:r>
        <w:rPr>
          <w:rFonts w:ascii="Arial" w:hAnsi="Arial"/>
          <w:sz w:val="22"/>
        </w:rPr>
        <w:t xml:space="preserve">or </w:t>
      </w:r>
      <w:r w:rsidR="008B3C85">
        <w:rPr>
          <w:rFonts w:ascii="Arial" w:hAnsi="Arial"/>
          <w:sz w:val="22"/>
        </w:rPr>
        <w:t>A</w:t>
      </w:r>
      <w:r>
        <w:rPr>
          <w:rFonts w:ascii="Arial" w:hAnsi="Arial"/>
          <w:sz w:val="22"/>
        </w:rPr>
        <w:t>lcohol</w:t>
      </w:r>
      <w:r w:rsidR="003804DC">
        <w:rPr>
          <w:rFonts w:ascii="Arial" w:hAnsi="Arial"/>
          <w:sz w:val="22"/>
        </w:rPr>
        <w:t xml:space="preserve"> or have otherwise violated </w:t>
      </w:r>
      <w:proofErr w:type="gramStart"/>
      <w:r w:rsidR="003804DC">
        <w:rPr>
          <w:rFonts w:ascii="Arial" w:hAnsi="Arial"/>
          <w:sz w:val="22"/>
        </w:rPr>
        <w:t>this</w:t>
      </w:r>
      <w:proofErr w:type="gramEnd"/>
      <w:r w:rsidR="003804DC">
        <w:rPr>
          <w:rFonts w:ascii="Arial" w:hAnsi="Arial"/>
          <w:sz w:val="22"/>
        </w:rPr>
        <w:t xml:space="preserve"> </w:t>
      </w:r>
      <w:r w:rsidR="007669A9">
        <w:rPr>
          <w:rFonts w:ascii="Arial" w:hAnsi="Arial"/>
          <w:sz w:val="22"/>
        </w:rPr>
        <w:t>P</w:t>
      </w:r>
      <w:r w:rsidR="003804DC">
        <w:rPr>
          <w:rFonts w:ascii="Arial" w:hAnsi="Arial"/>
          <w:sz w:val="22"/>
        </w:rPr>
        <w:t>olicy</w:t>
      </w:r>
      <w:r>
        <w:rPr>
          <w:rFonts w:ascii="Arial" w:hAnsi="Arial"/>
          <w:sz w:val="22"/>
        </w:rPr>
        <w:t xml:space="preserve">. </w:t>
      </w:r>
      <w:r w:rsidR="003804DC">
        <w:rPr>
          <w:rFonts w:ascii="Arial" w:hAnsi="Arial"/>
          <w:sz w:val="22"/>
        </w:rPr>
        <w:t>T</w:t>
      </w:r>
      <w:r>
        <w:rPr>
          <w:rFonts w:ascii="Arial" w:hAnsi="Arial"/>
          <w:sz w:val="22"/>
        </w:rPr>
        <w:t>he types of testing conducted under this Policy</w:t>
      </w:r>
      <w:r w:rsidR="00460EF0">
        <w:rPr>
          <w:rFonts w:ascii="Arial" w:hAnsi="Arial"/>
          <w:sz w:val="22"/>
        </w:rPr>
        <w:t xml:space="preserve"> will involve</w:t>
      </w:r>
      <w:r w:rsidR="0078428A">
        <w:rPr>
          <w:rFonts w:ascii="Arial" w:hAnsi="Arial"/>
          <w:sz w:val="22"/>
        </w:rPr>
        <w:t xml:space="preserve"> </w:t>
      </w:r>
      <w:r w:rsidR="00CE5052">
        <w:rPr>
          <w:rFonts w:ascii="Arial" w:hAnsi="Arial"/>
          <w:sz w:val="22"/>
        </w:rPr>
        <w:t>r</w:t>
      </w:r>
      <w:r w:rsidR="0078428A">
        <w:rPr>
          <w:rFonts w:ascii="Arial" w:hAnsi="Arial"/>
          <w:sz w:val="22"/>
        </w:rPr>
        <w:t xml:space="preserve">andom, </w:t>
      </w:r>
      <w:r w:rsidR="00CE5052">
        <w:rPr>
          <w:rFonts w:ascii="Arial" w:hAnsi="Arial"/>
          <w:sz w:val="22"/>
        </w:rPr>
        <w:t>p</w:t>
      </w:r>
      <w:r w:rsidR="0078428A">
        <w:rPr>
          <w:rFonts w:ascii="Arial" w:hAnsi="Arial"/>
          <w:sz w:val="22"/>
        </w:rPr>
        <w:t>ost-</w:t>
      </w:r>
      <w:r w:rsidR="00CE5052">
        <w:rPr>
          <w:rFonts w:ascii="Arial" w:hAnsi="Arial"/>
          <w:sz w:val="22"/>
        </w:rPr>
        <w:t>a</w:t>
      </w:r>
      <w:r>
        <w:rPr>
          <w:rFonts w:ascii="Arial" w:hAnsi="Arial"/>
          <w:sz w:val="22"/>
        </w:rPr>
        <w:t xml:space="preserve">ccident, </w:t>
      </w:r>
      <w:r w:rsidR="00CE5052">
        <w:rPr>
          <w:rFonts w:ascii="Arial" w:hAnsi="Arial"/>
          <w:sz w:val="22"/>
        </w:rPr>
        <w:t>r</w:t>
      </w:r>
      <w:r>
        <w:rPr>
          <w:rFonts w:ascii="Arial" w:hAnsi="Arial"/>
          <w:sz w:val="22"/>
        </w:rPr>
        <w:t xml:space="preserve">easonable </w:t>
      </w:r>
      <w:r w:rsidR="00CE5052">
        <w:rPr>
          <w:rFonts w:ascii="Arial" w:hAnsi="Arial"/>
          <w:sz w:val="22"/>
        </w:rPr>
        <w:t>c</w:t>
      </w:r>
      <w:r>
        <w:rPr>
          <w:rFonts w:ascii="Arial" w:hAnsi="Arial"/>
          <w:sz w:val="22"/>
        </w:rPr>
        <w:t>ause/</w:t>
      </w:r>
      <w:r w:rsidR="00CE5052">
        <w:rPr>
          <w:rFonts w:ascii="Arial" w:hAnsi="Arial"/>
          <w:sz w:val="22"/>
        </w:rPr>
        <w:t>s</w:t>
      </w:r>
      <w:r>
        <w:rPr>
          <w:rFonts w:ascii="Arial" w:hAnsi="Arial"/>
          <w:sz w:val="22"/>
        </w:rPr>
        <w:t xml:space="preserve">uspicion, </w:t>
      </w:r>
      <w:r w:rsidR="00CE5052">
        <w:rPr>
          <w:rFonts w:ascii="Arial" w:hAnsi="Arial"/>
          <w:sz w:val="22"/>
        </w:rPr>
        <w:t>p</w:t>
      </w:r>
      <w:r>
        <w:rPr>
          <w:rFonts w:ascii="Arial" w:hAnsi="Arial"/>
          <w:sz w:val="22"/>
        </w:rPr>
        <w:t xml:space="preserve">eriodic, </w:t>
      </w:r>
      <w:r w:rsidR="00CE5052">
        <w:rPr>
          <w:rFonts w:ascii="Arial" w:hAnsi="Arial"/>
          <w:sz w:val="22"/>
        </w:rPr>
        <w:t>r</w:t>
      </w:r>
      <w:r>
        <w:rPr>
          <w:rFonts w:ascii="Arial" w:hAnsi="Arial"/>
          <w:sz w:val="22"/>
        </w:rPr>
        <w:t xml:space="preserve">eturn to </w:t>
      </w:r>
      <w:r w:rsidR="00CE5052">
        <w:rPr>
          <w:rFonts w:ascii="Arial" w:hAnsi="Arial"/>
          <w:sz w:val="22"/>
        </w:rPr>
        <w:t>w</w:t>
      </w:r>
      <w:r w:rsidR="00460EF0">
        <w:rPr>
          <w:rFonts w:ascii="Arial" w:hAnsi="Arial"/>
          <w:sz w:val="22"/>
        </w:rPr>
        <w:t>ork</w:t>
      </w:r>
      <w:r>
        <w:rPr>
          <w:rFonts w:ascii="Arial" w:hAnsi="Arial"/>
          <w:sz w:val="22"/>
        </w:rPr>
        <w:t xml:space="preserve"> and </w:t>
      </w:r>
      <w:r w:rsidR="00CE5052">
        <w:rPr>
          <w:rFonts w:ascii="Arial" w:hAnsi="Arial"/>
          <w:sz w:val="22"/>
        </w:rPr>
        <w:t>p</w:t>
      </w:r>
      <w:r>
        <w:rPr>
          <w:rFonts w:ascii="Arial" w:hAnsi="Arial"/>
          <w:sz w:val="22"/>
        </w:rPr>
        <w:t xml:space="preserve">robationary </w:t>
      </w:r>
      <w:r w:rsidR="00CE5052">
        <w:rPr>
          <w:rFonts w:ascii="Arial" w:hAnsi="Arial"/>
          <w:sz w:val="22"/>
        </w:rPr>
        <w:t>s</w:t>
      </w:r>
      <w:r>
        <w:rPr>
          <w:rFonts w:ascii="Arial" w:hAnsi="Arial"/>
          <w:sz w:val="22"/>
        </w:rPr>
        <w:t>tatus/</w:t>
      </w:r>
      <w:r w:rsidR="00CE5052">
        <w:rPr>
          <w:rFonts w:ascii="Arial" w:hAnsi="Arial"/>
          <w:sz w:val="22"/>
        </w:rPr>
        <w:t>f</w:t>
      </w:r>
      <w:r>
        <w:rPr>
          <w:rFonts w:ascii="Arial" w:hAnsi="Arial"/>
          <w:sz w:val="22"/>
        </w:rPr>
        <w:t xml:space="preserve">ollow-up </w:t>
      </w:r>
      <w:r w:rsidR="00CE5052">
        <w:rPr>
          <w:rFonts w:ascii="Arial" w:hAnsi="Arial"/>
          <w:sz w:val="22"/>
        </w:rPr>
        <w:t>t</w:t>
      </w:r>
      <w:r>
        <w:rPr>
          <w:rFonts w:ascii="Arial" w:hAnsi="Arial"/>
          <w:sz w:val="22"/>
        </w:rPr>
        <w:t xml:space="preserve">esting.  This Policy, along with </w:t>
      </w:r>
      <w:r w:rsidR="00C33707">
        <w:rPr>
          <w:rFonts w:ascii="Arial" w:hAnsi="Arial"/>
          <w:sz w:val="22"/>
        </w:rPr>
        <w:t xml:space="preserve">any </w:t>
      </w:r>
      <w:r w:rsidR="00320BEC">
        <w:rPr>
          <w:rFonts w:ascii="Arial" w:hAnsi="Arial"/>
          <w:sz w:val="22"/>
        </w:rPr>
        <w:t>Employee</w:t>
      </w:r>
      <w:r w:rsidR="002A796B">
        <w:rPr>
          <w:rFonts w:ascii="Arial" w:hAnsi="Arial"/>
          <w:sz w:val="22"/>
        </w:rPr>
        <w:t xml:space="preserve"> </w:t>
      </w:r>
      <w:r>
        <w:rPr>
          <w:rFonts w:ascii="Arial" w:hAnsi="Arial"/>
          <w:sz w:val="22"/>
        </w:rPr>
        <w:t>Assistance Program</w:t>
      </w:r>
      <w:r w:rsidR="002A796B">
        <w:rPr>
          <w:rFonts w:ascii="Arial" w:hAnsi="Arial"/>
          <w:sz w:val="22"/>
        </w:rPr>
        <w:t xml:space="preserve"> (</w:t>
      </w:r>
      <w:r w:rsidR="00CD6099">
        <w:rPr>
          <w:rFonts w:ascii="Arial" w:hAnsi="Arial"/>
          <w:sz w:val="22"/>
        </w:rPr>
        <w:t>EAP</w:t>
      </w:r>
      <w:r>
        <w:rPr>
          <w:rFonts w:ascii="Arial" w:hAnsi="Arial"/>
          <w:sz w:val="22"/>
        </w:rPr>
        <w:t>)</w:t>
      </w:r>
      <w:r w:rsidR="00C33707">
        <w:rPr>
          <w:rFonts w:ascii="Arial" w:hAnsi="Arial"/>
          <w:sz w:val="22"/>
        </w:rPr>
        <w:t xml:space="preserve"> that may be in effect</w:t>
      </w:r>
      <w:r>
        <w:rPr>
          <w:rFonts w:ascii="Arial" w:hAnsi="Arial"/>
          <w:sz w:val="22"/>
        </w:rPr>
        <w:t>, will:</w:t>
      </w:r>
    </w:p>
    <w:p w14:paraId="029C9FA6" w14:textId="77777777" w:rsidR="001A1092" w:rsidRDefault="001A1092" w:rsidP="00B01671">
      <w:pPr>
        <w:ind w:left="720" w:right="540"/>
        <w:jc w:val="both"/>
        <w:rPr>
          <w:rFonts w:ascii="Arial" w:hAnsi="Arial"/>
          <w:sz w:val="22"/>
        </w:rPr>
      </w:pPr>
    </w:p>
    <w:p w14:paraId="4DA560D2" w14:textId="1ADABE58" w:rsidR="001A1092" w:rsidRDefault="007B0A4C" w:rsidP="00B01671">
      <w:pPr>
        <w:ind w:left="720" w:right="540"/>
        <w:jc w:val="both"/>
        <w:rPr>
          <w:rFonts w:ascii="Arial" w:hAnsi="Arial"/>
          <w:sz w:val="22"/>
        </w:rPr>
      </w:pPr>
      <w:r>
        <w:rPr>
          <w:rFonts w:ascii="Arial" w:hAnsi="Arial"/>
          <w:sz w:val="22"/>
        </w:rPr>
        <w:t>1.</w:t>
      </w:r>
      <w:r>
        <w:rPr>
          <w:rFonts w:ascii="Arial" w:hAnsi="Arial"/>
          <w:sz w:val="22"/>
        </w:rPr>
        <w:tab/>
      </w:r>
      <w:r w:rsidR="001A1092">
        <w:rPr>
          <w:rFonts w:ascii="Arial" w:hAnsi="Arial"/>
          <w:sz w:val="22"/>
        </w:rPr>
        <w:t xml:space="preserve">Help produce a safe, healthful and drug-free </w:t>
      </w:r>
      <w:r w:rsidR="006B7095">
        <w:rPr>
          <w:rFonts w:ascii="Arial" w:hAnsi="Arial"/>
          <w:sz w:val="22"/>
        </w:rPr>
        <w:t>workplace</w:t>
      </w:r>
      <w:r w:rsidR="001A1092">
        <w:rPr>
          <w:rFonts w:ascii="Arial" w:hAnsi="Arial"/>
          <w:sz w:val="22"/>
        </w:rPr>
        <w:t xml:space="preserve"> for all </w:t>
      </w:r>
      <w:proofErr w:type="gramStart"/>
      <w:r w:rsidR="00320BEC">
        <w:rPr>
          <w:rFonts w:ascii="Arial" w:hAnsi="Arial"/>
          <w:sz w:val="22"/>
        </w:rPr>
        <w:t>Employee</w:t>
      </w:r>
      <w:r w:rsidR="001A1092">
        <w:rPr>
          <w:rFonts w:ascii="Arial" w:hAnsi="Arial"/>
          <w:sz w:val="22"/>
        </w:rPr>
        <w:t>s;</w:t>
      </w:r>
      <w:proofErr w:type="gramEnd"/>
    </w:p>
    <w:p w14:paraId="5C803700" w14:textId="77777777" w:rsidR="001A1092" w:rsidRDefault="001A1092" w:rsidP="00B01671">
      <w:pPr>
        <w:ind w:left="780" w:right="540"/>
        <w:jc w:val="both"/>
        <w:rPr>
          <w:rFonts w:ascii="Arial" w:hAnsi="Arial"/>
          <w:sz w:val="22"/>
        </w:rPr>
      </w:pPr>
    </w:p>
    <w:p w14:paraId="3DCADC42" w14:textId="77777777" w:rsidR="001A1092" w:rsidRDefault="007B0A4C" w:rsidP="00B01671">
      <w:pPr>
        <w:ind w:right="540" w:firstLine="720"/>
        <w:jc w:val="both"/>
        <w:rPr>
          <w:rFonts w:ascii="Arial" w:hAnsi="Arial"/>
          <w:sz w:val="22"/>
        </w:rPr>
      </w:pPr>
      <w:r>
        <w:rPr>
          <w:rFonts w:ascii="Arial" w:hAnsi="Arial"/>
          <w:sz w:val="22"/>
        </w:rPr>
        <w:t>2.</w:t>
      </w:r>
      <w:r>
        <w:rPr>
          <w:rFonts w:ascii="Arial" w:hAnsi="Arial"/>
          <w:sz w:val="22"/>
        </w:rPr>
        <w:tab/>
      </w:r>
      <w:r w:rsidR="001A1092">
        <w:rPr>
          <w:rFonts w:ascii="Arial" w:hAnsi="Arial"/>
          <w:sz w:val="22"/>
        </w:rPr>
        <w:t xml:space="preserve">Increase Union market </w:t>
      </w:r>
      <w:proofErr w:type="gramStart"/>
      <w:r w:rsidR="001A1092">
        <w:rPr>
          <w:rFonts w:ascii="Arial" w:hAnsi="Arial"/>
          <w:sz w:val="22"/>
        </w:rPr>
        <w:t>share;</w:t>
      </w:r>
      <w:proofErr w:type="gramEnd"/>
      <w:r w:rsidR="001A1092">
        <w:rPr>
          <w:rFonts w:ascii="Arial" w:hAnsi="Arial"/>
          <w:sz w:val="22"/>
        </w:rPr>
        <w:t xml:space="preserve"> </w:t>
      </w:r>
    </w:p>
    <w:p w14:paraId="2A70A0FA" w14:textId="77777777" w:rsidR="001A1092" w:rsidRDefault="001A1092" w:rsidP="00B01671">
      <w:pPr>
        <w:ind w:right="547"/>
        <w:jc w:val="both"/>
        <w:rPr>
          <w:rFonts w:ascii="Arial" w:hAnsi="Arial"/>
          <w:sz w:val="22"/>
        </w:rPr>
      </w:pPr>
    </w:p>
    <w:p w14:paraId="3DDC57DC" w14:textId="77777777" w:rsidR="001A1092" w:rsidRDefault="007B0A4C" w:rsidP="00B01671">
      <w:pPr>
        <w:ind w:left="1440" w:right="540" w:hanging="720"/>
        <w:jc w:val="both"/>
        <w:rPr>
          <w:rFonts w:ascii="Arial" w:hAnsi="Arial"/>
          <w:sz w:val="22"/>
        </w:rPr>
      </w:pPr>
      <w:r>
        <w:rPr>
          <w:rFonts w:ascii="Arial" w:hAnsi="Arial"/>
          <w:sz w:val="22"/>
        </w:rPr>
        <w:t>3.</w:t>
      </w:r>
      <w:r>
        <w:rPr>
          <w:rFonts w:ascii="Arial" w:hAnsi="Arial"/>
          <w:sz w:val="22"/>
        </w:rPr>
        <w:tab/>
      </w:r>
      <w:r w:rsidR="001A1092">
        <w:rPr>
          <w:rFonts w:ascii="Arial" w:hAnsi="Arial"/>
          <w:sz w:val="22"/>
        </w:rPr>
        <w:t xml:space="preserve">Educate </w:t>
      </w:r>
      <w:r w:rsidR="00320BEC">
        <w:rPr>
          <w:rFonts w:ascii="Arial" w:hAnsi="Arial"/>
          <w:sz w:val="22"/>
        </w:rPr>
        <w:t>Employer</w:t>
      </w:r>
      <w:r w:rsidR="001A1092">
        <w:rPr>
          <w:rFonts w:ascii="Arial" w:hAnsi="Arial"/>
          <w:sz w:val="22"/>
        </w:rPr>
        <w:t xml:space="preserve">s and </w:t>
      </w:r>
      <w:r w:rsidR="00320BEC">
        <w:rPr>
          <w:rFonts w:ascii="Arial" w:hAnsi="Arial"/>
          <w:sz w:val="22"/>
        </w:rPr>
        <w:t>Employee</w:t>
      </w:r>
      <w:r w:rsidR="001A1092">
        <w:rPr>
          <w:rFonts w:ascii="Arial" w:hAnsi="Arial"/>
          <w:sz w:val="22"/>
        </w:rPr>
        <w:t xml:space="preserve">s on the signs, symptoms and consequences of substance </w:t>
      </w:r>
      <w:proofErr w:type="gramStart"/>
      <w:r w:rsidR="001A1092">
        <w:rPr>
          <w:rFonts w:ascii="Arial" w:hAnsi="Arial"/>
          <w:sz w:val="22"/>
        </w:rPr>
        <w:t>abuse;</w:t>
      </w:r>
      <w:proofErr w:type="gramEnd"/>
    </w:p>
    <w:p w14:paraId="49235FDF" w14:textId="77777777" w:rsidR="001A1092" w:rsidRDefault="001A1092" w:rsidP="00B01671">
      <w:pPr>
        <w:ind w:right="547"/>
        <w:jc w:val="both"/>
        <w:rPr>
          <w:rFonts w:ascii="Arial" w:hAnsi="Arial"/>
          <w:sz w:val="22"/>
        </w:rPr>
      </w:pPr>
    </w:p>
    <w:p w14:paraId="6D21DCC1" w14:textId="54C4EB18" w:rsidR="001A1092" w:rsidRDefault="007B0A4C" w:rsidP="00B01671">
      <w:pPr>
        <w:ind w:left="1440" w:right="540" w:hanging="720"/>
        <w:jc w:val="both"/>
        <w:rPr>
          <w:rFonts w:ascii="Arial" w:hAnsi="Arial"/>
          <w:sz w:val="22"/>
        </w:rPr>
      </w:pPr>
      <w:r>
        <w:rPr>
          <w:rFonts w:ascii="Arial" w:hAnsi="Arial"/>
          <w:sz w:val="22"/>
        </w:rPr>
        <w:t>4.</w:t>
      </w:r>
      <w:r>
        <w:rPr>
          <w:rFonts w:ascii="Arial" w:hAnsi="Arial"/>
          <w:sz w:val="22"/>
        </w:rPr>
        <w:tab/>
      </w:r>
      <w:r w:rsidR="001A1092">
        <w:rPr>
          <w:rFonts w:ascii="Arial" w:hAnsi="Arial"/>
          <w:sz w:val="22"/>
        </w:rPr>
        <w:t xml:space="preserve">Improve workplace safety and reduce substance abuse-related injuries and property </w:t>
      </w:r>
      <w:proofErr w:type="gramStart"/>
      <w:r w:rsidR="001A1092">
        <w:rPr>
          <w:rFonts w:ascii="Arial" w:hAnsi="Arial"/>
          <w:sz w:val="22"/>
        </w:rPr>
        <w:t>damage;</w:t>
      </w:r>
      <w:proofErr w:type="gramEnd"/>
    </w:p>
    <w:p w14:paraId="471EC3C9" w14:textId="77777777" w:rsidR="001A1092" w:rsidRDefault="001A1092" w:rsidP="00B01671">
      <w:pPr>
        <w:ind w:right="547"/>
        <w:jc w:val="both"/>
        <w:rPr>
          <w:rFonts w:ascii="Arial" w:hAnsi="Arial"/>
          <w:sz w:val="22"/>
        </w:rPr>
      </w:pPr>
    </w:p>
    <w:p w14:paraId="0249D09D" w14:textId="77777777" w:rsidR="001A1092" w:rsidRDefault="007B0A4C" w:rsidP="00B01671">
      <w:pPr>
        <w:ind w:left="720" w:right="540"/>
        <w:jc w:val="both"/>
        <w:rPr>
          <w:rFonts w:ascii="Arial" w:hAnsi="Arial"/>
          <w:sz w:val="22"/>
        </w:rPr>
      </w:pPr>
      <w:r>
        <w:rPr>
          <w:rFonts w:ascii="Arial" w:hAnsi="Arial"/>
          <w:sz w:val="22"/>
        </w:rPr>
        <w:t>5.</w:t>
      </w:r>
      <w:r>
        <w:rPr>
          <w:rFonts w:ascii="Arial" w:hAnsi="Arial"/>
          <w:sz w:val="22"/>
        </w:rPr>
        <w:tab/>
      </w:r>
      <w:r w:rsidR="001A1092">
        <w:rPr>
          <w:rFonts w:ascii="Arial" w:hAnsi="Arial"/>
          <w:sz w:val="22"/>
        </w:rPr>
        <w:t xml:space="preserve">Reduce substance abuse-related absenteeism and </w:t>
      </w:r>
      <w:proofErr w:type="gramStart"/>
      <w:r w:rsidR="001A1092">
        <w:rPr>
          <w:rFonts w:ascii="Arial" w:hAnsi="Arial"/>
          <w:sz w:val="22"/>
        </w:rPr>
        <w:t>tardiness;</w:t>
      </w:r>
      <w:proofErr w:type="gramEnd"/>
    </w:p>
    <w:p w14:paraId="64D4BB4C" w14:textId="77777777" w:rsidR="001A1092" w:rsidRDefault="001A1092" w:rsidP="00B01671">
      <w:pPr>
        <w:ind w:right="547"/>
        <w:jc w:val="both"/>
        <w:rPr>
          <w:rFonts w:ascii="Arial" w:hAnsi="Arial"/>
          <w:sz w:val="22"/>
        </w:rPr>
      </w:pPr>
    </w:p>
    <w:p w14:paraId="50224F84" w14:textId="7CF94D40" w:rsidR="001A1092" w:rsidRDefault="007B0A4C" w:rsidP="00B01671">
      <w:pPr>
        <w:ind w:left="1440" w:right="540" w:hanging="720"/>
        <w:jc w:val="both"/>
        <w:rPr>
          <w:rFonts w:ascii="Arial" w:hAnsi="Arial"/>
          <w:sz w:val="22"/>
        </w:rPr>
      </w:pPr>
      <w:r>
        <w:rPr>
          <w:rFonts w:ascii="Arial" w:hAnsi="Arial"/>
          <w:sz w:val="22"/>
        </w:rPr>
        <w:t>6.</w:t>
      </w:r>
      <w:r>
        <w:rPr>
          <w:rFonts w:ascii="Arial" w:hAnsi="Arial"/>
          <w:sz w:val="22"/>
        </w:rPr>
        <w:tab/>
      </w:r>
      <w:r w:rsidR="001A1092">
        <w:rPr>
          <w:rFonts w:ascii="Arial" w:hAnsi="Arial"/>
          <w:sz w:val="22"/>
        </w:rPr>
        <w:t xml:space="preserve">Refer </w:t>
      </w:r>
      <w:r w:rsidR="00320BEC">
        <w:rPr>
          <w:rFonts w:ascii="Arial" w:hAnsi="Arial"/>
          <w:sz w:val="22"/>
        </w:rPr>
        <w:t>Employee</w:t>
      </w:r>
      <w:r w:rsidR="001A1092">
        <w:rPr>
          <w:rFonts w:ascii="Arial" w:hAnsi="Arial"/>
          <w:sz w:val="22"/>
        </w:rPr>
        <w:t>s</w:t>
      </w:r>
      <w:r w:rsidR="00AB66F3">
        <w:rPr>
          <w:rFonts w:ascii="Arial" w:hAnsi="Arial"/>
          <w:sz w:val="22"/>
        </w:rPr>
        <w:t xml:space="preserve"> </w:t>
      </w:r>
      <w:r w:rsidR="001A1092">
        <w:rPr>
          <w:rFonts w:ascii="Arial" w:hAnsi="Arial"/>
          <w:sz w:val="22"/>
        </w:rPr>
        <w:t xml:space="preserve">with substance abuse problems to appropriate care and </w:t>
      </w:r>
      <w:proofErr w:type="gramStart"/>
      <w:r w:rsidR="001A1092">
        <w:rPr>
          <w:rFonts w:ascii="Arial" w:hAnsi="Arial"/>
          <w:sz w:val="22"/>
        </w:rPr>
        <w:t>assistance;</w:t>
      </w:r>
      <w:proofErr w:type="gramEnd"/>
    </w:p>
    <w:p w14:paraId="4F5163ED" w14:textId="77777777" w:rsidR="001A1092" w:rsidRDefault="001A1092" w:rsidP="00B01671">
      <w:pPr>
        <w:ind w:right="547"/>
        <w:jc w:val="both"/>
        <w:rPr>
          <w:rFonts w:ascii="Arial" w:hAnsi="Arial"/>
          <w:sz w:val="22"/>
        </w:rPr>
      </w:pPr>
    </w:p>
    <w:p w14:paraId="0073674C" w14:textId="0264B070" w:rsidR="001A1092" w:rsidRDefault="007B0A4C" w:rsidP="00B01671">
      <w:pPr>
        <w:ind w:left="1440" w:right="540" w:hanging="720"/>
        <w:jc w:val="both"/>
        <w:rPr>
          <w:rFonts w:ascii="Arial" w:hAnsi="Arial"/>
          <w:sz w:val="22"/>
        </w:rPr>
      </w:pPr>
      <w:r>
        <w:rPr>
          <w:rFonts w:ascii="Arial" w:hAnsi="Arial"/>
          <w:sz w:val="22"/>
        </w:rPr>
        <w:t>7.</w:t>
      </w:r>
      <w:r>
        <w:rPr>
          <w:rFonts w:ascii="Arial" w:hAnsi="Arial"/>
          <w:sz w:val="22"/>
        </w:rPr>
        <w:tab/>
      </w:r>
      <w:r w:rsidR="001A1092">
        <w:rPr>
          <w:rFonts w:ascii="Arial" w:hAnsi="Arial"/>
          <w:sz w:val="22"/>
        </w:rPr>
        <w:t xml:space="preserve">Deter </w:t>
      </w:r>
      <w:r w:rsidR="0060542B">
        <w:rPr>
          <w:rFonts w:ascii="Arial" w:hAnsi="Arial"/>
          <w:sz w:val="22"/>
        </w:rPr>
        <w:t>Employees</w:t>
      </w:r>
      <w:r w:rsidR="001A1092">
        <w:rPr>
          <w:rFonts w:ascii="Arial" w:hAnsi="Arial"/>
          <w:sz w:val="22"/>
        </w:rPr>
        <w:t xml:space="preserve"> from bringing, possessing, using, distributing or having in their systems </w:t>
      </w:r>
      <w:r w:rsidR="00843877">
        <w:rPr>
          <w:rFonts w:ascii="Arial" w:hAnsi="Arial"/>
          <w:sz w:val="22"/>
        </w:rPr>
        <w:t xml:space="preserve">Illegal/Unauthorized Drugs, Marijuana or </w:t>
      </w:r>
      <w:r w:rsidR="008B3C85">
        <w:rPr>
          <w:rFonts w:ascii="Arial" w:hAnsi="Arial"/>
          <w:sz w:val="22"/>
        </w:rPr>
        <w:t>A</w:t>
      </w:r>
      <w:r w:rsidR="001A1092">
        <w:rPr>
          <w:rFonts w:ascii="Arial" w:hAnsi="Arial"/>
          <w:sz w:val="22"/>
        </w:rPr>
        <w:t xml:space="preserve">lcohol on work time or </w:t>
      </w:r>
      <w:proofErr w:type="gramStart"/>
      <w:r w:rsidR="001A1092">
        <w:rPr>
          <w:rFonts w:ascii="Arial" w:hAnsi="Arial"/>
          <w:sz w:val="22"/>
        </w:rPr>
        <w:t>premises;</w:t>
      </w:r>
      <w:proofErr w:type="gramEnd"/>
    </w:p>
    <w:p w14:paraId="664E8D2C" w14:textId="77777777" w:rsidR="001A1092" w:rsidRDefault="001A1092" w:rsidP="00B01671">
      <w:pPr>
        <w:ind w:right="547"/>
        <w:jc w:val="both"/>
        <w:rPr>
          <w:rFonts w:ascii="Arial" w:hAnsi="Arial"/>
          <w:sz w:val="22"/>
        </w:rPr>
      </w:pPr>
    </w:p>
    <w:p w14:paraId="6E8AC486" w14:textId="77777777" w:rsidR="001A1092" w:rsidRDefault="007B0A4C" w:rsidP="00B01671">
      <w:pPr>
        <w:ind w:left="720" w:right="540"/>
        <w:jc w:val="both"/>
        <w:rPr>
          <w:rFonts w:ascii="Arial" w:hAnsi="Arial"/>
          <w:sz w:val="22"/>
        </w:rPr>
      </w:pPr>
      <w:r>
        <w:rPr>
          <w:rFonts w:ascii="Arial" w:hAnsi="Arial"/>
          <w:sz w:val="22"/>
        </w:rPr>
        <w:t>8.</w:t>
      </w:r>
      <w:r>
        <w:rPr>
          <w:rFonts w:ascii="Arial" w:hAnsi="Arial"/>
          <w:sz w:val="22"/>
        </w:rPr>
        <w:tab/>
      </w:r>
      <w:r w:rsidR="001A1092">
        <w:rPr>
          <w:rFonts w:ascii="Arial" w:hAnsi="Arial"/>
          <w:sz w:val="22"/>
        </w:rPr>
        <w:t xml:space="preserve">Improve the image of our </w:t>
      </w:r>
      <w:proofErr w:type="gramStart"/>
      <w:r w:rsidR="001A1092">
        <w:rPr>
          <w:rFonts w:ascii="Arial" w:hAnsi="Arial"/>
          <w:sz w:val="22"/>
        </w:rPr>
        <w:t>industry;</w:t>
      </w:r>
      <w:proofErr w:type="gramEnd"/>
    </w:p>
    <w:p w14:paraId="5CA2316E" w14:textId="77777777" w:rsidR="001A1092" w:rsidRDefault="001A1092" w:rsidP="00B01671">
      <w:pPr>
        <w:ind w:right="547"/>
        <w:jc w:val="both"/>
        <w:rPr>
          <w:rFonts w:ascii="Arial" w:hAnsi="Arial"/>
          <w:sz w:val="22"/>
        </w:rPr>
      </w:pPr>
    </w:p>
    <w:p w14:paraId="554F2067" w14:textId="77777777" w:rsidR="001A1092" w:rsidRDefault="007B0A4C" w:rsidP="00B01671">
      <w:pPr>
        <w:ind w:left="720" w:right="540"/>
        <w:jc w:val="both"/>
        <w:rPr>
          <w:rFonts w:ascii="Arial" w:hAnsi="Arial"/>
          <w:sz w:val="22"/>
        </w:rPr>
      </w:pPr>
      <w:r>
        <w:rPr>
          <w:rFonts w:ascii="Arial" w:hAnsi="Arial"/>
          <w:sz w:val="22"/>
        </w:rPr>
        <w:t>9.</w:t>
      </w:r>
      <w:r>
        <w:rPr>
          <w:rFonts w:ascii="Arial" w:hAnsi="Arial"/>
          <w:sz w:val="22"/>
        </w:rPr>
        <w:tab/>
      </w:r>
      <w:r w:rsidR="001A1092">
        <w:rPr>
          <w:rFonts w:ascii="Arial" w:hAnsi="Arial"/>
          <w:sz w:val="22"/>
        </w:rPr>
        <w:t>Improve productivity and service quality.</w:t>
      </w:r>
    </w:p>
    <w:p w14:paraId="466E07B9" w14:textId="77777777" w:rsidR="00F0612C" w:rsidRDefault="00F0612C" w:rsidP="00B01671">
      <w:pPr>
        <w:ind w:left="720" w:right="540"/>
        <w:jc w:val="both"/>
        <w:rPr>
          <w:rFonts w:ascii="Arial" w:hAnsi="Arial"/>
          <w:sz w:val="22"/>
        </w:rPr>
      </w:pPr>
    </w:p>
    <w:p w14:paraId="062B17D5" w14:textId="77777777" w:rsidR="00F0612C" w:rsidRDefault="00F0612C" w:rsidP="00B01671">
      <w:pPr>
        <w:ind w:left="720" w:right="540"/>
        <w:jc w:val="both"/>
        <w:rPr>
          <w:rFonts w:ascii="Arial" w:hAnsi="Arial"/>
          <w:sz w:val="22"/>
        </w:rPr>
      </w:pPr>
    </w:p>
    <w:p w14:paraId="3E3DEEC4" w14:textId="77777777" w:rsidR="001A1092" w:rsidRDefault="001A1092" w:rsidP="00DF13AE">
      <w:pPr>
        <w:keepNext/>
        <w:keepLines/>
        <w:numPr>
          <w:ilvl w:val="0"/>
          <w:numId w:val="19"/>
        </w:numPr>
        <w:ind w:right="720"/>
        <w:jc w:val="both"/>
        <w:rPr>
          <w:rFonts w:ascii="Arial" w:hAnsi="Arial"/>
          <w:b/>
          <w:sz w:val="24"/>
        </w:rPr>
      </w:pPr>
      <w:r>
        <w:rPr>
          <w:rFonts w:ascii="Arial" w:hAnsi="Arial"/>
          <w:b/>
          <w:sz w:val="24"/>
        </w:rPr>
        <w:t>DEFINITIONS</w:t>
      </w:r>
    </w:p>
    <w:p w14:paraId="68FDAB5E" w14:textId="77777777" w:rsidR="001A1092" w:rsidRDefault="001A1092" w:rsidP="00DF13AE">
      <w:pPr>
        <w:keepNext/>
        <w:keepLines/>
        <w:ind w:right="720"/>
        <w:jc w:val="both"/>
        <w:rPr>
          <w:rFonts w:ascii="Arial" w:hAnsi="Arial"/>
          <w:b/>
          <w:sz w:val="24"/>
        </w:rPr>
      </w:pPr>
    </w:p>
    <w:p w14:paraId="66A43101" w14:textId="77777777" w:rsidR="001A1092" w:rsidRDefault="001A1092" w:rsidP="00DF13AE">
      <w:pPr>
        <w:keepNext/>
        <w:keepLines/>
        <w:ind w:left="720" w:right="720"/>
        <w:jc w:val="both"/>
        <w:rPr>
          <w:rFonts w:ascii="Arial" w:hAnsi="Arial"/>
          <w:sz w:val="22"/>
        </w:rPr>
      </w:pPr>
      <w:r>
        <w:rPr>
          <w:rFonts w:ascii="Arial" w:hAnsi="Arial"/>
          <w:sz w:val="22"/>
        </w:rPr>
        <w:t>As used in this Policy, the following terms shall have the following meaning:</w:t>
      </w:r>
    </w:p>
    <w:p w14:paraId="43F8D6DE" w14:textId="77777777" w:rsidR="00654AF6" w:rsidRDefault="00654AF6" w:rsidP="00DF13AE">
      <w:pPr>
        <w:keepNext/>
        <w:keepLines/>
        <w:ind w:left="720" w:right="720"/>
        <w:jc w:val="both"/>
        <w:rPr>
          <w:rFonts w:ascii="Arial" w:hAnsi="Arial"/>
          <w:sz w:val="22"/>
        </w:rPr>
      </w:pPr>
    </w:p>
    <w:p w14:paraId="3C57E4E1" w14:textId="77777777" w:rsidR="001A1092" w:rsidRPr="007D1649" w:rsidRDefault="001A1092" w:rsidP="002B47B0">
      <w:pPr>
        <w:numPr>
          <w:ilvl w:val="0"/>
          <w:numId w:val="17"/>
        </w:numPr>
        <w:tabs>
          <w:tab w:val="num" w:pos="1440"/>
        </w:tabs>
        <w:ind w:left="1440" w:right="720" w:hanging="720"/>
        <w:jc w:val="both"/>
        <w:rPr>
          <w:rFonts w:ascii="Arial" w:hAnsi="Arial"/>
          <w:sz w:val="22"/>
        </w:rPr>
      </w:pPr>
      <w:r w:rsidRPr="007D1649">
        <w:rPr>
          <w:rFonts w:ascii="Arial" w:hAnsi="Arial"/>
          <w:b/>
          <w:sz w:val="22"/>
        </w:rPr>
        <w:t xml:space="preserve">“Accident” </w:t>
      </w:r>
      <w:r w:rsidRPr="007D1649">
        <w:rPr>
          <w:rFonts w:ascii="Arial" w:hAnsi="Arial"/>
          <w:sz w:val="22"/>
        </w:rPr>
        <w:t xml:space="preserve">– Any </w:t>
      </w:r>
      <w:r w:rsidR="006176FD" w:rsidRPr="007D1649">
        <w:rPr>
          <w:rFonts w:ascii="Arial" w:hAnsi="Arial"/>
          <w:sz w:val="22"/>
        </w:rPr>
        <w:t xml:space="preserve">on-the-job </w:t>
      </w:r>
      <w:r w:rsidRPr="007D1649">
        <w:rPr>
          <w:rFonts w:ascii="Arial" w:hAnsi="Arial"/>
          <w:sz w:val="22"/>
        </w:rPr>
        <w:t xml:space="preserve">event </w:t>
      </w:r>
      <w:r w:rsidR="006176FD" w:rsidRPr="007D1649">
        <w:rPr>
          <w:rFonts w:ascii="Arial" w:hAnsi="Arial"/>
          <w:sz w:val="22"/>
        </w:rPr>
        <w:t xml:space="preserve">or event occurring in or on Employer </w:t>
      </w:r>
      <w:r w:rsidR="00A266DA">
        <w:rPr>
          <w:rFonts w:ascii="Arial" w:hAnsi="Arial"/>
          <w:sz w:val="22"/>
        </w:rPr>
        <w:t>P</w:t>
      </w:r>
      <w:r w:rsidR="006176FD" w:rsidRPr="007D1649">
        <w:rPr>
          <w:rFonts w:ascii="Arial" w:hAnsi="Arial"/>
          <w:sz w:val="22"/>
        </w:rPr>
        <w:t xml:space="preserve">roperty </w:t>
      </w:r>
      <w:r w:rsidRPr="007D1649">
        <w:rPr>
          <w:rFonts w:ascii="Arial" w:hAnsi="Arial"/>
          <w:sz w:val="22"/>
        </w:rPr>
        <w:t xml:space="preserve">resulting in injury to a person requiring outside medical care or treatment or property damage to which an </w:t>
      </w:r>
      <w:r w:rsidR="00320BEC" w:rsidRPr="007D1649">
        <w:rPr>
          <w:rFonts w:ascii="Arial" w:hAnsi="Arial"/>
          <w:sz w:val="22"/>
        </w:rPr>
        <w:t>Employee</w:t>
      </w:r>
      <w:r w:rsidRPr="007D1649">
        <w:rPr>
          <w:rFonts w:ascii="Arial" w:hAnsi="Arial"/>
          <w:sz w:val="22"/>
        </w:rPr>
        <w:t xml:space="preserve"> contributed as a direct or indirect cause.</w:t>
      </w:r>
    </w:p>
    <w:p w14:paraId="12F46A9A" w14:textId="77777777" w:rsidR="00E53CFA" w:rsidRDefault="00E53CFA" w:rsidP="00B01671">
      <w:pPr>
        <w:ind w:left="720" w:right="720"/>
        <w:jc w:val="both"/>
        <w:rPr>
          <w:rFonts w:ascii="Arial" w:hAnsi="Arial"/>
          <w:sz w:val="22"/>
        </w:rPr>
      </w:pPr>
    </w:p>
    <w:p w14:paraId="45AA47C6" w14:textId="77777777" w:rsidR="001A1092" w:rsidRDefault="001A1092" w:rsidP="002B47B0">
      <w:pPr>
        <w:numPr>
          <w:ilvl w:val="0"/>
          <w:numId w:val="17"/>
        </w:numPr>
        <w:tabs>
          <w:tab w:val="num" w:pos="1440"/>
        </w:tabs>
        <w:ind w:left="1440" w:right="720" w:hanging="720"/>
        <w:jc w:val="both"/>
        <w:rPr>
          <w:rFonts w:ascii="Arial" w:hAnsi="Arial"/>
          <w:sz w:val="22"/>
        </w:rPr>
      </w:pPr>
      <w:r>
        <w:rPr>
          <w:rFonts w:ascii="Arial" w:hAnsi="Arial"/>
          <w:b/>
          <w:sz w:val="22"/>
        </w:rPr>
        <w:t xml:space="preserve">“Adulterated Test Result” </w:t>
      </w:r>
      <w:r w:rsidR="006F3605">
        <w:rPr>
          <w:rFonts w:ascii="Arial" w:hAnsi="Arial"/>
          <w:sz w:val="22"/>
        </w:rPr>
        <w:t xml:space="preserve">– </w:t>
      </w:r>
      <w:r>
        <w:rPr>
          <w:rFonts w:ascii="Arial" w:hAnsi="Arial"/>
          <w:sz w:val="22"/>
        </w:rPr>
        <w:t xml:space="preserve">The donor has tainted the specimen with a foreign contaminate, such as bleach, to prevent the detection by the laboratory of an </w:t>
      </w:r>
      <w:r w:rsidR="007D6D2D">
        <w:rPr>
          <w:rFonts w:ascii="Arial" w:hAnsi="Arial"/>
          <w:sz w:val="22"/>
        </w:rPr>
        <w:t>I</w:t>
      </w:r>
      <w:r>
        <w:rPr>
          <w:rFonts w:ascii="Arial" w:hAnsi="Arial"/>
          <w:sz w:val="22"/>
        </w:rPr>
        <w:t>llegal</w:t>
      </w:r>
      <w:r w:rsidR="007D6D2D">
        <w:rPr>
          <w:rFonts w:ascii="Arial" w:hAnsi="Arial"/>
          <w:sz w:val="22"/>
        </w:rPr>
        <w:t>/</w:t>
      </w:r>
      <w:r w:rsidR="000B4A18">
        <w:rPr>
          <w:rFonts w:ascii="Arial" w:hAnsi="Arial"/>
          <w:sz w:val="22"/>
        </w:rPr>
        <w:t>Unauthorized Drug</w:t>
      </w:r>
      <w:r>
        <w:rPr>
          <w:rFonts w:ascii="Arial" w:hAnsi="Arial"/>
          <w:sz w:val="22"/>
        </w:rPr>
        <w:t xml:space="preserve">.  An adulterated sample is considered an administrative positive and has the same consequences as a confirmed </w:t>
      </w:r>
      <w:r w:rsidR="00837B72">
        <w:rPr>
          <w:rFonts w:ascii="Arial" w:hAnsi="Arial"/>
          <w:sz w:val="22"/>
        </w:rPr>
        <w:t>P</w:t>
      </w:r>
      <w:r>
        <w:rPr>
          <w:rFonts w:ascii="Arial" w:hAnsi="Arial"/>
          <w:sz w:val="22"/>
        </w:rPr>
        <w:t xml:space="preserve">ositive </w:t>
      </w:r>
      <w:r w:rsidR="00837B72">
        <w:rPr>
          <w:rFonts w:ascii="Arial" w:hAnsi="Arial"/>
          <w:sz w:val="22"/>
        </w:rPr>
        <w:t>T</w:t>
      </w:r>
      <w:r>
        <w:rPr>
          <w:rFonts w:ascii="Arial" w:hAnsi="Arial"/>
          <w:sz w:val="22"/>
        </w:rPr>
        <w:t xml:space="preserve">est </w:t>
      </w:r>
      <w:r w:rsidR="00837B72">
        <w:rPr>
          <w:rFonts w:ascii="Arial" w:hAnsi="Arial"/>
          <w:sz w:val="22"/>
        </w:rPr>
        <w:t>R</w:t>
      </w:r>
      <w:r>
        <w:rPr>
          <w:rFonts w:ascii="Arial" w:hAnsi="Arial"/>
          <w:sz w:val="22"/>
        </w:rPr>
        <w:t>esult.</w:t>
      </w:r>
    </w:p>
    <w:p w14:paraId="309048C1" w14:textId="77777777" w:rsidR="001A1092" w:rsidRDefault="001A1092" w:rsidP="00B01671">
      <w:pPr>
        <w:ind w:left="720" w:right="720"/>
        <w:jc w:val="both"/>
        <w:rPr>
          <w:rFonts w:ascii="Arial" w:hAnsi="Arial"/>
          <w:sz w:val="22"/>
        </w:rPr>
      </w:pPr>
      <w:r>
        <w:rPr>
          <w:rFonts w:ascii="Arial" w:hAnsi="Arial"/>
          <w:b/>
          <w:sz w:val="22"/>
        </w:rPr>
        <w:t xml:space="preserve"> </w:t>
      </w:r>
    </w:p>
    <w:p w14:paraId="2A43D514" w14:textId="77777777" w:rsidR="001A1092" w:rsidRDefault="001A1092" w:rsidP="002B47B0">
      <w:pPr>
        <w:numPr>
          <w:ilvl w:val="0"/>
          <w:numId w:val="17"/>
        </w:numPr>
        <w:tabs>
          <w:tab w:val="num" w:pos="1440"/>
        </w:tabs>
        <w:ind w:left="1440" w:right="720" w:hanging="720"/>
        <w:jc w:val="both"/>
        <w:rPr>
          <w:rFonts w:ascii="Arial" w:hAnsi="Arial"/>
          <w:sz w:val="22"/>
        </w:rPr>
      </w:pPr>
      <w:r>
        <w:rPr>
          <w:rFonts w:ascii="Arial" w:hAnsi="Arial"/>
          <w:b/>
          <w:sz w:val="22"/>
        </w:rPr>
        <w:t>“Alcohol”</w:t>
      </w:r>
      <w:r w:rsidR="008B3C85">
        <w:rPr>
          <w:rFonts w:ascii="Arial" w:hAnsi="Arial"/>
          <w:b/>
          <w:sz w:val="22"/>
        </w:rPr>
        <w:t xml:space="preserve"> or “Alcoholic Beverages”</w:t>
      </w:r>
      <w:r>
        <w:rPr>
          <w:rFonts w:ascii="Arial" w:hAnsi="Arial"/>
          <w:b/>
          <w:sz w:val="22"/>
        </w:rPr>
        <w:t xml:space="preserve"> </w:t>
      </w:r>
      <w:r w:rsidRPr="006F3605">
        <w:rPr>
          <w:rFonts w:ascii="Arial" w:hAnsi="Arial"/>
          <w:sz w:val="22"/>
        </w:rPr>
        <w:t>–</w:t>
      </w:r>
      <w:r>
        <w:rPr>
          <w:rFonts w:ascii="Arial" w:hAnsi="Arial"/>
          <w:b/>
          <w:sz w:val="22"/>
        </w:rPr>
        <w:t xml:space="preserve"> </w:t>
      </w:r>
      <w:r>
        <w:rPr>
          <w:rFonts w:ascii="Arial" w:hAnsi="Arial"/>
          <w:sz w:val="22"/>
        </w:rPr>
        <w:t xml:space="preserve">The intoxicating agent in </w:t>
      </w:r>
      <w:r w:rsidR="00EB5345">
        <w:rPr>
          <w:rFonts w:ascii="Arial" w:hAnsi="Arial"/>
          <w:sz w:val="22"/>
        </w:rPr>
        <w:t>beverage alcohol, ethyl alcohol</w:t>
      </w:r>
      <w:r>
        <w:rPr>
          <w:rFonts w:ascii="Arial" w:hAnsi="Arial"/>
          <w:sz w:val="22"/>
        </w:rPr>
        <w:t xml:space="preserve"> or other low molecular weight alcohols, including methyl and isopropyl alcohol.</w:t>
      </w:r>
    </w:p>
    <w:p w14:paraId="07522641" w14:textId="77777777" w:rsidR="001A1092" w:rsidRDefault="001A1092" w:rsidP="00B01671">
      <w:pPr>
        <w:ind w:left="1440" w:right="720"/>
        <w:jc w:val="both"/>
        <w:rPr>
          <w:rFonts w:ascii="Arial" w:hAnsi="Arial"/>
          <w:sz w:val="22"/>
        </w:rPr>
      </w:pPr>
    </w:p>
    <w:p w14:paraId="759231C0" w14:textId="77777777" w:rsidR="001A1092" w:rsidRDefault="001A1092" w:rsidP="002B47B0">
      <w:pPr>
        <w:numPr>
          <w:ilvl w:val="0"/>
          <w:numId w:val="22"/>
        </w:numPr>
        <w:tabs>
          <w:tab w:val="clear" w:pos="720"/>
          <w:tab w:val="num" w:pos="1440"/>
        </w:tabs>
        <w:ind w:left="1440" w:right="720" w:hanging="720"/>
        <w:jc w:val="both"/>
        <w:rPr>
          <w:rFonts w:ascii="Arial" w:hAnsi="Arial"/>
          <w:sz w:val="22"/>
        </w:rPr>
      </w:pPr>
      <w:r>
        <w:rPr>
          <w:rFonts w:ascii="Arial" w:hAnsi="Arial"/>
          <w:b/>
          <w:sz w:val="22"/>
        </w:rPr>
        <w:t>“Applicant”</w:t>
      </w:r>
      <w:r>
        <w:rPr>
          <w:rFonts w:ascii="Arial" w:hAnsi="Arial"/>
          <w:sz w:val="22"/>
        </w:rPr>
        <w:t xml:space="preserve"> – Any individual who will perform work and has been referred for hire by a labor local or a person selected through a direct hire process.  As a condition of employment, applicant must meet the</w:t>
      </w:r>
      <w:r w:rsidR="00EB5345">
        <w:rPr>
          <w:rFonts w:ascii="Arial" w:hAnsi="Arial"/>
          <w:sz w:val="22"/>
        </w:rPr>
        <w:t xml:space="preserve"> applicable conditions of this P</w:t>
      </w:r>
      <w:r>
        <w:rPr>
          <w:rFonts w:ascii="Arial" w:hAnsi="Arial"/>
          <w:sz w:val="22"/>
        </w:rPr>
        <w:t>olicy prior to employment.</w:t>
      </w:r>
    </w:p>
    <w:p w14:paraId="048B7E0D" w14:textId="77777777" w:rsidR="001A1092" w:rsidRDefault="001A1092" w:rsidP="00B01671">
      <w:pPr>
        <w:tabs>
          <w:tab w:val="num" w:pos="1440"/>
        </w:tabs>
        <w:ind w:left="1440" w:right="720" w:hanging="720"/>
        <w:jc w:val="both"/>
        <w:rPr>
          <w:rFonts w:ascii="Arial" w:hAnsi="Arial"/>
          <w:sz w:val="22"/>
        </w:rPr>
      </w:pPr>
    </w:p>
    <w:p w14:paraId="766F7064" w14:textId="77777777" w:rsidR="001A1092" w:rsidRDefault="001A1092" w:rsidP="002B47B0">
      <w:pPr>
        <w:numPr>
          <w:ilvl w:val="0"/>
          <w:numId w:val="22"/>
        </w:numPr>
        <w:tabs>
          <w:tab w:val="clear" w:pos="720"/>
          <w:tab w:val="num" w:pos="1440"/>
        </w:tabs>
        <w:ind w:left="1440" w:right="720" w:hanging="720"/>
        <w:jc w:val="both"/>
        <w:rPr>
          <w:rFonts w:ascii="Arial" w:hAnsi="Arial"/>
          <w:sz w:val="22"/>
        </w:rPr>
      </w:pPr>
      <w:r>
        <w:rPr>
          <w:rFonts w:ascii="Arial" w:hAnsi="Arial"/>
          <w:b/>
          <w:sz w:val="22"/>
        </w:rPr>
        <w:t xml:space="preserve">“Breath Alcohol Technician” </w:t>
      </w:r>
      <w:r w:rsidR="006F3605">
        <w:rPr>
          <w:rFonts w:ascii="Arial" w:hAnsi="Arial"/>
          <w:sz w:val="22"/>
        </w:rPr>
        <w:t xml:space="preserve">– </w:t>
      </w:r>
      <w:r w:rsidR="00EB5345">
        <w:rPr>
          <w:rFonts w:ascii="Arial" w:hAnsi="Arial"/>
          <w:sz w:val="22"/>
        </w:rPr>
        <w:t xml:space="preserve">A person trained </w:t>
      </w:r>
      <w:r>
        <w:rPr>
          <w:rFonts w:ascii="Arial" w:hAnsi="Arial"/>
          <w:sz w:val="22"/>
        </w:rPr>
        <w:t>and certified in the use of Evidential Breath Testing device (EBT).</w:t>
      </w:r>
    </w:p>
    <w:p w14:paraId="2C37AAF5" w14:textId="77777777" w:rsidR="001A1092" w:rsidRDefault="001A1092" w:rsidP="00B01671">
      <w:pPr>
        <w:tabs>
          <w:tab w:val="num" w:pos="1440"/>
        </w:tabs>
        <w:ind w:left="1440" w:right="720" w:hanging="720"/>
        <w:jc w:val="both"/>
        <w:rPr>
          <w:rFonts w:ascii="Arial" w:hAnsi="Arial"/>
          <w:sz w:val="22"/>
        </w:rPr>
      </w:pPr>
    </w:p>
    <w:p w14:paraId="6EA651F1" w14:textId="77777777" w:rsidR="001A1092" w:rsidRDefault="001A1092" w:rsidP="002B47B0">
      <w:pPr>
        <w:numPr>
          <w:ilvl w:val="0"/>
          <w:numId w:val="22"/>
        </w:numPr>
        <w:tabs>
          <w:tab w:val="clear" w:pos="720"/>
          <w:tab w:val="num" w:pos="1440"/>
        </w:tabs>
        <w:ind w:left="1440" w:right="720" w:hanging="720"/>
        <w:jc w:val="both"/>
        <w:rPr>
          <w:rFonts w:ascii="Arial" w:hAnsi="Arial"/>
          <w:sz w:val="22"/>
        </w:rPr>
      </w:pPr>
      <w:r>
        <w:rPr>
          <w:rFonts w:ascii="Arial" w:hAnsi="Arial"/>
          <w:b/>
          <w:sz w:val="22"/>
        </w:rPr>
        <w:t>“Company</w:t>
      </w:r>
      <w:r w:rsidR="00E86330">
        <w:rPr>
          <w:rFonts w:ascii="Arial" w:hAnsi="Arial"/>
          <w:b/>
          <w:sz w:val="22"/>
        </w:rPr>
        <w:t>/</w:t>
      </w:r>
      <w:r w:rsidR="00320BEC">
        <w:rPr>
          <w:rFonts w:ascii="Arial" w:hAnsi="Arial"/>
          <w:b/>
          <w:sz w:val="22"/>
        </w:rPr>
        <w:t>Employer</w:t>
      </w:r>
      <w:r>
        <w:rPr>
          <w:rFonts w:ascii="Arial" w:hAnsi="Arial"/>
          <w:b/>
          <w:sz w:val="22"/>
        </w:rPr>
        <w:t xml:space="preserve"> Premises</w:t>
      </w:r>
      <w:r w:rsidR="005E0E8A">
        <w:rPr>
          <w:rFonts w:ascii="Arial" w:hAnsi="Arial"/>
          <w:b/>
          <w:sz w:val="22"/>
        </w:rPr>
        <w:t xml:space="preserve"> and/or Property</w:t>
      </w:r>
      <w:r>
        <w:rPr>
          <w:rFonts w:ascii="Arial" w:hAnsi="Arial"/>
          <w:b/>
          <w:sz w:val="22"/>
        </w:rPr>
        <w:t xml:space="preserve">” </w:t>
      </w:r>
      <w:r>
        <w:rPr>
          <w:rFonts w:ascii="Arial" w:hAnsi="Arial"/>
          <w:sz w:val="22"/>
        </w:rPr>
        <w:t>– Any and all property, facilities,</w:t>
      </w:r>
      <w:r w:rsidR="00EB5345">
        <w:rPr>
          <w:rFonts w:ascii="Arial" w:hAnsi="Arial"/>
          <w:sz w:val="22"/>
        </w:rPr>
        <w:t xml:space="preserve"> land, parking lots, structures</w:t>
      </w:r>
      <w:r>
        <w:rPr>
          <w:rFonts w:ascii="Arial" w:hAnsi="Arial"/>
          <w:sz w:val="22"/>
        </w:rPr>
        <w:t xml:space="preserve"> and vehicles owned, leased, used or under the control of the </w:t>
      </w:r>
      <w:r w:rsidR="00E0371D">
        <w:rPr>
          <w:rFonts w:ascii="Arial" w:hAnsi="Arial"/>
          <w:sz w:val="22"/>
        </w:rPr>
        <w:t>Employer</w:t>
      </w:r>
      <w:r>
        <w:rPr>
          <w:rFonts w:ascii="Arial" w:hAnsi="Arial"/>
          <w:sz w:val="22"/>
        </w:rPr>
        <w:t xml:space="preserve">, and any job site to which the </w:t>
      </w:r>
      <w:r w:rsidR="00E0371D">
        <w:rPr>
          <w:rFonts w:ascii="Arial" w:hAnsi="Arial"/>
          <w:sz w:val="22"/>
        </w:rPr>
        <w:t xml:space="preserve">Employer </w:t>
      </w:r>
      <w:r>
        <w:rPr>
          <w:rFonts w:ascii="Arial" w:hAnsi="Arial"/>
          <w:sz w:val="22"/>
        </w:rPr>
        <w:t xml:space="preserve">assigns any </w:t>
      </w:r>
      <w:r w:rsidR="00320BEC">
        <w:rPr>
          <w:rFonts w:ascii="Arial" w:hAnsi="Arial"/>
          <w:sz w:val="22"/>
        </w:rPr>
        <w:t>Employee</w:t>
      </w:r>
      <w:r>
        <w:rPr>
          <w:rFonts w:ascii="Arial" w:hAnsi="Arial"/>
          <w:sz w:val="22"/>
        </w:rPr>
        <w:t>.</w:t>
      </w:r>
    </w:p>
    <w:p w14:paraId="7DA27BB0" w14:textId="77777777" w:rsidR="007B2C42" w:rsidRDefault="007B2C42" w:rsidP="007B2C42">
      <w:pPr>
        <w:tabs>
          <w:tab w:val="num" w:pos="1440"/>
        </w:tabs>
        <w:ind w:right="720"/>
        <w:jc w:val="both"/>
        <w:rPr>
          <w:rFonts w:ascii="Arial" w:hAnsi="Arial"/>
          <w:sz w:val="22"/>
        </w:rPr>
      </w:pPr>
    </w:p>
    <w:p w14:paraId="5D7019EE" w14:textId="77777777" w:rsidR="007B2C42" w:rsidRDefault="007B2C42" w:rsidP="002B47B0">
      <w:pPr>
        <w:numPr>
          <w:ilvl w:val="0"/>
          <w:numId w:val="22"/>
        </w:numPr>
        <w:tabs>
          <w:tab w:val="clear" w:pos="720"/>
          <w:tab w:val="num" w:pos="1440"/>
        </w:tabs>
        <w:ind w:left="1440" w:right="720" w:hanging="720"/>
        <w:jc w:val="both"/>
        <w:rPr>
          <w:rFonts w:ascii="Arial" w:hAnsi="Arial"/>
          <w:sz w:val="22"/>
        </w:rPr>
      </w:pPr>
      <w:r>
        <w:rPr>
          <w:rFonts w:ascii="Arial" w:hAnsi="Arial"/>
          <w:b/>
          <w:sz w:val="22"/>
        </w:rPr>
        <w:t xml:space="preserve">“Committee” </w:t>
      </w:r>
      <w:r>
        <w:rPr>
          <w:rFonts w:ascii="Arial" w:hAnsi="Arial"/>
          <w:sz w:val="22"/>
        </w:rPr>
        <w:t xml:space="preserve">– The Joint Labor Management Cooperation Committee (LMCC) between </w:t>
      </w:r>
      <w:r w:rsidR="007644C6">
        <w:rPr>
          <w:rFonts w:ascii="Arial" w:hAnsi="Arial"/>
          <w:sz w:val="22"/>
        </w:rPr>
        <w:t xml:space="preserve">the </w:t>
      </w:r>
      <w:r>
        <w:rPr>
          <w:rFonts w:ascii="Arial" w:hAnsi="Arial"/>
          <w:sz w:val="22"/>
        </w:rPr>
        <w:t>Pipe Fitters Association Local 597</w:t>
      </w:r>
      <w:r w:rsidR="007644C6">
        <w:rPr>
          <w:rFonts w:ascii="Arial" w:hAnsi="Arial"/>
          <w:sz w:val="22"/>
        </w:rPr>
        <w:t xml:space="preserve"> U.A.</w:t>
      </w:r>
      <w:r>
        <w:rPr>
          <w:rFonts w:ascii="Arial" w:hAnsi="Arial"/>
          <w:sz w:val="22"/>
        </w:rPr>
        <w:t xml:space="preserve"> and the Mechanical Contractors Association</w:t>
      </w:r>
      <w:r w:rsidR="001F4E87">
        <w:rPr>
          <w:rFonts w:ascii="Arial" w:hAnsi="Arial"/>
          <w:sz w:val="22"/>
        </w:rPr>
        <w:t>, which will be known as the Pipe Fitting Council of Greater Chicago</w:t>
      </w:r>
      <w:r w:rsidR="006176FD">
        <w:rPr>
          <w:rFonts w:ascii="Arial" w:hAnsi="Arial"/>
          <w:sz w:val="22"/>
        </w:rPr>
        <w:t xml:space="preserve"> </w:t>
      </w:r>
      <w:r w:rsidR="006176FD" w:rsidRPr="006E4692">
        <w:rPr>
          <w:rFonts w:ascii="Arial" w:hAnsi="Arial"/>
          <w:sz w:val="22"/>
        </w:rPr>
        <w:t>(PFCGC)</w:t>
      </w:r>
      <w:r w:rsidRPr="006E4692">
        <w:rPr>
          <w:rFonts w:ascii="Arial" w:hAnsi="Arial"/>
          <w:sz w:val="22"/>
        </w:rPr>
        <w:t>.</w:t>
      </w:r>
    </w:p>
    <w:p w14:paraId="309F9734" w14:textId="77777777" w:rsidR="00863DC9" w:rsidRDefault="00863DC9" w:rsidP="00863DC9">
      <w:pPr>
        <w:ind w:left="720" w:right="720"/>
        <w:jc w:val="both"/>
        <w:rPr>
          <w:rFonts w:ascii="Arial" w:hAnsi="Arial"/>
          <w:sz w:val="22"/>
        </w:rPr>
      </w:pPr>
    </w:p>
    <w:p w14:paraId="75787443" w14:textId="77777777" w:rsidR="00863DC9" w:rsidRPr="00826D6D" w:rsidRDefault="00863DC9" w:rsidP="00863DC9">
      <w:pPr>
        <w:numPr>
          <w:ilvl w:val="0"/>
          <w:numId w:val="22"/>
        </w:numPr>
        <w:tabs>
          <w:tab w:val="clear" w:pos="720"/>
          <w:tab w:val="num" w:pos="1440"/>
        </w:tabs>
        <w:ind w:left="1440" w:right="720" w:hanging="720"/>
        <w:jc w:val="both"/>
        <w:rPr>
          <w:rFonts w:ascii="Arial" w:hAnsi="Arial"/>
          <w:sz w:val="22"/>
        </w:rPr>
      </w:pPr>
      <w:r w:rsidRPr="00826D6D">
        <w:rPr>
          <w:rFonts w:ascii="Arial" w:hAnsi="Arial"/>
          <w:b/>
          <w:sz w:val="22"/>
        </w:rPr>
        <w:t xml:space="preserve">“Communicator” </w:t>
      </w:r>
      <w:r w:rsidR="00EB5345">
        <w:rPr>
          <w:rFonts w:ascii="Arial" w:hAnsi="Arial"/>
          <w:sz w:val="22"/>
        </w:rPr>
        <w:t>– Employer r</w:t>
      </w:r>
      <w:r w:rsidRPr="00826D6D">
        <w:rPr>
          <w:rFonts w:ascii="Arial" w:hAnsi="Arial"/>
          <w:sz w:val="22"/>
        </w:rPr>
        <w:t xml:space="preserve">epresentative designated by the Employer to preserve the confidentiality of an </w:t>
      </w:r>
      <w:proofErr w:type="gramStart"/>
      <w:r w:rsidRPr="00826D6D">
        <w:rPr>
          <w:rFonts w:ascii="Arial" w:hAnsi="Arial"/>
          <w:sz w:val="22"/>
        </w:rPr>
        <w:t>Employee’s</w:t>
      </w:r>
      <w:proofErr w:type="gramEnd"/>
      <w:r w:rsidRPr="00826D6D">
        <w:rPr>
          <w:rFonts w:ascii="Arial" w:hAnsi="Arial"/>
          <w:sz w:val="22"/>
        </w:rPr>
        <w:t xml:space="preserve"> drug testing information.  The Employer is required to designate both a Primary Communicator and Alternate Communicator.</w:t>
      </w:r>
    </w:p>
    <w:p w14:paraId="29112E65" w14:textId="77777777" w:rsidR="00780DEE" w:rsidRDefault="00780DEE" w:rsidP="00780DEE">
      <w:pPr>
        <w:ind w:right="720"/>
        <w:jc w:val="both"/>
        <w:rPr>
          <w:rFonts w:ascii="Arial" w:hAnsi="Arial"/>
          <w:sz w:val="22"/>
        </w:rPr>
      </w:pPr>
    </w:p>
    <w:p w14:paraId="132D9C81" w14:textId="77777777" w:rsidR="001A1092" w:rsidRDefault="001A1092" w:rsidP="002B47B0">
      <w:pPr>
        <w:numPr>
          <w:ilvl w:val="0"/>
          <w:numId w:val="22"/>
        </w:numPr>
        <w:tabs>
          <w:tab w:val="clear" w:pos="720"/>
          <w:tab w:val="num" w:pos="1440"/>
        </w:tabs>
        <w:ind w:left="1440" w:right="720" w:hanging="720"/>
        <w:jc w:val="both"/>
        <w:rPr>
          <w:rFonts w:ascii="Arial" w:hAnsi="Arial"/>
          <w:sz w:val="22"/>
        </w:rPr>
      </w:pPr>
      <w:r>
        <w:rPr>
          <w:rFonts w:ascii="Arial" w:hAnsi="Arial"/>
          <w:b/>
          <w:bCs/>
          <w:sz w:val="22"/>
        </w:rPr>
        <w:t>“Diluted Test Result”</w:t>
      </w:r>
      <w:r>
        <w:rPr>
          <w:rFonts w:ascii="Arial" w:hAnsi="Arial"/>
          <w:sz w:val="22"/>
        </w:rPr>
        <w:t xml:space="preserve"> </w:t>
      </w:r>
      <w:r w:rsidR="006F3605">
        <w:rPr>
          <w:rFonts w:ascii="Arial" w:hAnsi="Arial"/>
          <w:sz w:val="22"/>
        </w:rPr>
        <w:t xml:space="preserve">– </w:t>
      </w:r>
      <w:r>
        <w:rPr>
          <w:rFonts w:ascii="Arial" w:hAnsi="Arial"/>
          <w:sz w:val="22"/>
        </w:rPr>
        <w:t xml:space="preserve">A </w:t>
      </w:r>
      <w:r w:rsidR="007D6D2D">
        <w:rPr>
          <w:rFonts w:ascii="Arial" w:hAnsi="Arial"/>
          <w:sz w:val="22"/>
        </w:rPr>
        <w:t>D</w:t>
      </w:r>
      <w:r>
        <w:rPr>
          <w:rFonts w:ascii="Arial" w:hAnsi="Arial"/>
          <w:sz w:val="22"/>
        </w:rPr>
        <w:t xml:space="preserve">iluted </w:t>
      </w:r>
      <w:r w:rsidR="007D6D2D">
        <w:rPr>
          <w:rFonts w:ascii="Arial" w:hAnsi="Arial"/>
          <w:sz w:val="22"/>
        </w:rPr>
        <w:t>T</w:t>
      </w:r>
      <w:r>
        <w:rPr>
          <w:rFonts w:ascii="Arial" w:hAnsi="Arial"/>
          <w:sz w:val="22"/>
        </w:rPr>
        <w:t xml:space="preserve">est </w:t>
      </w:r>
      <w:r w:rsidR="007D6D2D">
        <w:rPr>
          <w:rFonts w:ascii="Arial" w:hAnsi="Arial"/>
          <w:sz w:val="22"/>
        </w:rPr>
        <w:t>R</w:t>
      </w:r>
      <w:r>
        <w:rPr>
          <w:rFonts w:ascii="Arial" w:hAnsi="Arial"/>
          <w:sz w:val="22"/>
        </w:rPr>
        <w:t>esult means that the specific gravity of the specimen is 1.003 or less and the creatinine level is less than 20 mg/dl.  The following are some of the causes for a diluted sample and the related procedures:</w:t>
      </w:r>
    </w:p>
    <w:p w14:paraId="57D9C319" w14:textId="77777777" w:rsidR="001A1092" w:rsidRDefault="001A1092" w:rsidP="00B01671">
      <w:pPr>
        <w:tabs>
          <w:tab w:val="num" w:pos="1440"/>
        </w:tabs>
        <w:ind w:left="1440" w:right="720"/>
        <w:jc w:val="both"/>
        <w:rPr>
          <w:rFonts w:ascii="Arial" w:hAnsi="Arial"/>
          <w:sz w:val="22"/>
          <w:u w:val="single"/>
        </w:rPr>
      </w:pPr>
    </w:p>
    <w:p w14:paraId="581E85CD" w14:textId="77777777" w:rsidR="001A1092" w:rsidRDefault="001A1092" w:rsidP="00B01671">
      <w:pPr>
        <w:tabs>
          <w:tab w:val="num" w:pos="1440"/>
        </w:tabs>
        <w:ind w:left="1440" w:right="1440"/>
        <w:jc w:val="both"/>
        <w:outlineLvl w:val="0"/>
        <w:rPr>
          <w:rFonts w:ascii="Arial" w:hAnsi="Arial"/>
          <w:b/>
          <w:bCs/>
          <w:sz w:val="22"/>
          <w:u w:val="single"/>
        </w:rPr>
      </w:pPr>
      <w:r>
        <w:rPr>
          <w:rFonts w:ascii="Arial" w:hAnsi="Arial"/>
          <w:b/>
          <w:bCs/>
          <w:sz w:val="22"/>
          <w:u w:val="single"/>
        </w:rPr>
        <w:t>Causes</w:t>
      </w:r>
    </w:p>
    <w:p w14:paraId="25FFDCA5" w14:textId="77777777" w:rsidR="001A1092" w:rsidRDefault="001A1092" w:rsidP="00B01671">
      <w:pPr>
        <w:tabs>
          <w:tab w:val="num" w:pos="1440"/>
        </w:tabs>
        <w:ind w:left="1440" w:right="1440"/>
        <w:jc w:val="both"/>
        <w:rPr>
          <w:rFonts w:ascii="Arial" w:hAnsi="Arial"/>
          <w:sz w:val="22"/>
        </w:rPr>
      </w:pPr>
    </w:p>
    <w:p w14:paraId="63C0713E" w14:textId="77777777" w:rsidR="001A1092" w:rsidRDefault="007B0A4C" w:rsidP="00B01671">
      <w:pPr>
        <w:tabs>
          <w:tab w:val="num" w:pos="1800"/>
        </w:tabs>
        <w:ind w:left="1080" w:right="1440" w:firstLine="360"/>
        <w:jc w:val="both"/>
        <w:rPr>
          <w:rFonts w:ascii="Arial" w:hAnsi="Arial"/>
          <w:sz w:val="22"/>
        </w:rPr>
      </w:pPr>
      <w:r>
        <w:rPr>
          <w:rFonts w:ascii="Arial" w:hAnsi="Arial"/>
          <w:sz w:val="22"/>
        </w:rPr>
        <w:t>a)</w:t>
      </w:r>
      <w:r>
        <w:rPr>
          <w:rFonts w:ascii="Arial" w:hAnsi="Arial"/>
          <w:sz w:val="22"/>
        </w:rPr>
        <w:tab/>
      </w:r>
      <w:r w:rsidR="001A1092">
        <w:rPr>
          <w:rFonts w:ascii="Arial" w:hAnsi="Arial"/>
          <w:sz w:val="22"/>
        </w:rPr>
        <w:t>Dialysis or chemotherapy</w:t>
      </w:r>
      <w:r w:rsidR="001F4E87">
        <w:rPr>
          <w:rFonts w:ascii="Arial" w:hAnsi="Arial"/>
          <w:sz w:val="22"/>
        </w:rPr>
        <w:t>.</w:t>
      </w:r>
    </w:p>
    <w:p w14:paraId="68C5466A" w14:textId="77777777" w:rsidR="001A1092" w:rsidRDefault="001A1092" w:rsidP="00B01671">
      <w:pPr>
        <w:tabs>
          <w:tab w:val="num" w:pos="1440"/>
        </w:tabs>
        <w:ind w:left="1440" w:right="1440"/>
        <w:jc w:val="both"/>
        <w:rPr>
          <w:rFonts w:ascii="Arial" w:hAnsi="Arial"/>
          <w:sz w:val="22"/>
        </w:rPr>
      </w:pPr>
    </w:p>
    <w:p w14:paraId="732B4A1D" w14:textId="77777777" w:rsidR="001A1092" w:rsidRDefault="007B0A4C" w:rsidP="00B01671">
      <w:pPr>
        <w:tabs>
          <w:tab w:val="num" w:pos="1800"/>
          <w:tab w:val="num" w:pos="2340"/>
        </w:tabs>
        <w:ind w:left="1440" w:right="1440"/>
        <w:jc w:val="both"/>
        <w:rPr>
          <w:rFonts w:ascii="Arial" w:hAnsi="Arial"/>
          <w:sz w:val="22"/>
        </w:rPr>
      </w:pPr>
      <w:r>
        <w:rPr>
          <w:rFonts w:ascii="Arial" w:hAnsi="Arial"/>
          <w:sz w:val="22"/>
        </w:rPr>
        <w:t>b)</w:t>
      </w:r>
      <w:r>
        <w:rPr>
          <w:rFonts w:ascii="Arial" w:hAnsi="Arial"/>
          <w:sz w:val="22"/>
        </w:rPr>
        <w:tab/>
      </w:r>
      <w:r w:rsidR="001A1092">
        <w:rPr>
          <w:rFonts w:ascii="Arial" w:hAnsi="Arial"/>
          <w:sz w:val="22"/>
        </w:rPr>
        <w:t>A kidney or pancreas disorder requiring medical attention.</w:t>
      </w:r>
    </w:p>
    <w:p w14:paraId="5EC7332B" w14:textId="77777777" w:rsidR="001A1092" w:rsidRDefault="001A1092" w:rsidP="00B01671">
      <w:pPr>
        <w:tabs>
          <w:tab w:val="num" w:pos="1440"/>
        </w:tabs>
        <w:ind w:left="1440" w:right="1440"/>
        <w:jc w:val="both"/>
        <w:rPr>
          <w:rFonts w:ascii="Arial" w:hAnsi="Arial"/>
          <w:sz w:val="22"/>
        </w:rPr>
      </w:pPr>
    </w:p>
    <w:p w14:paraId="1B02E38C" w14:textId="77777777" w:rsidR="001A1092" w:rsidRDefault="007B0A4C" w:rsidP="0011276E">
      <w:pPr>
        <w:tabs>
          <w:tab w:val="left" w:pos="2160"/>
          <w:tab w:val="num" w:pos="2340"/>
          <w:tab w:val="left" w:pos="7650"/>
        </w:tabs>
        <w:ind w:left="1800" w:right="720" w:hanging="360"/>
        <w:jc w:val="both"/>
        <w:rPr>
          <w:rFonts w:ascii="Arial" w:hAnsi="Arial"/>
          <w:sz w:val="22"/>
        </w:rPr>
      </w:pPr>
      <w:r>
        <w:rPr>
          <w:rFonts w:ascii="Arial" w:hAnsi="Arial"/>
          <w:sz w:val="22"/>
        </w:rPr>
        <w:t>c)</w:t>
      </w:r>
      <w:r>
        <w:rPr>
          <w:rFonts w:ascii="Arial" w:hAnsi="Arial"/>
          <w:sz w:val="22"/>
        </w:rPr>
        <w:tab/>
      </w:r>
      <w:r w:rsidR="001A1092">
        <w:rPr>
          <w:rFonts w:ascii="Arial" w:hAnsi="Arial"/>
          <w:sz w:val="22"/>
        </w:rPr>
        <w:t xml:space="preserve">The </w:t>
      </w:r>
      <w:r w:rsidR="0060542B">
        <w:rPr>
          <w:rFonts w:ascii="Arial" w:hAnsi="Arial"/>
          <w:sz w:val="22"/>
        </w:rPr>
        <w:t>Employee</w:t>
      </w:r>
      <w:r w:rsidR="001A1092">
        <w:rPr>
          <w:rFonts w:ascii="Arial" w:hAnsi="Arial"/>
          <w:sz w:val="22"/>
        </w:rPr>
        <w:t xml:space="preserve"> is attempting to flush out their system of </w:t>
      </w:r>
      <w:r w:rsidR="007D6D2D">
        <w:rPr>
          <w:rFonts w:ascii="Arial" w:hAnsi="Arial"/>
          <w:sz w:val="22"/>
        </w:rPr>
        <w:t>Illegal/Unauthorized Drugs</w:t>
      </w:r>
      <w:r w:rsidR="001A1092">
        <w:rPr>
          <w:rFonts w:ascii="Arial" w:hAnsi="Arial"/>
          <w:sz w:val="22"/>
        </w:rPr>
        <w:t xml:space="preserve">.  This requires an enormous </w:t>
      </w:r>
      <w:proofErr w:type="gramStart"/>
      <w:r w:rsidR="001A1092">
        <w:rPr>
          <w:rFonts w:ascii="Arial" w:hAnsi="Arial"/>
          <w:sz w:val="22"/>
        </w:rPr>
        <w:t>amount</w:t>
      </w:r>
      <w:proofErr w:type="gramEnd"/>
      <w:r w:rsidR="001A1092">
        <w:rPr>
          <w:rFonts w:ascii="Arial" w:hAnsi="Arial"/>
          <w:sz w:val="22"/>
        </w:rPr>
        <w:t xml:space="preserve"> of water</w:t>
      </w:r>
      <w:r w:rsidR="00443E47">
        <w:rPr>
          <w:rFonts w:ascii="Arial" w:hAnsi="Arial"/>
          <w:sz w:val="22"/>
        </w:rPr>
        <w:t>/fluids</w:t>
      </w:r>
      <w:r w:rsidR="001A1092">
        <w:rPr>
          <w:rFonts w:ascii="Arial" w:hAnsi="Arial"/>
          <w:sz w:val="22"/>
        </w:rPr>
        <w:t xml:space="preserve"> to be consumed over </w:t>
      </w:r>
      <w:r w:rsidR="001A1092">
        <w:rPr>
          <w:rFonts w:ascii="Arial" w:hAnsi="Arial"/>
          <w:sz w:val="22"/>
        </w:rPr>
        <w:lastRenderedPageBreak/>
        <w:t>approximately twenty-four (24) hours prior to providing a sample.  The normal consumption of liquids or consuming liquids prior to testing will not cause a sample to be diluted.</w:t>
      </w:r>
    </w:p>
    <w:p w14:paraId="58E02D0D" w14:textId="77777777" w:rsidR="000F25F3" w:rsidRDefault="000F25F3" w:rsidP="00B01671">
      <w:pPr>
        <w:tabs>
          <w:tab w:val="num" w:pos="1440"/>
        </w:tabs>
        <w:ind w:left="1440" w:right="1440"/>
        <w:jc w:val="both"/>
        <w:rPr>
          <w:rFonts w:ascii="Arial" w:hAnsi="Arial"/>
          <w:sz w:val="22"/>
        </w:rPr>
      </w:pPr>
    </w:p>
    <w:p w14:paraId="2B2D3898" w14:textId="77777777" w:rsidR="001A1092" w:rsidRDefault="001A1092" w:rsidP="00B01671">
      <w:pPr>
        <w:tabs>
          <w:tab w:val="num" w:pos="1440"/>
        </w:tabs>
        <w:ind w:left="1440" w:right="1440"/>
        <w:jc w:val="both"/>
        <w:outlineLvl w:val="0"/>
        <w:rPr>
          <w:rFonts w:ascii="Arial" w:hAnsi="Arial"/>
          <w:b/>
          <w:bCs/>
          <w:sz w:val="22"/>
          <w:u w:val="single"/>
        </w:rPr>
      </w:pPr>
      <w:r>
        <w:rPr>
          <w:rFonts w:ascii="Arial" w:hAnsi="Arial"/>
          <w:b/>
          <w:bCs/>
          <w:sz w:val="22"/>
          <w:u w:val="single"/>
        </w:rPr>
        <w:t>Procedures</w:t>
      </w:r>
    </w:p>
    <w:p w14:paraId="00E0F624" w14:textId="77777777" w:rsidR="001A1092" w:rsidRDefault="001A1092" w:rsidP="00B01671">
      <w:pPr>
        <w:tabs>
          <w:tab w:val="num" w:pos="1440"/>
        </w:tabs>
        <w:ind w:left="1440" w:right="1440"/>
        <w:jc w:val="both"/>
        <w:outlineLvl w:val="0"/>
        <w:rPr>
          <w:rFonts w:ascii="Arial" w:hAnsi="Arial"/>
          <w:b/>
          <w:bCs/>
          <w:sz w:val="22"/>
          <w:u w:val="single"/>
        </w:rPr>
      </w:pPr>
    </w:p>
    <w:p w14:paraId="514F6B2A" w14:textId="77777777" w:rsidR="001A1092" w:rsidRDefault="007B0A4C" w:rsidP="00B33612">
      <w:pPr>
        <w:tabs>
          <w:tab w:val="left" w:pos="9360"/>
        </w:tabs>
        <w:ind w:left="1800" w:right="720" w:hanging="360"/>
        <w:jc w:val="both"/>
        <w:rPr>
          <w:rFonts w:ascii="Arial" w:hAnsi="Arial"/>
          <w:sz w:val="22"/>
        </w:rPr>
      </w:pPr>
      <w:r>
        <w:rPr>
          <w:rFonts w:ascii="Arial" w:hAnsi="Arial"/>
          <w:sz w:val="22"/>
        </w:rPr>
        <w:t>a)</w:t>
      </w:r>
      <w:r>
        <w:rPr>
          <w:rFonts w:ascii="Arial" w:hAnsi="Arial"/>
          <w:sz w:val="22"/>
        </w:rPr>
        <w:tab/>
      </w:r>
      <w:r w:rsidR="001A1092">
        <w:rPr>
          <w:rFonts w:ascii="Arial" w:hAnsi="Arial"/>
          <w:sz w:val="22"/>
        </w:rPr>
        <w:t xml:space="preserve">A diluted specimen with a creatinine level of less than 20 mg/dl but greater than 5 mg/dl will require the </w:t>
      </w:r>
      <w:r w:rsidR="00320BEC">
        <w:rPr>
          <w:rFonts w:ascii="Arial" w:hAnsi="Arial"/>
          <w:sz w:val="22"/>
        </w:rPr>
        <w:t>Employee</w:t>
      </w:r>
      <w:r w:rsidR="001A1092">
        <w:rPr>
          <w:rFonts w:ascii="Arial" w:hAnsi="Arial"/>
          <w:sz w:val="22"/>
        </w:rPr>
        <w:t xml:space="preserve"> to provide another sample.</w:t>
      </w:r>
    </w:p>
    <w:p w14:paraId="6ECF0AEA" w14:textId="77777777" w:rsidR="00365941" w:rsidRDefault="00365941" w:rsidP="00B33612">
      <w:pPr>
        <w:ind w:left="1800" w:right="720" w:hanging="360"/>
        <w:jc w:val="both"/>
        <w:rPr>
          <w:rFonts w:ascii="Arial" w:hAnsi="Arial"/>
          <w:sz w:val="22"/>
        </w:rPr>
      </w:pPr>
    </w:p>
    <w:p w14:paraId="17E2A474" w14:textId="77777777" w:rsidR="001A1092" w:rsidRDefault="007B0A4C" w:rsidP="00B33612">
      <w:pPr>
        <w:ind w:left="1800" w:right="720" w:hanging="360"/>
        <w:jc w:val="both"/>
        <w:rPr>
          <w:rFonts w:ascii="Arial" w:hAnsi="Arial"/>
          <w:sz w:val="22"/>
        </w:rPr>
      </w:pPr>
      <w:r>
        <w:rPr>
          <w:rFonts w:ascii="Arial" w:hAnsi="Arial"/>
          <w:sz w:val="22"/>
        </w:rPr>
        <w:t>b)</w:t>
      </w:r>
      <w:r>
        <w:rPr>
          <w:rFonts w:ascii="Arial" w:hAnsi="Arial"/>
          <w:sz w:val="22"/>
        </w:rPr>
        <w:tab/>
      </w:r>
      <w:r w:rsidR="001A1092">
        <w:rPr>
          <w:rFonts w:ascii="Arial" w:hAnsi="Arial"/>
          <w:sz w:val="22"/>
        </w:rPr>
        <w:t xml:space="preserve">A diluted specimen with a creatinine level greater than or equal to 2 mg/dl, but less than or equal to 5 mg/dl will require the </w:t>
      </w:r>
      <w:r w:rsidR="00320BEC">
        <w:rPr>
          <w:rFonts w:ascii="Arial" w:hAnsi="Arial"/>
          <w:sz w:val="22"/>
        </w:rPr>
        <w:t>Employee</w:t>
      </w:r>
      <w:r w:rsidR="001A1092">
        <w:rPr>
          <w:rFonts w:ascii="Arial" w:hAnsi="Arial"/>
          <w:sz w:val="22"/>
        </w:rPr>
        <w:t xml:space="preserve"> to provide another specimen under direct observation</w:t>
      </w:r>
      <w:r w:rsidR="002053B1">
        <w:rPr>
          <w:rFonts w:ascii="Arial" w:hAnsi="Arial"/>
          <w:sz w:val="22"/>
        </w:rPr>
        <w:t>.</w:t>
      </w:r>
    </w:p>
    <w:p w14:paraId="6CCBA9EA" w14:textId="77777777" w:rsidR="00E53CFA" w:rsidRDefault="00E53CFA" w:rsidP="00B01671">
      <w:pPr>
        <w:tabs>
          <w:tab w:val="num" w:pos="1440"/>
          <w:tab w:val="num" w:pos="2160"/>
        </w:tabs>
        <w:ind w:left="2160" w:right="1440" w:hanging="720"/>
        <w:jc w:val="both"/>
        <w:rPr>
          <w:rFonts w:ascii="Arial" w:hAnsi="Arial"/>
          <w:sz w:val="22"/>
        </w:rPr>
      </w:pPr>
    </w:p>
    <w:p w14:paraId="5C42638D" w14:textId="77777777" w:rsidR="001A1092" w:rsidRDefault="007B0A4C" w:rsidP="00B01671">
      <w:pPr>
        <w:ind w:left="1800" w:right="720" w:hanging="360"/>
        <w:jc w:val="both"/>
        <w:rPr>
          <w:rFonts w:ascii="Arial" w:hAnsi="Arial"/>
          <w:sz w:val="22"/>
        </w:rPr>
      </w:pPr>
      <w:r>
        <w:rPr>
          <w:rFonts w:ascii="Arial" w:hAnsi="Arial"/>
          <w:sz w:val="22"/>
        </w:rPr>
        <w:t>c)</w:t>
      </w:r>
      <w:r>
        <w:rPr>
          <w:rFonts w:ascii="Arial" w:hAnsi="Arial"/>
          <w:sz w:val="22"/>
        </w:rPr>
        <w:tab/>
      </w:r>
      <w:r w:rsidR="001A1092">
        <w:rPr>
          <w:rFonts w:ascii="Arial" w:hAnsi="Arial"/>
          <w:sz w:val="22"/>
        </w:rPr>
        <w:t xml:space="preserve">A diluted specimen with a creatinine level of less than 2 mg/dl will be ruled as a substituted specimen and will have the same consequences as a </w:t>
      </w:r>
      <w:r w:rsidR="00837B72">
        <w:rPr>
          <w:rFonts w:ascii="Arial" w:hAnsi="Arial"/>
          <w:sz w:val="22"/>
        </w:rPr>
        <w:t>P</w:t>
      </w:r>
      <w:r w:rsidR="001A1092">
        <w:rPr>
          <w:rFonts w:ascii="Arial" w:hAnsi="Arial"/>
          <w:sz w:val="22"/>
        </w:rPr>
        <w:t xml:space="preserve">ositive </w:t>
      </w:r>
      <w:r w:rsidR="00837B72">
        <w:rPr>
          <w:rFonts w:ascii="Arial" w:hAnsi="Arial"/>
          <w:sz w:val="22"/>
        </w:rPr>
        <w:t>T</w:t>
      </w:r>
      <w:r w:rsidR="001A1092">
        <w:rPr>
          <w:rFonts w:ascii="Arial" w:hAnsi="Arial"/>
          <w:sz w:val="22"/>
        </w:rPr>
        <w:t xml:space="preserve">est </w:t>
      </w:r>
      <w:r w:rsidR="00837B72">
        <w:rPr>
          <w:rFonts w:ascii="Arial" w:hAnsi="Arial"/>
          <w:sz w:val="22"/>
        </w:rPr>
        <w:t>R</w:t>
      </w:r>
      <w:r w:rsidR="001A1092">
        <w:rPr>
          <w:rFonts w:ascii="Arial" w:hAnsi="Arial"/>
          <w:sz w:val="22"/>
        </w:rPr>
        <w:t>esult.</w:t>
      </w:r>
    </w:p>
    <w:p w14:paraId="79F207A3" w14:textId="77777777" w:rsidR="001A1092" w:rsidRDefault="001A1092" w:rsidP="00B01671">
      <w:pPr>
        <w:tabs>
          <w:tab w:val="num" w:pos="1440"/>
        </w:tabs>
        <w:ind w:left="1440" w:right="720" w:hanging="720"/>
        <w:jc w:val="both"/>
        <w:rPr>
          <w:rFonts w:ascii="Arial" w:hAnsi="Arial"/>
          <w:sz w:val="22"/>
        </w:rPr>
      </w:pPr>
    </w:p>
    <w:p w14:paraId="551BFC3D" w14:textId="77777777" w:rsidR="00644959" w:rsidRDefault="002416E3" w:rsidP="002416E3">
      <w:pPr>
        <w:ind w:left="1440" w:right="720" w:hanging="720"/>
        <w:jc w:val="both"/>
        <w:rPr>
          <w:rFonts w:ascii="Arial" w:hAnsi="Arial" w:cs="Arial"/>
          <w:sz w:val="22"/>
          <w:szCs w:val="22"/>
        </w:rPr>
      </w:pPr>
      <w:r>
        <w:rPr>
          <w:rFonts w:ascii="Arial" w:hAnsi="Arial" w:cs="Arial"/>
          <w:sz w:val="22"/>
          <w:szCs w:val="22"/>
        </w:rPr>
        <w:t>10</w:t>
      </w:r>
      <w:r w:rsidR="00644959">
        <w:rPr>
          <w:rFonts w:ascii="Arial" w:hAnsi="Arial" w:cs="Arial"/>
          <w:sz w:val="22"/>
          <w:szCs w:val="22"/>
        </w:rPr>
        <w:t>.</w:t>
      </w:r>
      <w:r w:rsidR="00644959">
        <w:rPr>
          <w:rFonts w:ascii="Arial" w:hAnsi="Arial" w:cs="Arial"/>
          <w:sz w:val="22"/>
          <w:szCs w:val="22"/>
        </w:rPr>
        <w:tab/>
      </w:r>
      <w:r w:rsidR="00644959" w:rsidRPr="00A146A2">
        <w:rPr>
          <w:rFonts w:ascii="Arial" w:hAnsi="Arial" w:cs="Arial"/>
          <w:sz w:val="22"/>
          <w:szCs w:val="22"/>
        </w:rPr>
        <w:t>“</w:t>
      </w:r>
      <w:r w:rsidR="00644959" w:rsidRPr="00A146A2">
        <w:rPr>
          <w:rFonts w:ascii="Arial" w:hAnsi="Arial" w:cs="Arial"/>
          <w:b/>
          <w:sz w:val="22"/>
          <w:szCs w:val="22"/>
        </w:rPr>
        <w:t>Employee Assistance Program</w:t>
      </w:r>
      <w:r w:rsidR="00EB5345">
        <w:rPr>
          <w:rFonts w:ascii="Arial" w:hAnsi="Arial" w:cs="Arial"/>
          <w:b/>
          <w:sz w:val="22"/>
          <w:szCs w:val="22"/>
        </w:rPr>
        <w:t xml:space="preserve"> (EAP)</w:t>
      </w:r>
      <w:r w:rsidR="00644959" w:rsidRPr="00A146A2">
        <w:rPr>
          <w:rFonts w:ascii="Arial" w:hAnsi="Arial" w:cs="Arial"/>
          <w:b/>
          <w:sz w:val="22"/>
          <w:szCs w:val="22"/>
        </w:rPr>
        <w:t xml:space="preserve">” – </w:t>
      </w:r>
      <w:r w:rsidR="00644959">
        <w:rPr>
          <w:rFonts w:ascii="Arial" w:hAnsi="Arial"/>
          <w:spacing w:val="-3"/>
          <w:sz w:val="22"/>
        </w:rPr>
        <w:t xml:space="preserve">An EAP is a qualified independent </w:t>
      </w:r>
      <w:proofErr w:type="gramStart"/>
      <w:r w:rsidR="00644959">
        <w:rPr>
          <w:rFonts w:ascii="Arial" w:hAnsi="Arial"/>
          <w:spacing w:val="-3"/>
          <w:sz w:val="22"/>
        </w:rPr>
        <w:t>third party</w:t>
      </w:r>
      <w:proofErr w:type="gramEnd"/>
      <w:r w:rsidR="00644959">
        <w:rPr>
          <w:rFonts w:ascii="Arial" w:hAnsi="Arial"/>
          <w:spacing w:val="-3"/>
          <w:sz w:val="22"/>
        </w:rPr>
        <w:t xml:space="preserve"> professional organization that will </w:t>
      </w:r>
      <w:r w:rsidR="00644959" w:rsidRPr="00A146A2">
        <w:rPr>
          <w:rFonts w:ascii="Arial" w:hAnsi="Arial" w:cs="Arial"/>
          <w:sz w:val="22"/>
          <w:szCs w:val="22"/>
        </w:rPr>
        <w:t>conduct assessments, make referrals and monitor compliance</w:t>
      </w:r>
      <w:r w:rsidR="00644959">
        <w:rPr>
          <w:rFonts w:ascii="Arial" w:hAnsi="Arial" w:cs="Arial"/>
          <w:sz w:val="22"/>
          <w:szCs w:val="22"/>
        </w:rPr>
        <w:t xml:space="preserve"> with this Policy</w:t>
      </w:r>
      <w:r w:rsidR="00644959" w:rsidRPr="00A146A2">
        <w:rPr>
          <w:rFonts w:ascii="Arial" w:hAnsi="Arial" w:cs="Arial"/>
          <w:sz w:val="22"/>
          <w:szCs w:val="22"/>
        </w:rPr>
        <w:t>.</w:t>
      </w:r>
    </w:p>
    <w:p w14:paraId="2DA88C19" w14:textId="77777777" w:rsidR="002416E3" w:rsidRDefault="002416E3" w:rsidP="002416E3">
      <w:pPr>
        <w:ind w:left="1440" w:right="720" w:hanging="720"/>
        <w:jc w:val="both"/>
        <w:rPr>
          <w:rFonts w:ascii="Arial" w:hAnsi="Arial"/>
          <w:sz w:val="22"/>
        </w:rPr>
      </w:pPr>
    </w:p>
    <w:p w14:paraId="3613700D" w14:textId="77777777" w:rsidR="001A1092" w:rsidRDefault="002416E3" w:rsidP="002416E3">
      <w:pPr>
        <w:tabs>
          <w:tab w:val="left" w:pos="720"/>
          <w:tab w:val="left" w:pos="990"/>
          <w:tab w:val="left" w:pos="1080"/>
          <w:tab w:val="left" w:pos="1170"/>
          <w:tab w:val="left" w:pos="1440"/>
        </w:tabs>
        <w:ind w:left="1440" w:right="720" w:hanging="720"/>
        <w:jc w:val="both"/>
        <w:rPr>
          <w:rFonts w:ascii="Arial" w:hAnsi="Arial"/>
          <w:sz w:val="22"/>
        </w:rPr>
      </w:pPr>
      <w:r>
        <w:rPr>
          <w:rFonts w:ascii="Arial" w:hAnsi="Arial"/>
          <w:sz w:val="22"/>
        </w:rPr>
        <w:t>11.</w:t>
      </w:r>
      <w:r>
        <w:rPr>
          <w:rFonts w:ascii="Arial" w:hAnsi="Arial"/>
          <w:sz w:val="22"/>
        </w:rPr>
        <w:tab/>
      </w:r>
      <w:r>
        <w:rPr>
          <w:rFonts w:ascii="Arial" w:hAnsi="Arial"/>
          <w:sz w:val="22"/>
        </w:rPr>
        <w:tab/>
      </w:r>
      <w:r>
        <w:rPr>
          <w:rFonts w:ascii="Arial" w:hAnsi="Arial"/>
          <w:sz w:val="22"/>
        </w:rPr>
        <w:tab/>
      </w:r>
      <w:r w:rsidR="001A1092">
        <w:rPr>
          <w:rFonts w:ascii="Arial" w:hAnsi="Arial"/>
          <w:b/>
          <w:sz w:val="22"/>
        </w:rPr>
        <w:t>“</w:t>
      </w:r>
      <w:r w:rsidR="00320BEC">
        <w:rPr>
          <w:rFonts w:ascii="Arial" w:hAnsi="Arial"/>
          <w:b/>
          <w:sz w:val="22"/>
        </w:rPr>
        <w:t>Employee</w:t>
      </w:r>
      <w:r w:rsidR="001A1092">
        <w:rPr>
          <w:rFonts w:ascii="Arial" w:hAnsi="Arial"/>
          <w:b/>
          <w:sz w:val="22"/>
        </w:rPr>
        <w:t>”</w:t>
      </w:r>
      <w:r w:rsidR="001A1092">
        <w:rPr>
          <w:rFonts w:ascii="Arial" w:hAnsi="Arial"/>
          <w:sz w:val="22"/>
        </w:rPr>
        <w:t xml:space="preserve"> – </w:t>
      </w:r>
      <w:r w:rsidR="00E0371D">
        <w:rPr>
          <w:rFonts w:ascii="Arial" w:hAnsi="Arial"/>
          <w:sz w:val="22"/>
        </w:rPr>
        <w:t xml:space="preserve">Has the meaning ascribed to it in the current version of the Area and Industrial Agreements by and between the Mechanical Contractors Association of Chicago, for and on behalf of Employers, and the Pipe Fitters Association </w:t>
      </w:r>
      <w:r w:rsidR="007644C6">
        <w:rPr>
          <w:rFonts w:ascii="Arial" w:hAnsi="Arial"/>
          <w:sz w:val="22"/>
        </w:rPr>
        <w:t xml:space="preserve">Local </w:t>
      </w:r>
      <w:r w:rsidR="007B2C42">
        <w:rPr>
          <w:rFonts w:ascii="Arial" w:hAnsi="Arial"/>
          <w:sz w:val="22"/>
        </w:rPr>
        <w:t>597</w:t>
      </w:r>
      <w:r w:rsidR="007644C6">
        <w:rPr>
          <w:rFonts w:ascii="Arial" w:hAnsi="Arial"/>
          <w:sz w:val="22"/>
        </w:rPr>
        <w:t xml:space="preserve"> U.A.</w:t>
      </w:r>
      <w:r w:rsidR="00E0371D">
        <w:rPr>
          <w:rFonts w:ascii="Arial" w:hAnsi="Arial"/>
          <w:sz w:val="22"/>
        </w:rPr>
        <w:t xml:space="preserve">, for and on behalf of Employees. </w:t>
      </w:r>
    </w:p>
    <w:p w14:paraId="22BE7BD1" w14:textId="77777777" w:rsidR="0060542B" w:rsidRDefault="0060542B" w:rsidP="002416E3">
      <w:pPr>
        <w:tabs>
          <w:tab w:val="left" w:pos="720"/>
          <w:tab w:val="left" w:pos="990"/>
          <w:tab w:val="left" w:pos="1080"/>
          <w:tab w:val="left" w:pos="1170"/>
          <w:tab w:val="left" w:pos="1440"/>
        </w:tabs>
        <w:ind w:left="1440" w:right="720" w:hanging="720"/>
        <w:jc w:val="both"/>
        <w:rPr>
          <w:rFonts w:ascii="Arial" w:hAnsi="Arial"/>
          <w:sz w:val="22"/>
        </w:rPr>
      </w:pPr>
    </w:p>
    <w:p w14:paraId="00A0B348" w14:textId="55F1D84F" w:rsidR="0060542B" w:rsidRPr="00DD471B" w:rsidRDefault="0060542B" w:rsidP="0060542B">
      <w:pPr>
        <w:tabs>
          <w:tab w:val="left" w:pos="810"/>
          <w:tab w:val="left" w:pos="1440"/>
          <w:tab w:val="num" w:pos="2160"/>
        </w:tabs>
        <w:ind w:left="1440" w:right="540" w:hanging="720"/>
        <w:jc w:val="both"/>
        <w:rPr>
          <w:rFonts w:ascii="Arial" w:hAnsi="Arial"/>
          <w:bCs/>
          <w:spacing w:val="-3"/>
          <w:sz w:val="22"/>
        </w:rPr>
      </w:pPr>
      <w:r>
        <w:rPr>
          <w:rFonts w:ascii="Arial" w:hAnsi="Arial"/>
          <w:sz w:val="22"/>
        </w:rPr>
        <w:t>12.</w:t>
      </w:r>
      <w:r>
        <w:rPr>
          <w:rFonts w:ascii="Arial" w:hAnsi="Arial"/>
          <w:sz w:val="22"/>
        </w:rPr>
        <w:tab/>
      </w:r>
      <w:r w:rsidRPr="00DD471B">
        <w:rPr>
          <w:rFonts w:ascii="Arial" w:hAnsi="Arial"/>
          <w:b/>
          <w:spacing w:val="-3"/>
          <w:sz w:val="22"/>
        </w:rPr>
        <w:t>"</w:t>
      </w:r>
      <w:r>
        <w:rPr>
          <w:rFonts w:ascii="Arial" w:hAnsi="Arial"/>
          <w:b/>
          <w:spacing w:val="-3"/>
          <w:sz w:val="22"/>
        </w:rPr>
        <w:t>Employee</w:t>
      </w:r>
      <w:r w:rsidRPr="00DD471B">
        <w:rPr>
          <w:rFonts w:ascii="Arial" w:hAnsi="Arial"/>
          <w:b/>
          <w:spacing w:val="-3"/>
          <w:sz w:val="22"/>
        </w:rPr>
        <w:t xml:space="preserve"> Eligibility Status"</w:t>
      </w:r>
      <w:r w:rsidRPr="00DD471B">
        <w:rPr>
          <w:rFonts w:ascii="Arial" w:hAnsi="Arial"/>
          <w:bCs/>
          <w:spacing w:val="-3"/>
          <w:sz w:val="22"/>
        </w:rPr>
        <w:t xml:space="preserve"> –</w:t>
      </w:r>
      <w:r>
        <w:rPr>
          <w:rFonts w:ascii="Arial" w:hAnsi="Arial"/>
          <w:bCs/>
          <w:spacing w:val="-3"/>
          <w:sz w:val="22"/>
        </w:rPr>
        <w:t xml:space="preserve"> The </w:t>
      </w:r>
      <w:r w:rsidR="000B4A18">
        <w:rPr>
          <w:rFonts w:ascii="Arial" w:hAnsi="Arial"/>
          <w:bCs/>
          <w:spacing w:val="-3"/>
          <w:sz w:val="22"/>
        </w:rPr>
        <w:t>Third</w:t>
      </w:r>
      <w:r w:rsidR="005D2B91">
        <w:rPr>
          <w:rFonts w:ascii="Arial" w:hAnsi="Arial"/>
          <w:bCs/>
          <w:spacing w:val="-3"/>
          <w:sz w:val="22"/>
        </w:rPr>
        <w:t>-</w:t>
      </w:r>
      <w:r w:rsidR="000B4A18">
        <w:rPr>
          <w:rFonts w:ascii="Arial" w:hAnsi="Arial"/>
          <w:bCs/>
          <w:spacing w:val="-3"/>
          <w:sz w:val="22"/>
        </w:rPr>
        <w:t>Party Administrator (</w:t>
      </w:r>
      <w:r>
        <w:rPr>
          <w:rFonts w:ascii="Arial" w:hAnsi="Arial"/>
          <w:bCs/>
          <w:spacing w:val="-3"/>
          <w:sz w:val="22"/>
        </w:rPr>
        <w:t>TPA</w:t>
      </w:r>
      <w:r w:rsidR="000B4A18">
        <w:rPr>
          <w:rFonts w:ascii="Arial" w:hAnsi="Arial"/>
          <w:bCs/>
          <w:spacing w:val="-3"/>
          <w:sz w:val="22"/>
        </w:rPr>
        <w:t>)</w:t>
      </w:r>
      <w:r>
        <w:rPr>
          <w:rFonts w:ascii="Arial" w:hAnsi="Arial"/>
          <w:bCs/>
          <w:spacing w:val="-3"/>
          <w:sz w:val="22"/>
        </w:rPr>
        <w:t xml:space="preserve"> shall maintain a database of Employees that indicates each Employee</w:t>
      </w:r>
      <w:r w:rsidR="00D93D3A">
        <w:rPr>
          <w:rFonts w:ascii="Arial" w:hAnsi="Arial"/>
          <w:bCs/>
          <w:spacing w:val="-3"/>
          <w:sz w:val="22"/>
        </w:rPr>
        <w:t>’</w:t>
      </w:r>
      <w:r w:rsidR="00EB5345">
        <w:rPr>
          <w:rFonts w:ascii="Arial" w:hAnsi="Arial"/>
          <w:bCs/>
          <w:spacing w:val="-3"/>
          <w:sz w:val="22"/>
        </w:rPr>
        <w:t>s current eligibility s</w:t>
      </w:r>
      <w:r>
        <w:rPr>
          <w:rFonts w:ascii="Arial" w:hAnsi="Arial"/>
          <w:bCs/>
          <w:spacing w:val="-3"/>
          <w:sz w:val="22"/>
        </w:rPr>
        <w:t>tatus</w:t>
      </w:r>
      <w:r w:rsidRPr="00DD471B">
        <w:rPr>
          <w:rFonts w:ascii="Arial" w:hAnsi="Arial"/>
          <w:bCs/>
          <w:spacing w:val="-3"/>
          <w:sz w:val="22"/>
        </w:rPr>
        <w:t xml:space="preserve">. </w:t>
      </w:r>
      <w:r>
        <w:rPr>
          <w:rFonts w:ascii="Arial" w:hAnsi="Arial"/>
          <w:bCs/>
          <w:spacing w:val="-3"/>
          <w:sz w:val="22"/>
        </w:rPr>
        <w:t xml:space="preserve"> </w:t>
      </w:r>
      <w:r w:rsidRPr="00DD471B">
        <w:rPr>
          <w:rFonts w:ascii="Arial" w:hAnsi="Arial"/>
          <w:bCs/>
          <w:spacing w:val="-3"/>
          <w:sz w:val="22"/>
        </w:rPr>
        <w:t>A</w:t>
      </w:r>
      <w:r>
        <w:rPr>
          <w:rFonts w:ascii="Arial" w:hAnsi="Arial"/>
          <w:bCs/>
          <w:spacing w:val="-3"/>
          <w:sz w:val="22"/>
        </w:rPr>
        <w:t>n Employee</w:t>
      </w:r>
      <w:r w:rsidRPr="00DD471B">
        <w:rPr>
          <w:rFonts w:ascii="Arial" w:hAnsi="Arial"/>
          <w:bCs/>
          <w:spacing w:val="-3"/>
          <w:sz w:val="22"/>
        </w:rPr>
        <w:t xml:space="preserve">'s status shall indicate the </w:t>
      </w:r>
      <w:r>
        <w:rPr>
          <w:rFonts w:ascii="Arial" w:hAnsi="Arial"/>
          <w:bCs/>
          <w:spacing w:val="-3"/>
          <w:sz w:val="22"/>
        </w:rPr>
        <w:t>Employee</w:t>
      </w:r>
      <w:r w:rsidRPr="00DD471B">
        <w:rPr>
          <w:rFonts w:ascii="Arial" w:hAnsi="Arial"/>
          <w:bCs/>
          <w:spacing w:val="-3"/>
          <w:sz w:val="22"/>
        </w:rPr>
        <w:t>’s compliance or non-compliance with the Policy's terms and conditions</w:t>
      </w:r>
      <w:r>
        <w:rPr>
          <w:rFonts w:ascii="Arial" w:hAnsi="Arial"/>
          <w:bCs/>
          <w:spacing w:val="-3"/>
          <w:sz w:val="22"/>
        </w:rPr>
        <w:t xml:space="preserve"> as follows:</w:t>
      </w:r>
    </w:p>
    <w:p w14:paraId="300A8708" w14:textId="77777777" w:rsidR="0060542B" w:rsidRPr="00DD471B" w:rsidRDefault="0060542B" w:rsidP="0060542B">
      <w:pPr>
        <w:tabs>
          <w:tab w:val="num" w:pos="2160"/>
        </w:tabs>
        <w:ind w:left="1440" w:right="540"/>
        <w:jc w:val="both"/>
        <w:rPr>
          <w:rFonts w:ascii="Arial" w:hAnsi="Arial"/>
          <w:b/>
          <w:spacing w:val="-3"/>
          <w:sz w:val="22"/>
        </w:rPr>
      </w:pPr>
    </w:p>
    <w:p w14:paraId="1EEB0863" w14:textId="77777777" w:rsidR="0060542B" w:rsidRDefault="0060542B" w:rsidP="0060542B">
      <w:pPr>
        <w:tabs>
          <w:tab w:val="num" w:pos="1800"/>
        </w:tabs>
        <w:ind w:left="1800" w:right="540" w:hanging="360"/>
        <w:jc w:val="both"/>
        <w:rPr>
          <w:rFonts w:ascii="Arial" w:hAnsi="Arial"/>
          <w:spacing w:val="-3"/>
          <w:sz w:val="22"/>
        </w:rPr>
      </w:pPr>
      <w:r w:rsidRPr="007B0A4C">
        <w:rPr>
          <w:rFonts w:ascii="Arial" w:hAnsi="Arial"/>
          <w:spacing w:val="-3"/>
          <w:sz w:val="22"/>
        </w:rPr>
        <w:t>a)</w:t>
      </w:r>
      <w:r>
        <w:rPr>
          <w:rFonts w:ascii="Arial" w:hAnsi="Arial"/>
          <w:b/>
          <w:spacing w:val="-3"/>
          <w:sz w:val="22"/>
        </w:rPr>
        <w:tab/>
        <w:t xml:space="preserve">Compliant:  </w:t>
      </w:r>
      <w:r>
        <w:rPr>
          <w:rFonts w:ascii="Arial" w:hAnsi="Arial"/>
          <w:spacing w:val="-3"/>
          <w:sz w:val="22"/>
        </w:rPr>
        <w:t xml:space="preserve">Employees who have been subject to a drug test and/or </w:t>
      </w:r>
      <w:proofErr w:type="gramStart"/>
      <w:r>
        <w:rPr>
          <w:rFonts w:ascii="Arial" w:hAnsi="Arial"/>
          <w:spacing w:val="-3"/>
          <w:sz w:val="22"/>
        </w:rPr>
        <w:t>are in compliance with</w:t>
      </w:r>
      <w:proofErr w:type="gramEnd"/>
      <w:r>
        <w:rPr>
          <w:rFonts w:ascii="Arial" w:hAnsi="Arial"/>
          <w:spacing w:val="-3"/>
          <w:sz w:val="22"/>
        </w:rPr>
        <w:t xml:space="preserve"> the Policy’s terms and are therefore eligible for immediate placement without having to take a drug test.  This includes Employees that are subject to </w:t>
      </w:r>
      <w:r w:rsidRPr="00CC1D2F">
        <w:rPr>
          <w:rFonts w:ascii="Arial" w:hAnsi="Arial"/>
          <w:spacing w:val="-3"/>
          <w:sz w:val="22"/>
        </w:rPr>
        <w:t>periodic</w:t>
      </w:r>
      <w:r>
        <w:rPr>
          <w:rFonts w:ascii="Arial" w:hAnsi="Arial"/>
          <w:spacing w:val="-3"/>
          <w:sz w:val="22"/>
        </w:rPr>
        <w:t xml:space="preserve"> and/or random drug </w:t>
      </w:r>
      <w:proofErr w:type="gramStart"/>
      <w:r>
        <w:rPr>
          <w:rFonts w:ascii="Arial" w:hAnsi="Arial"/>
          <w:spacing w:val="-3"/>
          <w:sz w:val="22"/>
        </w:rPr>
        <w:t>testing, but</w:t>
      </w:r>
      <w:proofErr w:type="gramEnd"/>
      <w:r>
        <w:rPr>
          <w:rFonts w:ascii="Arial" w:hAnsi="Arial"/>
          <w:spacing w:val="-3"/>
          <w:sz w:val="22"/>
        </w:rPr>
        <w:t xml:space="preserve"> have not yet been selected to perform a drug test.</w:t>
      </w:r>
    </w:p>
    <w:p w14:paraId="39AD9213" w14:textId="77777777" w:rsidR="0060542B" w:rsidRDefault="0060542B" w:rsidP="0060542B">
      <w:pPr>
        <w:tabs>
          <w:tab w:val="num" w:pos="1800"/>
        </w:tabs>
        <w:ind w:left="1800" w:right="540" w:hanging="360"/>
        <w:jc w:val="both"/>
        <w:rPr>
          <w:rFonts w:ascii="Arial" w:hAnsi="Arial"/>
          <w:spacing w:val="-3"/>
          <w:sz w:val="22"/>
        </w:rPr>
      </w:pPr>
    </w:p>
    <w:p w14:paraId="52C9A566" w14:textId="77777777" w:rsidR="0060542B" w:rsidRPr="00DE7D5C" w:rsidRDefault="0060542B" w:rsidP="0060542B">
      <w:pPr>
        <w:tabs>
          <w:tab w:val="num" w:pos="1800"/>
        </w:tabs>
        <w:ind w:left="1800" w:right="540" w:hanging="360"/>
        <w:jc w:val="both"/>
        <w:rPr>
          <w:rFonts w:ascii="Arial" w:hAnsi="Arial"/>
          <w:spacing w:val="-3"/>
          <w:sz w:val="22"/>
        </w:rPr>
      </w:pPr>
      <w:r>
        <w:rPr>
          <w:rFonts w:ascii="Arial" w:hAnsi="Arial"/>
          <w:spacing w:val="-3"/>
          <w:sz w:val="22"/>
        </w:rPr>
        <w:t>b)</w:t>
      </w:r>
      <w:r>
        <w:rPr>
          <w:rFonts w:ascii="Arial" w:hAnsi="Arial"/>
          <w:spacing w:val="-3"/>
          <w:sz w:val="22"/>
        </w:rPr>
        <w:tab/>
      </w:r>
      <w:r>
        <w:rPr>
          <w:rFonts w:ascii="Arial" w:hAnsi="Arial"/>
          <w:b/>
          <w:spacing w:val="-3"/>
          <w:sz w:val="22"/>
        </w:rPr>
        <w:t xml:space="preserve">Non-Compliant:  </w:t>
      </w:r>
      <w:r>
        <w:rPr>
          <w:rFonts w:ascii="Arial" w:hAnsi="Arial"/>
          <w:spacing w:val="-3"/>
          <w:sz w:val="22"/>
        </w:rPr>
        <w:t>Employees who are not in compliance with this Policy for an</w:t>
      </w:r>
      <w:r w:rsidR="00EB5345">
        <w:rPr>
          <w:rFonts w:ascii="Arial" w:hAnsi="Arial"/>
          <w:spacing w:val="-3"/>
          <w:sz w:val="22"/>
        </w:rPr>
        <w:t>y reason set forth in Section X</w:t>
      </w:r>
      <w:r>
        <w:rPr>
          <w:rFonts w:ascii="Arial" w:hAnsi="Arial"/>
          <w:spacing w:val="-3"/>
          <w:sz w:val="22"/>
        </w:rPr>
        <w:t>(A).</w:t>
      </w:r>
    </w:p>
    <w:p w14:paraId="1CDB2EF2" w14:textId="77777777" w:rsidR="0060542B" w:rsidRDefault="0060542B" w:rsidP="002416E3">
      <w:pPr>
        <w:tabs>
          <w:tab w:val="left" w:pos="720"/>
          <w:tab w:val="left" w:pos="990"/>
          <w:tab w:val="left" w:pos="1080"/>
          <w:tab w:val="left" w:pos="1170"/>
          <w:tab w:val="left" w:pos="1440"/>
        </w:tabs>
        <w:ind w:left="1440" w:right="720" w:hanging="720"/>
        <w:jc w:val="both"/>
        <w:rPr>
          <w:rFonts w:ascii="Arial" w:hAnsi="Arial"/>
          <w:sz w:val="22"/>
        </w:rPr>
      </w:pPr>
    </w:p>
    <w:p w14:paraId="1FA4BB2E" w14:textId="77777777" w:rsidR="00E86330" w:rsidRDefault="002416E3" w:rsidP="002416E3">
      <w:pPr>
        <w:tabs>
          <w:tab w:val="left" w:pos="720"/>
          <w:tab w:val="left" w:pos="1440"/>
        </w:tabs>
        <w:ind w:left="1440" w:right="720" w:hanging="1440"/>
        <w:jc w:val="both"/>
        <w:rPr>
          <w:rFonts w:ascii="Arial" w:hAnsi="Arial"/>
          <w:sz w:val="22"/>
        </w:rPr>
      </w:pPr>
      <w:r>
        <w:rPr>
          <w:rFonts w:ascii="Arial" w:hAnsi="Arial"/>
          <w:b/>
          <w:sz w:val="22"/>
        </w:rPr>
        <w:tab/>
      </w:r>
      <w:r>
        <w:rPr>
          <w:rFonts w:ascii="Arial" w:hAnsi="Arial"/>
          <w:sz w:val="22"/>
        </w:rPr>
        <w:t>1</w:t>
      </w:r>
      <w:r w:rsidR="0060542B">
        <w:rPr>
          <w:rFonts w:ascii="Arial" w:hAnsi="Arial"/>
          <w:sz w:val="22"/>
        </w:rPr>
        <w:t>3</w:t>
      </w:r>
      <w:r>
        <w:rPr>
          <w:rFonts w:ascii="Arial" w:hAnsi="Arial"/>
          <w:sz w:val="22"/>
        </w:rPr>
        <w:t>.</w:t>
      </w:r>
      <w:r>
        <w:rPr>
          <w:rFonts w:ascii="Arial" w:hAnsi="Arial"/>
          <w:sz w:val="22"/>
        </w:rPr>
        <w:tab/>
      </w:r>
      <w:r w:rsidR="00E86330">
        <w:rPr>
          <w:rFonts w:ascii="Arial" w:hAnsi="Arial"/>
          <w:b/>
          <w:sz w:val="22"/>
        </w:rPr>
        <w:t>“</w:t>
      </w:r>
      <w:r w:rsidR="00320BEC">
        <w:rPr>
          <w:rFonts w:ascii="Arial" w:hAnsi="Arial"/>
          <w:b/>
          <w:sz w:val="22"/>
        </w:rPr>
        <w:t>Employer</w:t>
      </w:r>
      <w:r w:rsidR="00E86330">
        <w:rPr>
          <w:rFonts w:ascii="Arial" w:hAnsi="Arial"/>
          <w:b/>
          <w:sz w:val="22"/>
        </w:rPr>
        <w:t xml:space="preserve">” </w:t>
      </w:r>
      <w:r w:rsidR="00E86330">
        <w:rPr>
          <w:rFonts w:ascii="Arial" w:hAnsi="Arial"/>
          <w:sz w:val="22"/>
        </w:rPr>
        <w:t xml:space="preserve">– </w:t>
      </w:r>
      <w:r w:rsidR="00E0371D">
        <w:rPr>
          <w:rFonts w:ascii="Arial" w:hAnsi="Arial"/>
          <w:sz w:val="22"/>
        </w:rPr>
        <w:t>Has the meaning ascribed to it in the current version of the Area and Industrial Agreements by and between the Mechanical Contractors Association of Chicago, for and on behalf of Employers, and the Pipe Fitters Association</w:t>
      </w:r>
      <w:r w:rsidR="007644C6">
        <w:rPr>
          <w:rFonts w:ascii="Arial" w:hAnsi="Arial"/>
          <w:sz w:val="22"/>
        </w:rPr>
        <w:t xml:space="preserve"> Local </w:t>
      </w:r>
      <w:r w:rsidR="007B2C42">
        <w:rPr>
          <w:rFonts w:ascii="Arial" w:hAnsi="Arial"/>
          <w:sz w:val="22"/>
        </w:rPr>
        <w:t>597</w:t>
      </w:r>
      <w:r w:rsidR="00E0371D">
        <w:rPr>
          <w:rFonts w:ascii="Arial" w:hAnsi="Arial"/>
          <w:sz w:val="22"/>
        </w:rPr>
        <w:t xml:space="preserve"> </w:t>
      </w:r>
      <w:r w:rsidR="007644C6">
        <w:rPr>
          <w:rFonts w:ascii="Arial" w:hAnsi="Arial"/>
          <w:sz w:val="22"/>
        </w:rPr>
        <w:t>U.A.</w:t>
      </w:r>
      <w:r w:rsidR="00E0371D">
        <w:rPr>
          <w:rFonts w:ascii="Arial" w:hAnsi="Arial"/>
          <w:sz w:val="22"/>
        </w:rPr>
        <w:t>, for and on behalf of Employees.</w:t>
      </w:r>
    </w:p>
    <w:p w14:paraId="0DAD8F35" w14:textId="77777777" w:rsidR="002416E3" w:rsidRDefault="002416E3" w:rsidP="002416E3">
      <w:pPr>
        <w:tabs>
          <w:tab w:val="left" w:pos="720"/>
          <w:tab w:val="left" w:pos="810"/>
          <w:tab w:val="left" w:pos="900"/>
          <w:tab w:val="num" w:pos="1440"/>
        </w:tabs>
        <w:ind w:right="720"/>
        <w:jc w:val="both"/>
        <w:rPr>
          <w:rFonts w:ascii="Arial" w:hAnsi="Arial"/>
          <w:b/>
          <w:sz w:val="22"/>
        </w:rPr>
      </w:pPr>
    </w:p>
    <w:p w14:paraId="565BA045" w14:textId="4D80F43F" w:rsidR="001A1092" w:rsidRPr="00AE4542" w:rsidRDefault="002416E3" w:rsidP="002416E3">
      <w:pPr>
        <w:tabs>
          <w:tab w:val="left" w:pos="720"/>
          <w:tab w:val="left" w:pos="810"/>
          <w:tab w:val="left" w:pos="900"/>
          <w:tab w:val="num" w:pos="1440"/>
        </w:tabs>
        <w:ind w:left="1440" w:right="720" w:hanging="1440"/>
        <w:jc w:val="both"/>
        <w:rPr>
          <w:rFonts w:ascii="Arial" w:hAnsi="Arial"/>
          <w:sz w:val="22"/>
          <w:u w:val="single"/>
        </w:rPr>
      </w:pPr>
      <w:r>
        <w:rPr>
          <w:rFonts w:ascii="Arial" w:hAnsi="Arial"/>
          <w:b/>
          <w:sz w:val="22"/>
        </w:rPr>
        <w:tab/>
      </w:r>
      <w:r>
        <w:rPr>
          <w:rFonts w:ascii="Arial" w:hAnsi="Arial"/>
          <w:sz w:val="22"/>
        </w:rPr>
        <w:t>1</w:t>
      </w:r>
      <w:r w:rsidR="0060542B">
        <w:rPr>
          <w:rFonts w:ascii="Arial" w:hAnsi="Arial"/>
          <w:sz w:val="22"/>
        </w:rPr>
        <w:t>4</w:t>
      </w:r>
      <w:r>
        <w:rPr>
          <w:rFonts w:ascii="Arial" w:hAnsi="Arial"/>
          <w:sz w:val="22"/>
        </w:rPr>
        <w:t>.</w:t>
      </w:r>
      <w:r>
        <w:rPr>
          <w:rFonts w:ascii="Arial" w:hAnsi="Arial"/>
          <w:sz w:val="22"/>
        </w:rPr>
        <w:tab/>
      </w:r>
      <w:r w:rsidR="001A1092" w:rsidRPr="00AE4542">
        <w:rPr>
          <w:rFonts w:ascii="Arial" w:hAnsi="Arial"/>
          <w:b/>
          <w:sz w:val="22"/>
        </w:rPr>
        <w:t>“Illegal/Unauthorized Drugs”</w:t>
      </w:r>
      <w:r w:rsidR="001A1092" w:rsidRPr="00AE4542">
        <w:rPr>
          <w:rFonts w:ascii="Arial" w:hAnsi="Arial"/>
          <w:sz w:val="22"/>
        </w:rPr>
        <w:t xml:space="preserve"> – Any drug that is illegal </w:t>
      </w:r>
      <w:r w:rsidR="00471410" w:rsidRPr="00AE4542">
        <w:rPr>
          <w:rFonts w:ascii="Arial" w:hAnsi="Arial"/>
          <w:sz w:val="22"/>
        </w:rPr>
        <w:t xml:space="preserve">under federal law </w:t>
      </w:r>
      <w:r w:rsidR="001A1092" w:rsidRPr="00AE4542">
        <w:rPr>
          <w:rFonts w:ascii="Arial" w:hAnsi="Arial"/>
          <w:sz w:val="22"/>
        </w:rPr>
        <w:t xml:space="preserve">or the use of a </w:t>
      </w:r>
      <w:r w:rsidR="0011276E" w:rsidRPr="00AE4542">
        <w:rPr>
          <w:rFonts w:ascii="Arial" w:hAnsi="Arial"/>
          <w:sz w:val="22"/>
        </w:rPr>
        <w:t xml:space="preserve">Legal/Controlled Drug(s) </w:t>
      </w:r>
      <w:r w:rsidR="001A1092" w:rsidRPr="00AE4542">
        <w:rPr>
          <w:rFonts w:ascii="Arial" w:hAnsi="Arial"/>
          <w:sz w:val="22"/>
        </w:rPr>
        <w:t xml:space="preserve">by an individual other than the individual for whom the </w:t>
      </w:r>
      <w:r w:rsidR="0011276E" w:rsidRPr="00AE4542">
        <w:rPr>
          <w:rFonts w:ascii="Arial" w:hAnsi="Arial"/>
          <w:sz w:val="22"/>
        </w:rPr>
        <w:t xml:space="preserve">drug </w:t>
      </w:r>
      <w:r w:rsidR="005F5E04" w:rsidRPr="00AE4542">
        <w:rPr>
          <w:rFonts w:ascii="Arial" w:hAnsi="Arial"/>
          <w:sz w:val="22"/>
        </w:rPr>
        <w:t xml:space="preserve">is </w:t>
      </w:r>
      <w:r w:rsidR="001A1092" w:rsidRPr="00AE4542">
        <w:rPr>
          <w:rFonts w:ascii="Arial" w:hAnsi="Arial"/>
          <w:sz w:val="22"/>
        </w:rPr>
        <w:t>prescribe</w:t>
      </w:r>
      <w:r w:rsidR="00ED6646" w:rsidRPr="00AE4542">
        <w:rPr>
          <w:rFonts w:ascii="Arial" w:hAnsi="Arial"/>
          <w:sz w:val="22"/>
        </w:rPr>
        <w:t xml:space="preserve">d </w:t>
      </w:r>
      <w:r w:rsidR="001A1092" w:rsidRPr="00AE4542">
        <w:rPr>
          <w:rFonts w:ascii="Arial" w:hAnsi="Arial"/>
          <w:sz w:val="22"/>
        </w:rPr>
        <w:t xml:space="preserve">or the </w:t>
      </w:r>
      <w:r w:rsidR="00C70587" w:rsidRPr="00AE4542">
        <w:rPr>
          <w:rFonts w:ascii="Arial" w:hAnsi="Arial"/>
          <w:sz w:val="22"/>
        </w:rPr>
        <w:t xml:space="preserve">use </w:t>
      </w:r>
      <w:r w:rsidR="001A1092" w:rsidRPr="00AE4542">
        <w:rPr>
          <w:rFonts w:ascii="Arial" w:hAnsi="Arial"/>
          <w:sz w:val="22"/>
        </w:rPr>
        <w:t xml:space="preserve">of a </w:t>
      </w:r>
      <w:r w:rsidR="00ED6646" w:rsidRPr="00AE4542">
        <w:rPr>
          <w:rFonts w:ascii="Arial" w:hAnsi="Arial"/>
          <w:sz w:val="22"/>
        </w:rPr>
        <w:t>Legal/Controlled Drug</w:t>
      </w:r>
      <w:r w:rsidR="001A1092" w:rsidRPr="00AE4542">
        <w:rPr>
          <w:rFonts w:ascii="Arial" w:hAnsi="Arial"/>
          <w:sz w:val="22"/>
        </w:rPr>
        <w:t xml:space="preserve"> by the individual for whom it was prescribed</w:t>
      </w:r>
      <w:r w:rsidR="00C70587" w:rsidRPr="00AE4542">
        <w:rPr>
          <w:rFonts w:ascii="Arial" w:hAnsi="Arial"/>
          <w:sz w:val="22"/>
        </w:rPr>
        <w:t xml:space="preserve"> for a purpose other than the purpose for which it was prescribed</w:t>
      </w:r>
      <w:r w:rsidR="001A1092" w:rsidRPr="00AE4542">
        <w:rPr>
          <w:rFonts w:ascii="Arial" w:hAnsi="Arial"/>
          <w:sz w:val="22"/>
        </w:rPr>
        <w:t>.</w:t>
      </w:r>
      <w:r w:rsidR="00471410" w:rsidRPr="00AE4542">
        <w:rPr>
          <w:rFonts w:ascii="Arial" w:hAnsi="Arial"/>
          <w:sz w:val="22"/>
        </w:rPr>
        <w:t xml:space="preserve"> </w:t>
      </w:r>
      <w:r w:rsidR="009729E0">
        <w:rPr>
          <w:rFonts w:ascii="Arial" w:hAnsi="Arial"/>
          <w:sz w:val="22"/>
        </w:rPr>
        <w:t xml:space="preserve">Marijuana and its active ingredient THC are </w:t>
      </w:r>
      <w:r w:rsidR="006B7095">
        <w:rPr>
          <w:rFonts w:ascii="Arial" w:hAnsi="Arial"/>
          <w:sz w:val="22"/>
        </w:rPr>
        <w:t xml:space="preserve">legal under state law but </w:t>
      </w:r>
      <w:r w:rsidR="009729E0">
        <w:rPr>
          <w:rFonts w:ascii="Arial" w:hAnsi="Arial"/>
          <w:sz w:val="22"/>
        </w:rPr>
        <w:t xml:space="preserve">illegal under federal law.  Consequently, </w:t>
      </w:r>
      <w:r w:rsidR="006B7095">
        <w:rPr>
          <w:rFonts w:ascii="Arial" w:hAnsi="Arial"/>
          <w:sz w:val="22"/>
        </w:rPr>
        <w:t>under this policy n</w:t>
      </w:r>
      <w:r w:rsidR="009729E0">
        <w:rPr>
          <w:rFonts w:ascii="Arial" w:hAnsi="Arial"/>
          <w:sz w:val="22"/>
        </w:rPr>
        <w:t xml:space="preserve">o employee may report to company property while impaired by or under the influence of </w:t>
      </w:r>
      <w:r w:rsidR="006B7095">
        <w:rPr>
          <w:rFonts w:ascii="Arial" w:hAnsi="Arial"/>
          <w:sz w:val="22"/>
        </w:rPr>
        <w:t>M</w:t>
      </w:r>
      <w:r w:rsidR="009729E0">
        <w:rPr>
          <w:rFonts w:ascii="Arial" w:hAnsi="Arial"/>
          <w:sz w:val="22"/>
        </w:rPr>
        <w:t xml:space="preserve">arijuana, be on duty impaired by or under the influence of </w:t>
      </w:r>
      <w:r w:rsidR="006B7095">
        <w:rPr>
          <w:rFonts w:ascii="Arial" w:hAnsi="Arial"/>
          <w:sz w:val="22"/>
        </w:rPr>
        <w:t>M</w:t>
      </w:r>
      <w:r w:rsidR="009729E0">
        <w:rPr>
          <w:rFonts w:ascii="Arial" w:hAnsi="Arial"/>
          <w:sz w:val="22"/>
        </w:rPr>
        <w:t xml:space="preserve">arijuana or possess any amount of </w:t>
      </w:r>
      <w:r w:rsidR="006B7095">
        <w:rPr>
          <w:rFonts w:ascii="Arial" w:hAnsi="Arial"/>
          <w:sz w:val="22"/>
        </w:rPr>
        <w:t>M</w:t>
      </w:r>
      <w:r w:rsidR="009729E0">
        <w:rPr>
          <w:rFonts w:ascii="Arial" w:hAnsi="Arial"/>
          <w:sz w:val="22"/>
        </w:rPr>
        <w:t xml:space="preserve">arijuana while on a jobsite or company property.  </w:t>
      </w:r>
    </w:p>
    <w:p w14:paraId="142063DE" w14:textId="77777777" w:rsidR="002416E3" w:rsidRPr="00AE4542" w:rsidRDefault="002416E3" w:rsidP="002416E3">
      <w:pPr>
        <w:tabs>
          <w:tab w:val="left" w:pos="180"/>
          <w:tab w:val="left" w:pos="720"/>
        </w:tabs>
        <w:ind w:right="720"/>
        <w:jc w:val="both"/>
        <w:rPr>
          <w:rFonts w:ascii="Arial" w:hAnsi="Arial"/>
          <w:sz w:val="22"/>
        </w:rPr>
      </w:pPr>
    </w:p>
    <w:p w14:paraId="64F7AF67" w14:textId="6726E9B4" w:rsidR="009E5B92" w:rsidRPr="00AE4542" w:rsidRDefault="002416E3" w:rsidP="009E5B92">
      <w:pPr>
        <w:tabs>
          <w:tab w:val="left" w:pos="720"/>
          <w:tab w:val="left" w:pos="810"/>
          <w:tab w:val="left" w:pos="900"/>
          <w:tab w:val="num" w:pos="1440"/>
        </w:tabs>
        <w:ind w:left="1440" w:right="720" w:hanging="1440"/>
        <w:jc w:val="both"/>
        <w:rPr>
          <w:rFonts w:ascii="Arial" w:hAnsi="Arial"/>
          <w:sz w:val="22"/>
          <w:u w:val="single"/>
        </w:rPr>
      </w:pPr>
      <w:r w:rsidRPr="00AE4542">
        <w:rPr>
          <w:rFonts w:ascii="Arial" w:hAnsi="Arial"/>
          <w:sz w:val="22"/>
        </w:rPr>
        <w:tab/>
      </w:r>
      <w:r w:rsidRPr="00AE4542">
        <w:rPr>
          <w:rFonts w:ascii="Arial" w:hAnsi="Arial"/>
          <w:sz w:val="22"/>
        </w:rPr>
        <w:tab/>
        <w:t>1</w:t>
      </w:r>
      <w:r w:rsidR="0060542B" w:rsidRPr="00AE4542">
        <w:rPr>
          <w:rFonts w:ascii="Arial" w:hAnsi="Arial"/>
          <w:sz w:val="22"/>
        </w:rPr>
        <w:t>5</w:t>
      </w:r>
      <w:r w:rsidRPr="00AE4542">
        <w:rPr>
          <w:rFonts w:ascii="Arial" w:hAnsi="Arial"/>
          <w:sz w:val="22"/>
        </w:rPr>
        <w:t>.</w:t>
      </w:r>
      <w:r w:rsidRPr="00AE4542">
        <w:rPr>
          <w:rFonts w:ascii="Arial" w:hAnsi="Arial"/>
          <w:sz w:val="22"/>
        </w:rPr>
        <w:tab/>
      </w:r>
      <w:r w:rsidR="001A1092" w:rsidRPr="00AE4542">
        <w:rPr>
          <w:rFonts w:ascii="Arial" w:hAnsi="Arial"/>
          <w:b/>
          <w:sz w:val="22"/>
        </w:rPr>
        <w:t>“Legal/Controlled Drugs”</w:t>
      </w:r>
      <w:r w:rsidR="001A1092" w:rsidRPr="00AE4542">
        <w:rPr>
          <w:rFonts w:ascii="Arial" w:hAnsi="Arial"/>
          <w:sz w:val="22"/>
        </w:rPr>
        <w:t xml:space="preserve"> – Any prescribed or over-the-counter drug, which has been </w:t>
      </w:r>
      <w:r w:rsidR="00C70587" w:rsidRPr="00AE4542">
        <w:rPr>
          <w:rFonts w:ascii="Arial" w:hAnsi="Arial"/>
          <w:sz w:val="22"/>
        </w:rPr>
        <w:t xml:space="preserve">lawfully </w:t>
      </w:r>
      <w:r w:rsidR="001A1092" w:rsidRPr="00AE4542">
        <w:rPr>
          <w:rFonts w:ascii="Arial" w:hAnsi="Arial"/>
          <w:sz w:val="22"/>
        </w:rPr>
        <w:t xml:space="preserve">prescribed/obtained </w:t>
      </w:r>
      <w:r w:rsidR="00C70587" w:rsidRPr="00AE4542">
        <w:rPr>
          <w:rFonts w:ascii="Arial" w:hAnsi="Arial"/>
          <w:sz w:val="22"/>
        </w:rPr>
        <w:t xml:space="preserve">under federal law </w:t>
      </w:r>
      <w:r w:rsidR="001A1092" w:rsidRPr="00AE4542">
        <w:rPr>
          <w:rFonts w:ascii="Arial" w:hAnsi="Arial"/>
          <w:sz w:val="22"/>
        </w:rPr>
        <w:t>and is being used for the purpose for which it was prescribed.</w:t>
      </w:r>
      <w:r w:rsidR="009E5B92">
        <w:rPr>
          <w:rFonts w:ascii="Arial" w:hAnsi="Arial"/>
          <w:sz w:val="22"/>
        </w:rPr>
        <w:t xml:space="preserve">  </w:t>
      </w:r>
    </w:p>
    <w:p w14:paraId="39A3E53C" w14:textId="0D10FFA0" w:rsidR="001A1092" w:rsidRPr="00471410" w:rsidRDefault="001A1092" w:rsidP="002416E3">
      <w:pPr>
        <w:tabs>
          <w:tab w:val="left" w:pos="180"/>
          <w:tab w:val="left" w:pos="720"/>
        </w:tabs>
        <w:ind w:left="1440" w:right="720" w:hanging="1440"/>
        <w:jc w:val="both"/>
        <w:rPr>
          <w:rFonts w:ascii="Arial" w:hAnsi="Arial"/>
          <w:sz w:val="22"/>
          <w:u w:val="single"/>
        </w:rPr>
      </w:pPr>
    </w:p>
    <w:p w14:paraId="4FA80C31" w14:textId="609D6DD6" w:rsidR="003B2284" w:rsidRDefault="002416E3" w:rsidP="003B2284">
      <w:pPr>
        <w:tabs>
          <w:tab w:val="left" w:pos="720"/>
          <w:tab w:val="left" w:pos="1440"/>
        </w:tabs>
        <w:ind w:left="1440" w:right="720" w:hanging="1350"/>
        <w:jc w:val="both"/>
        <w:rPr>
          <w:rFonts w:ascii="Arial" w:hAnsi="Arial"/>
          <w:sz w:val="22"/>
        </w:rPr>
      </w:pPr>
      <w:r>
        <w:rPr>
          <w:rFonts w:ascii="Arial" w:hAnsi="Arial"/>
          <w:sz w:val="22"/>
        </w:rPr>
        <w:tab/>
        <w:t>1</w:t>
      </w:r>
      <w:r w:rsidR="0060542B">
        <w:rPr>
          <w:rFonts w:ascii="Arial" w:hAnsi="Arial"/>
          <w:sz w:val="22"/>
        </w:rPr>
        <w:t>6</w:t>
      </w:r>
      <w:r>
        <w:rPr>
          <w:rFonts w:ascii="Arial" w:hAnsi="Arial"/>
          <w:sz w:val="22"/>
        </w:rPr>
        <w:t>.</w:t>
      </w:r>
      <w:r>
        <w:rPr>
          <w:rFonts w:ascii="Arial" w:hAnsi="Arial"/>
          <w:sz w:val="22"/>
        </w:rPr>
        <w:tab/>
      </w:r>
      <w:r w:rsidR="003B2284">
        <w:rPr>
          <w:rFonts w:ascii="Arial" w:hAnsi="Arial"/>
          <w:sz w:val="22"/>
        </w:rPr>
        <w:t>“</w:t>
      </w:r>
      <w:r w:rsidR="003B2284" w:rsidRPr="007C7D5A">
        <w:rPr>
          <w:rFonts w:ascii="Arial" w:hAnsi="Arial"/>
          <w:b/>
          <w:bCs/>
          <w:sz w:val="22"/>
        </w:rPr>
        <w:t>Marijuana”</w:t>
      </w:r>
      <w:r w:rsidR="003B2284">
        <w:rPr>
          <w:rFonts w:ascii="Arial" w:hAnsi="Arial"/>
          <w:sz w:val="22"/>
        </w:rPr>
        <w:t xml:space="preserve"> – M</w:t>
      </w:r>
      <w:r w:rsidR="003B2284" w:rsidRPr="00361AF4">
        <w:rPr>
          <w:rFonts w:ascii="Arial" w:hAnsi="Arial" w:cs="Arial"/>
          <w:color w:val="010202"/>
          <w:sz w:val="22"/>
          <w:szCs w:val="22"/>
        </w:rPr>
        <w:t>eans</w:t>
      </w:r>
      <w:r w:rsidR="003B2284">
        <w:rPr>
          <w:rFonts w:ascii="Arial" w:hAnsi="Arial" w:cs="Arial"/>
          <w:color w:val="010202"/>
          <w:sz w:val="22"/>
          <w:szCs w:val="22"/>
        </w:rPr>
        <w:t xml:space="preserve"> c</w:t>
      </w:r>
      <w:r w:rsidR="003B2284" w:rsidRPr="00361AF4">
        <w:rPr>
          <w:rFonts w:ascii="Arial" w:hAnsi="Arial" w:cs="Arial"/>
          <w:color w:val="010202"/>
          <w:sz w:val="22"/>
          <w:szCs w:val="22"/>
        </w:rPr>
        <w:t>annabis, hashish, or other substances that are identified as including any parts of the plant Cannabis sativa and including derivatives or subspecies, such as indicia, of all strains of cannabis, whether growing or not</w:t>
      </w:r>
      <w:r w:rsidR="00E3786D">
        <w:rPr>
          <w:rFonts w:ascii="Arial" w:hAnsi="Arial" w:cs="Arial"/>
          <w:color w:val="010202"/>
          <w:sz w:val="22"/>
          <w:szCs w:val="22"/>
        </w:rPr>
        <w:t>,</w:t>
      </w:r>
      <w:r w:rsidR="003B2284" w:rsidRPr="00361AF4">
        <w:rPr>
          <w:rFonts w:ascii="Arial" w:hAnsi="Arial" w:cs="Arial"/>
          <w:color w:val="010202"/>
          <w:sz w:val="22"/>
          <w:szCs w:val="22"/>
        </w:rPr>
        <w:t xml:space="preserve"> the seeds thereof, the resin extracted from any part of the plant; any compound manufacture, salt, derivative, mixture, or preparation of the plant, its seeds, or resin, including tetrahydrocannabinol (“THC”) and all other naturally produced cannabinol derivatives. Marijuana also includes any oils, concentrates, or waxes derived from the Cannabis plant, and/or any products containing Cannabis or THC.</w:t>
      </w:r>
      <w:r w:rsidR="003B2284" w:rsidRPr="00361AF4">
        <w:rPr>
          <w:rFonts w:ascii="Arial" w:hAnsi="Arial" w:cs="Arial"/>
          <w:color w:val="010202"/>
          <w:w w:val="95"/>
          <w:sz w:val="22"/>
          <w:szCs w:val="22"/>
        </w:rPr>
        <w:t xml:space="preserve"> </w:t>
      </w:r>
    </w:p>
    <w:p w14:paraId="21978B01" w14:textId="77777777" w:rsidR="003B2284" w:rsidRDefault="003B2284" w:rsidP="00DF651C">
      <w:pPr>
        <w:tabs>
          <w:tab w:val="left" w:pos="720"/>
          <w:tab w:val="left" w:pos="1440"/>
        </w:tabs>
        <w:ind w:left="1440" w:right="720" w:hanging="1350"/>
        <w:jc w:val="both"/>
        <w:rPr>
          <w:rFonts w:ascii="Arial" w:hAnsi="Arial"/>
          <w:sz w:val="22"/>
        </w:rPr>
      </w:pPr>
    </w:p>
    <w:p w14:paraId="6D388C75" w14:textId="6FAE9C56" w:rsidR="001A1092" w:rsidRDefault="003B2284" w:rsidP="00DF651C">
      <w:pPr>
        <w:tabs>
          <w:tab w:val="left" w:pos="720"/>
          <w:tab w:val="left" w:pos="1440"/>
        </w:tabs>
        <w:ind w:left="1440" w:right="720" w:hanging="1350"/>
        <w:jc w:val="both"/>
        <w:rPr>
          <w:rFonts w:ascii="Arial" w:hAnsi="Arial"/>
          <w:sz w:val="22"/>
        </w:rPr>
      </w:pPr>
      <w:r>
        <w:rPr>
          <w:rFonts w:ascii="Arial" w:hAnsi="Arial"/>
          <w:sz w:val="22"/>
        </w:rPr>
        <w:tab/>
        <w:t>17.</w:t>
      </w:r>
      <w:r>
        <w:rPr>
          <w:rFonts w:ascii="Arial" w:hAnsi="Arial"/>
          <w:sz w:val="22"/>
        </w:rPr>
        <w:tab/>
      </w:r>
      <w:r w:rsidR="001A1092">
        <w:rPr>
          <w:rFonts w:ascii="Arial" w:hAnsi="Arial"/>
          <w:b/>
          <w:sz w:val="22"/>
        </w:rPr>
        <w:t xml:space="preserve">“Medical Review Officer (MRO)” </w:t>
      </w:r>
      <w:r w:rsidR="006F3605">
        <w:rPr>
          <w:rFonts w:ascii="Arial" w:hAnsi="Arial"/>
          <w:sz w:val="22"/>
        </w:rPr>
        <w:t>–</w:t>
      </w:r>
      <w:r w:rsidR="00A266DA">
        <w:rPr>
          <w:rFonts w:ascii="Arial" w:hAnsi="Arial"/>
          <w:sz w:val="22"/>
        </w:rPr>
        <w:t xml:space="preserve"> </w:t>
      </w:r>
      <w:r w:rsidR="001A1092">
        <w:rPr>
          <w:rFonts w:ascii="Arial" w:hAnsi="Arial"/>
          <w:sz w:val="22"/>
        </w:rPr>
        <w:t xml:space="preserve">The MRO is a licensed physician who has knowledge of substance abuse disorders and has received the appropriate medical training to interpret and evaluate an </w:t>
      </w:r>
      <w:r w:rsidR="0060542B">
        <w:rPr>
          <w:rFonts w:ascii="Arial" w:hAnsi="Arial"/>
          <w:sz w:val="22"/>
        </w:rPr>
        <w:t>Employee’s</w:t>
      </w:r>
      <w:r w:rsidR="001A1092">
        <w:rPr>
          <w:rFonts w:ascii="Arial" w:hAnsi="Arial"/>
          <w:sz w:val="22"/>
        </w:rPr>
        <w:t xml:space="preserve"> </w:t>
      </w:r>
      <w:r w:rsidR="00837B72">
        <w:rPr>
          <w:rFonts w:ascii="Arial" w:hAnsi="Arial"/>
          <w:sz w:val="22"/>
        </w:rPr>
        <w:t>P</w:t>
      </w:r>
      <w:r w:rsidR="001A1092">
        <w:rPr>
          <w:rFonts w:ascii="Arial" w:hAnsi="Arial"/>
          <w:sz w:val="22"/>
        </w:rPr>
        <w:t xml:space="preserve">ositive </w:t>
      </w:r>
      <w:r w:rsidR="00837B72">
        <w:rPr>
          <w:rFonts w:ascii="Arial" w:hAnsi="Arial"/>
          <w:sz w:val="22"/>
        </w:rPr>
        <w:t>T</w:t>
      </w:r>
      <w:r w:rsidR="001A1092">
        <w:rPr>
          <w:rFonts w:ascii="Arial" w:hAnsi="Arial"/>
          <w:sz w:val="22"/>
        </w:rPr>
        <w:t xml:space="preserve">est </w:t>
      </w:r>
      <w:r w:rsidR="00837B72">
        <w:rPr>
          <w:rFonts w:ascii="Arial" w:hAnsi="Arial"/>
          <w:sz w:val="22"/>
        </w:rPr>
        <w:t>R</w:t>
      </w:r>
      <w:r w:rsidR="001A1092">
        <w:rPr>
          <w:rFonts w:ascii="Arial" w:hAnsi="Arial"/>
          <w:sz w:val="22"/>
        </w:rPr>
        <w:t xml:space="preserve">esult as it relates to the </w:t>
      </w:r>
      <w:r w:rsidR="00320BEC">
        <w:rPr>
          <w:rFonts w:ascii="Arial" w:hAnsi="Arial"/>
          <w:sz w:val="22"/>
        </w:rPr>
        <w:t>Employee</w:t>
      </w:r>
      <w:r w:rsidR="001A1092">
        <w:rPr>
          <w:rFonts w:ascii="Arial" w:hAnsi="Arial"/>
          <w:sz w:val="22"/>
        </w:rPr>
        <w:t xml:space="preserve">’s medical history and any other biomedical condition. </w:t>
      </w:r>
    </w:p>
    <w:p w14:paraId="2D715B1E" w14:textId="77777777" w:rsidR="00DF651C" w:rsidRDefault="00DF651C" w:rsidP="00DF651C">
      <w:pPr>
        <w:tabs>
          <w:tab w:val="left" w:pos="180"/>
          <w:tab w:val="left" w:pos="720"/>
          <w:tab w:val="left" w:pos="990"/>
          <w:tab w:val="left" w:pos="1350"/>
          <w:tab w:val="left" w:pos="2250"/>
        </w:tabs>
        <w:ind w:left="1440" w:right="720" w:hanging="630"/>
        <w:jc w:val="both"/>
        <w:rPr>
          <w:rFonts w:ascii="Arial" w:hAnsi="Arial"/>
          <w:sz w:val="22"/>
        </w:rPr>
      </w:pPr>
    </w:p>
    <w:p w14:paraId="70C1560D" w14:textId="2B01CC67" w:rsidR="001A1092" w:rsidRDefault="00DF651C" w:rsidP="008B3C85">
      <w:pPr>
        <w:tabs>
          <w:tab w:val="left" w:pos="180"/>
          <w:tab w:val="left" w:pos="720"/>
          <w:tab w:val="left" w:pos="990"/>
          <w:tab w:val="left" w:pos="1350"/>
          <w:tab w:val="left" w:pos="2250"/>
          <w:tab w:val="left" w:pos="8010"/>
        </w:tabs>
        <w:ind w:left="1440" w:right="720" w:hanging="720"/>
        <w:jc w:val="both"/>
        <w:rPr>
          <w:rFonts w:ascii="Arial" w:hAnsi="Arial"/>
          <w:sz w:val="22"/>
        </w:rPr>
      </w:pPr>
      <w:r>
        <w:rPr>
          <w:rFonts w:ascii="Arial" w:hAnsi="Arial"/>
          <w:sz w:val="22"/>
        </w:rPr>
        <w:t>1</w:t>
      </w:r>
      <w:r w:rsidR="004C0E44">
        <w:rPr>
          <w:rFonts w:ascii="Arial" w:hAnsi="Arial"/>
          <w:sz w:val="22"/>
        </w:rPr>
        <w:t>8</w:t>
      </w:r>
      <w:r>
        <w:rPr>
          <w:rFonts w:ascii="Arial" w:hAnsi="Arial"/>
          <w:sz w:val="22"/>
        </w:rPr>
        <w:t>.</w:t>
      </w:r>
      <w:r>
        <w:rPr>
          <w:rFonts w:ascii="Arial" w:hAnsi="Arial"/>
          <w:sz w:val="22"/>
        </w:rPr>
        <w:tab/>
      </w:r>
      <w:r w:rsidR="001A1092">
        <w:rPr>
          <w:rFonts w:ascii="Arial" w:hAnsi="Arial"/>
          <w:b/>
          <w:sz w:val="22"/>
        </w:rPr>
        <w:t xml:space="preserve">“Negative Test Result” </w:t>
      </w:r>
      <w:r w:rsidR="006F3605">
        <w:rPr>
          <w:rFonts w:ascii="Arial" w:hAnsi="Arial"/>
          <w:sz w:val="22"/>
        </w:rPr>
        <w:t xml:space="preserve">– </w:t>
      </w:r>
      <w:r w:rsidR="001A1092">
        <w:rPr>
          <w:rFonts w:ascii="Arial" w:hAnsi="Arial"/>
          <w:sz w:val="22"/>
        </w:rPr>
        <w:t xml:space="preserve">A </w:t>
      </w:r>
      <w:r w:rsidR="000B4A18">
        <w:rPr>
          <w:rFonts w:ascii="Arial" w:hAnsi="Arial"/>
          <w:sz w:val="22"/>
        </w:rPr>
        <w:t>N</w:t>
      </w:r>
      <w:r w:rsidR="001A1092">
        <w:rPr>
          <w:rFonts w:ascii="Arial" w:hAnsi="Arial"/>
          <w:sz w:val="22"/>
        </w:rPr>
        <w:t xml:space="preserve">egative </w:t>
      </w:r>
      <w:r w:rsidR="000B4A18">
        <w:rPr>
          <w:rFonts w:ascii="Arial" w:hAnsi="Arial"/>
          <w:sz w:val="22"/>
        </w:rPr>
        <w:t>Test R</w:t>
      </w:r>
      <w:r w:rsidR="001A1092">
        <w:rPr>
          <w:rFonts w:ascii="Arial" w:hAnsi="Arial"/>
          <w:sz w:val="22"/>
        </w:rPr>
        <w:t xml:space="preserve">esult indicates </w:t>
      </w:r>
      <w:r w:rsidR="00102655">
        <w:rPr>
          <w:rFonts w:ascii="Arial" w:hAnsi="Arial"/>
          <w:sz w:val="22"/>
        </w:rPr>
        <w:t xml:space="preserve">the </w:t>
      </w:r>
      <w:r w:rsidR="007D6D2D">
        <w:rPr>
          <w:rFonts w:ascii="Arial" w:hAnsi="Arial"/>
          <w:sz w:val="22"/>
        </w:rPr>
        <w:t>I</w:t>
      </w:r>
      <w:r w:rsidR="001A1092">
        <w:rPr>
          <w:rFonts w:ascii="Arial" w:hAnsi="Arial"/>
          <w:sz w:val="22"/>
        </w:rPr>
        <w:t>llegal/</w:t>
      </w:r>
      <w:r w:rsidR="007D6D2D">
        <w:rPr>
          <w:rFonts w:ascii="Arial" w:hAnsi="Arial"/>
          <w:sz w:val="22"/>
        </w:rPr>
        <w:t>U</w:t>
      </w:r>
      <w:r w:rsidR="001A1092">
        <w:rPr>
          <w:rFonts w:ascii="Arial" w:hAnsi="Arial"/>
          <w:sz w:val="22"/>
        </w:rPr>
        <w:t xml:space="preserve">nauthorized </w:t>
      </w:r>
      <w:r w:rsidR="000B4A18">
        <w:rPr>
          <w:rFonts w:ascii="Arial" w:hAnsi="Arial"/>
          <w:sz w:val="22"/>
        </w:rPr>
        <w:t>Drug</w:t>
      </w:r>
      <w:r w:rsidR="00843877">
        <w:rPr>
          <w:rFonts w:ascii="Arial" w:hAnsi="Arial"/>
          <w:sz w:val="22"/>
        </w:rPr>
        <w:t>,</w:t>
      </w:r>
      <w:r w:rsidR="007D6D2D">
        <w:rPr>
          <w:rFonts w:ascii="Arial" w:hAnsi="Arial"/>
          <w:sz w:val="22"/>
        </w:rPr>
        <w:t xml:space="preserve"> </w:t>
      </w:r>
      <w:r w:rsidR="00843877">
        <w:rPr>
          <w:rFonts w:ascii="Arial" w:hAnsi="Arial"/>
          <w:sz w:val="22"/>
        </w:rPr>
        <w:t>Marijuana</w:t>
      </w:r>
      <w:r w:rsidR="00202798">
        <w:rPr>
          <w:rFonts w:ascii="Arial" w:hAnsi="Arial"/>
          <w:sz w:val="22"/>
        </w:rPr>
        <w:t xml:space="preserve"> </w:t>
      </w:r>
      <w:r w:rsidR="00754E81">
        <w:rPr>
          <w:rFonts w:ascii="Arial" w:hAnsi="Arial"/>
          <w:sz w:val="22"/>
        </w:rPr>
        <w:t>or</w:t>
      </w:r>
      <w:r w:rsidR="00843877">
        <w:rPr>
          <w:rFonts w:ascii="Arial" w:hAnsi="Arial"/>
          <w:sz w:val="22"/>
        </w:rPr>
        <w:t xml:space="preserve"> Alcohol </w:t>
      </w:r>
      <w:r w:rsidR="00ED6646">
        <w:rPr>
          <w:rFonts w:ascii="Arial" w:hAnsi="Arial"/>
          <w:sz w:val="22"/>
        </w:rPr>
        <w:t xml:space="preserve">above </w:t>
      </w:r>
      <w:r w:rsidR="001A1092">
        <w:rPr>
          <w:rFonts w:ascii="Arial" w:hAnsi="Arial"/>
          <w:sz w:val="22"/>
        </w:rPr>
        <w:t xml:space="preserve">the </w:t>
      </w:r>
      <w:r w:rsidR="005352FC">
        <w:rPr>
          <w:rFonts w:ascii="Arial" w:hAnsi="Arial"/>
          <w:sz w:val="22"/>
        </w:rPr>
        <w:t xml:space="preserve">acceptable </w:t>
      </w:r>
      <w:r w:rsidR="001A1092">
        <w:rPr>
          <w:rFonts w:ascii="Arial" w:hAnsi="Arial"/>
          <w:sz w:val="22"/>
        </w:rPr>
        <w:t>levels as described in this Policy ha</w:t>
      </w:r>
      <w:r w:rsidR="00843877">
        <w:rPr>
          <w:rFonts w:ascii="Arial" w:hAnsi="Arial"/>
          <w:sz w:val="22"/>
        </w:rPr>
        <w:t>ve</w:t>
      </w:r>
      <w:r w:rsidR="00EB5345">
        <w:rPr>
          <w:rFonts w:ascii="Arial" w:hAnsi="Arial"/>
          <w:sz w:val="22"/>
        </w:rPr>
        <w:t xml:space="preserve"> not been detected in the Employee</w:t>
      </w:r>
      <w:r w:rsidR="001A1092">
        <w:rPr>
          <w:rFonts w:ascii="Arial" w:hAnsi="Arial"/>
          <w:sz w:val="22"/>
        </w:rPr>
        <w:t>’s specimen by the laboratory.</w:t>
      </w:r>
    </w:p>
    <w:p w14:paraId="440F2DDA" w14:textId="77777777" w:rsidR="001A1092" w:rsidRDefault="001A1092" w:rsidP="00B01671">
      <w:pPr>
        <w:tabs>
          <w:tab w:val="num" w:pos="1440"/>
        </w:tabs>
        <w:ind w:left="1440" w:right="720" w:hanging="720"/>
        <w:jc w:val="both"/>
        <w:rPr>
          <w:rFonts w:ascii="Arial" w:hAnsi="Arial"/>
          <w:sz w:val="22"/>
        </w:rPr>
      </w:pPr>
    </w:p>
    <w:p w14:paraId="155EEB3A" w14:textId="00F02B1E" w:rsidR="001A1092" w:rsidRDefault="00DF651C" w:rsidP="00DF651C">
      <w:pPr>
        <w:tabs>
          <w:tab w:val="left" w:pos="720"/>
          <w:tab w:val="left" w:pos="1440"/>
        </w:tabs>
        <w:ind w:left="1440" w:right="720" w:hanging="1350"/>
        <w:jc w:val="both"/>
        <w:rPr>
          <w:rFonts w:ascii="Arial" w:hAnsi="Arial"/>
          <w:sz w:val="22"/>
        </w:rPr>
      </w:pPr>
      <w:r>
        <w:rPr>
          <w:rFonts w:ascii="Arial" w:hAnsi="Arial"/>
          <w:b/>
          <w:sz w:val="22"/>
        </w:rPr>
        <w:tab/>
      </w:r>
      <w:r>
        <w:rPr>
          <w:rFonts w:ascii="Arial" w:hAnsi="Arial"/>
          <w:sz w:val="22"/>
        </w:rPr>
        <w:t>1</w:t>
      </w:r>
      <w:r w:rsidR="004C0E44">
        <w:rPr>
          <w:rFonts w:ascii="Arial" w:hAnsi="Arial"/>
          <w:sz w:val="22"/>
        </w:rPr>
        <w:t>9</w:t>
      </w:r>
      <w:r>
        <w:rPr>
          <w:rFonts w:ascii="Arial" w:hAnsi="Arial"/>
          <w:sz w:val="22"/>
        </w:rPr>
        <w:t>.</w:t>
      </w:r>
      <w:r>
        <w:rPr>
          <w:rFonts w:ascii="Arial" w:hAnsi="Arial"/>
          <w:sz w:val="22"/>
        </w:rPr>
        <w:tab/>
      </w:r>
      <w:r w:rsidR="001A1092">
        <w:rPr>
          <w:rFonts w:ascii="Arial" w:hAnsi="Arial"/>
          <w:b/>
          <w:sz w:val="22"/>
        </w:rPr>
        <w:t xml:space="preserve">“Not Consistent </w:t>
      </w:r>
      <w:r w:rsidR="00405944">
        <w:rPr>
          <w:rFonts w:ascii="Arial" w:hAnsi="Arial"/>
          <w:b/>
          <w:sz w:val="22"/>
        </w:rPr>
        <w:t>w</w:t>
      </w:r>
      <w:r w:rsidR="001A1092">
        <w:rPr>
          <w:rFonts w:ascii="Arial" w:hAnsi="Arial"/>
          <w:b/>
          <w:sz w:val="22"/>
        </w:rPr>
        <w:t>ith Human Urine or Substituted Test Result”</w:t>
      </w:r>
      <w:r w:rsidR="006F3605">
        <w:rPr>
          <w:rFonts w:ascii="Arial" w:hAnsi="Arial"/>
          <w:b/>
          <w:sz w:val="22"/>
        </w:rPr>
        <w:t xml:space="preserve"> </w:t>
      </w:r>
      <w:r w:rsidR="006F3605">
        <w:rPr>
          <w:rFonts w:ascii="Arial" w:hAnsi="Arial"/>
          <w:sz w:val="22"/>
        </w:rPr>
        <w:t xml:space="preserve">– </w:t>
      </w:r>
      <w:r w:rsidR="001A1092">
        <w:rPr>
          <w:rFonts w:ascii="Arial" w:hAnsi="Arial"/>
          <w:sz w:val="22"/>
        </w:rPr>
        <w:t xml:space="preserve">This test result is self-explanatory and is determined by the laboratory.  A </w:t>
      </w:r>
      <w:r w:rsidR="00387671">
        <w:rPr>
          <w:rFonts w:ascii="Arial" w:hAnsi="Arial"/>
          <w:sz w:val="22"/>
        </w:rPr>
        <w:t>N</w:t>
      </w:r>
      <w:r w:rsidR="001A1092">
        <w:rPr>
          <w:rFonts w:ascii="Arial" w:hAnsi="Arial"/>
          <w:sz w:val="22"/>
        </w:rPr>
        <w:t xml:space="preserve">ot </w:t>
      </w:r>
      <w:r w:rsidR="00387671">
        <w:rPr>
          <w:rFonts w:ascii="Arial" w:hAnsi="Arial"/>
          <w:sz w:val="22"/>
        </w:rPr>
        <w:t>C</w:t>
      </w:r>
      <w:r w:rsidR="001A1092">
        <w:rPr>
          <w:rFonts w:ascii="Arial" w:hAnsi="Arial"/>
          <w:sz w:val="22"/>
        </w:rPr>
        <w:t xml:space="preserve">onsistent with </w:t>
      </w:r>
      <w:r w:rsidR="00082558">
        <w:rPr>
          <w:rFonts w:ascii="Arial" w:hAnsi="Arial"/>
          <w:sz w:val="22"/>
        </w:rPr>
        <w:t>H</w:t>
      </w:r>
      <w:r w:rsidR="001A1092">
        <w:rPr>
          <w:rFonts w:ascii="Arial" w:hAnsi="Arial"/>
          <w:sz w:val="22"/>
        </w:rPr>
        <w:t xml:space="preserve">uman </w:t>
      </w:r>
      <w:r w:rsidR="00082558">
        <w:rPr>
          <w:rFonts w:ascii="Arial" w:hAnsi="Arial"/>
          <w:sz w:val="22"/>
        </w:rPr>
        <w:t>U</w:t>
      </w:r>
      <w:r w:rsidR="001A1092">
        <w:rPr>
          <w:rFonts w:ascii="Arial" w:hAnsi="Arial"/>
          <w:sz w:val="22"/>
        </w:rPr>
        <w:t xml:space="preserve">rine or </w:t>
      </w:r>
      <w:r w:rsidR="00082558">
        <w:rPr>
          <w:rFonts w:ascii="Arial" w:hAnsi="Arial"/>
          <w:sz w:val="22"/>
        </w:rPr>
        <w:t>S</w:t>
      </w:r>
      <w:r w:rsidR="001A1092">
        <w:rPr>
          <w:rFonts w:ascii="Arial" w:hAnsi="Arial"/>
          <w:sz w:val="22"/>
        </w:rPr>
        <w:t xml:space="preserve">ubstituted </w:t>
      </w:r>
      <w:r w:rsidR="00082558">
        <w:rPr>
          <w:rFonts w:ascii="Arial" w:hAnsi="Arial"/>
          <w:sz w:val="22"/>
        </w:rPr>
        <w:t>T</w:t>
      </w:r>
      <w:r w:rsidR="001A1092">
        <w:rPr>
          <w:rFonts w:ascii="Arial" w:hAnsi="Arial"/>
          <w:sz w:val="22"/>
        </w:rPr>
        <w:t xml:space="preserve">est </w:t>
      </w:r>
      <w:r w:rsidR="00082558">
        <w:rPr>
          <w:rFonts w:ascii="Arial" w:hAnsi="Arial"/>
          <w:sz w:val="22"/>
        </w:rPr>
        <w:t>R</w:t>
      </w:r>
      <w:r w:rsidR="001A1092">
        <w:rPr>
          <w:rFonts w:ascii="Arial" w:hAnsi="Arial"/>
          <w:sz w:val="22"/>
        </w:rPr>
        <w:t xml:space="preserve">esult has the same consequences as a confirmed </w:t>
      </w:r>
      <w:r w:rsidR="00387671">
        <w:rPr>
          <w:rFonts w:ascii="Arial" w:hAnsi="Arial"/>
          <w:sz w:val="22"/>
        </w:rPr>
        <w:t>P</w:t>
      </w:r>
      <w:r w:rsidR="001A1092">
        <w:rPr>
          <w:rFonts w:ascii="Arial" w:hAnsi="Arial"/>
          <w:sz w:val="22"/>
        </w:rPr>
        <w:t xml:space="preserve">ositive </w:t>
      </w:r>
      <w:r w:rsidR="00387671">
        <w:rPr>
          <w:rFonts w:ascii="Arial" w:hAnsi="Arial"/>
          <w:sz w:val="22"/>
        </w:rPr>
        <w:t>T</w:t>
      </w:r>
      <w:r w:rsidR="001A1092">
        <w:rPr>
          <w:rFonts w:ascii="Arial" w:hAnsi="Arial"/>
          <w:sz w:val="22"/>
        </w:rPr>
        <w:t xml:space="preserve">est </w:t>
      </w:r>
      <w:r w:rsidR="00387671">
        <w:rPr>
          <w:rFonts w:ascii="Arial" w:hAnsi="Arial"/>
          <w:sz w:val="22"/>
        </w:rPr>
        <w:t>R</w:t>
      </w:r>
      <w:r w:rsidR="001A1092">
        <w:rPr>
          <w:rFonts w:ascii="Arial" w:hAnsi="Arial"/>
          <w:sz w:val="22"/>
        </w:rPr>
        <w:t>esult.</w:t>
      </w:r>
    </w:p>
    <w:p w14:paraId="7572BA2D" w14:textId="77777777" w:rsidR="002B7584" w:rsidRDefault="002B7584" w:rsidP="00DF651C">
      <w:pPr>
        <w:tabs>
          <w:tab w:val="left" w:pos="720"/>
          <w:tab w:val="left" w:pos="1440"/>
        </w:tabs>
        <w:ind w:left="1440" w:right="720" w:hanging="1350"/>
        <w:jc w:val="both"/>
        <w:rPr>
          <w:rFonts w:ascii="Arial" w:hAnsi="Arial"/>
          <w:sz w:val="22"/>
        </w:rPr>
      </w:pPr>
    </w:p>
    <w:p w14:paraId="4D5D53B2" w14:textId="6B166472" w:rsidR="002B7584" w:rsidRPr="00033B5B" w:rsidRDefault="002B7584" w:rsidP="00DF651C">
      <w:pPr>
        <w:tabs>
          <w:tab w:val="left" w:pos="720"/>
          <w:tab w:val="left" w:pos="1440"/>
        </w:tabs>
        <w:ind w:left="1440" w:right="720" w:hanging="1350"/>
        <w:jc w:val="both"/>
        <w:rPr>
          <w:rFonts w:ascii="Arial" w:hAnsi="Arial"/>
          <w:sz w:val="22"/>
          <w:szCs w:val="22"/>
        </w:rPr>
      </w:pPr>
      <w:r>
        <w:rPr>
          <w:rFonts w:ascii="Arial" w:hAnsi="Arial"/>
          <w:sz w:val="22"/>
        </w:rPr>
        <w:tab/>
      </w:r>
      <w:r w:rsidR="004C0E44">
        <w:rPr>
          <w:rFonts w:ascii="Arial" w:hAnsi="Arial"/>
          <w:sz w:val="22"/>
        </w:rPr>
        <w:t>20</w:t>
      </w:r>
      <w:r>
        <w:rPr>
          <w:rFonts w:ascii="Arial" w:hAnsi="Arial"/>
          <w:sz w:val="22"/>
        </w:rPr>
        <w:t>.</w:t>
      </w:r>
      <w:r>
        <w:rPr>
          <w:rFonts w:ascii="Arial" w:hAnsi="Arial"/>
          <w:sz w:val="22"/>
        </w:rPr>
        <w:tab/>
      </w:r>
      <w:r w:rsidRPr="001B4B86">
        <w:rPr>
          <w:rFonts w:ascii="Arial" w:hAnsi="Arial"/>
          <w:b/>
          <w:sz w:val="22"/>
        </w:rPr>
        <w:t>“Notify”</w:t>
      </w:r>
      <w:r w:rsidR="00EB5345">
        <w:rPr>
          <w:rFonts w:ascii="Arial" w:hAnsi="Arial"/>
          <w:b/>
          <w:sz w:val="22"/>
        </w:rPr>
        <w:t>,</w:t>
      </w:r>
      <w:r w:rsidRPr="001B4B86">
        <w:rPr>
          <w:rFonts w:ascii="Arial" w:hAnsi="Arial"/>
          <w:b/>
          <w:sz w:val="22"/>
        </w:rPr>
        <w:t xml:space="preserve"> </w:t>
      </w:r>
      <w:r w:rsidR="00EC1271" w:rsidRPr="001B4B86">
        <w:rPr>
          <w:rFonts w:ascii="Arial" w:hAnsi="Arial"/>
          <w:b/>
          <w:sz w:val="22"/>
        </w:rPr>
        <w:t xml:space="preserve">“Notice” </w:t>
      </w:r>
      <w:r w:rsidRPr="001B4B86">
        <w:rPr>
          <w:rFonts w:ascii="Arial" w:hAnsi="Arial"/>
          <w:b/>
          <w:sz w:val="22"/>
        </w:rPr>
        <w:t>or “Notification” –</w:t>
      </w:r>
      <w:r w:rsidRPr="001B4B86">
        <w:rPr>
          <w:rFonts w:ascii="Arial" w:hAnsi="Arial"/>
          <w:sz w:val="22"/>
        </w:rPr>
        <w:t xml:space="preserve"> </w:t>
      </w:r>
      <w:r w:rsidR="00033B5B" w:rsidRPr="00033B5B">
        <w:rPr>
          <w:rFonts w:ascii="Arial" w:hAnsi="Arial" w:cs="Arial"/>
          <w:sz w:val="22"/>
          <w:szCs w:val="22"/>
        </w:rPr>
        <w:t>Actual Notice delivered in such a way as to give sufficient assurance that the information has been conveyed to the recipient.</w:t>
      </w:r>
    </w:p>
    <w:p w14:paraId="1060BD8A" w14:textId="77777777" w:rsidR="00DF651C" w:rsidRDefault="00DF651C" w:rsidP="00DF651C">
      <w:pPr>
        <w:tabs>
          <w:tab w:val="left" w:pos="270"/>
          <w:tab w:val="left" w:pos="810"/>
          <w:tab w:val="left" w:pos="990"/>
          <w:tab w:val="left" w:pos="1170"/>
          <w:tab w:val="left" w:pos="1440"/>
        </w:tabs>
        <w:ind w:right="720"/>
        <w:jc w:val="both"/>
        <w:rPr>
          <w:rFonts w:ascii="Arial" w:hAnsi="Arial"/>
          <w:sz w:val="22"/>
        </w:rPr>
      </w:pPr>
    </w:p>
    <w:p w14:paraId="6A5423DB" w14:textId="6F0836E2" w:rsidR="001A1092" w:rsidRDefault="002D4D62" w:rsidP="00C03C77">
      <w:pPr>
        <w:tabs>
          <w:tab w:val="left" w:pos="1440"/>
        </w:tabs>
        <w:ind w:left="1440" w:right="720" w:hanging="720"/>
        <w:jc w:val="both"/>
        <w:rPr>
          <w:rFonts w:ascii="Arial" w:hAnsi="Arial"/>
          <w:sz w:val="22"/>
        </w:rPr>
      </w:pPr>
      <w:r>
        <w:rPr>
          <w:rFonts w:ascii="Arial" w:hAnsi="Arial"/>
          <w:sz w:val="22"/>
        </w:rPr>
        <w:t>2</w:t>
      </w:r>
      <w:r w:rsidR="004C0E44">
        <w:rPr>
          <w:rFonts w:ascii="Arial" w:hAnsi="Arial"/>
          <w:sz w:val="22"/>
        </w:rPr>
        <w:t>1</w:t>
      </w:r>
      <w:r>
        <w:rPr>
          <w:rFonts w:ascii="Arial" w:hAnsi="Arial"/>
          <w:sz w:val="22"/>
        </w:rPr>
        <w:t>.</w:t>
      </w:r>
      <w:r w:rsidR="00DF651C">
        <w:rPr>
          <w:rFonts w:ascii="Arial" w:hAnsi="Arial"/>
          <w:sz w:val="22"/>
        </w:rPr>
        <w:tab/>
      </w:r>
      <w:r w:rsidR="001A1092">
        <w:rPr>
          <w:rFonts w:ascii="Arial" w:hAnsi="Arial"/>
          <w:b/>
          <w:sz w:val="22"/>
        </w:rPr>
        <w:t xml:space="preserve">“Positive Test Result” </w:t>
      </w:r>
      <w:r w:rsidR="006F3605">
        <w:rPr>
          <w:rFonts w:ascii="Arial" w:hAnsi="Arial"/>
          <w:sz w:val="22"/>
        </w:rPr>
        <w:t xml:space="preserve">– </w:t>
      </w:r>
      <w:r w:rsidR="001A1092">
        <w:rPr>
          <w:rFonts w:ascii="Arial" w:hAnsi="Arial"/>
          <w:sz w:val="22"/>
        </w:rPr>
        <w:t xml:space="preserve">A </w:t>
      </w:r>
      <w:r w:rsidR="00387671">
        <w:rPr>
          <w:rFonts w:ascii="Arial" w:hAnsi="Arial"/>
          <w:sz w:val="22"/>
        </w:rPr>
        <w:t>P</w:t>
      </w:r>
      <w:r w:rsidR="001A1092">
        <w:rPr>
          <w:rFonts w:ascii="Arial" w:hAnsi="Arial"/>
          <w:sz w:val="22"/>
        </w:rPr>
        <w:t xml:space="preserve">ositive </w:t>
      </w:r>
      <w:r w:rsidR="00387671">
        <w:rPr>
          <w:rFonts w:ascii="Arial" w:hAnsi="Arial"/>
          <w:sz w:val="22"/>
        </w:rPr>
        <w:t>T</w:t>
      </w:r>
      <w:r w:rsidR="001A1092">
        <w:rPr>
          <w:rFonts w:ascii="Arial" w:hAnsi="Arial"/>
          <w:sz w:val="22"/>
        </w:rPr>
        <w:t xml:space="preserve">est </w:t>
      </w:r>
      <w:r w:rsidR="00387671">
        <w:rPr>
          <w:rFonts w:ascii="Arial" w:hAnsi="Arial"/>
          <w:sz w:val="22"/>
        </w:rPr>
        <w:t>R</w:t>
      </w:r>
      <w:r w:rsidR="001A1092">
        <w:rPr>
          <w:rFonts w:ascii="Arial" w:hAnsi="Arial"/>
          <w:sz w:val="22"/>
        </w:rPr>
        <w:t xml:space="preserve">esult indicates that </w:t>
      </w:r>
      <w:r w:rsidR="00102655">
        <w:rPr>
          <w:rFonts w:ascii="Arial" w:hAnsi="Arial"/>
          <w:sz w:val="22"/>
        </w:rPr>
        <w:t xml:space="preserve">Illegal/Unauthorized Drug, Marijuana </w:t>
      </w:r>
      <w:r w:rsidR="00754E81">
        <w:rPr>
          <w:rFonts w:ascii="Arial" w:hAnsi="Arial"/>
          <w:sz w:val="22"/>
        </w:rPr>
        <w:t>or</w:t>
      </w:r>
      <w:r w:rsidR="00102655">
        <w:rPr>
          <w:rFonts w:ascii="Arial" w:hAnsi="Arial"/>
          <w:sz w:val="22"/>
        </w:rPr>
        <w:t xml:space="preserve"> </w:t>
      </w:r>
      <w:r w:rsidR="008B3C85">
        <w:rPr>
          <w:rFonts w:ascii="Arial" w:hAnsi="Arial"/>
          <w:sz w:val="22"/>
        </w:rPr>
        <w:t>A</w:t>
      </w:r>
      <w:r w:rsidR="001A1092">
        <w:rPr>
          <w:rFonts w:ascii="Arial" w:hAnsi="Arial"/>
          <w:sz w:val="22"/>
        </w:rPr>
        <w:t xml:space="preserve">lcohol above </w:t>
      </w:r>
      <w:r w:rsidR="00102655">
        <w:rPr>
          <w:rFonts w:ascii="Arial" w:hAnsi="Arial"/>
          <w:sz w:val="22"/>
        </w:rPr>
        <w:t xml:space="preserve">the acceptable level(s) described in this Policy </w:t>
      </w:r>
      <w:r w:rsidR="005352FC">
        <w:rPr>
          <w:rFonts w:ascii="Arial" w:hAnsi="Arial"/>
          <w:sz w:val="22"/>
        </w:rPr>
        <w:t>ha</w:t>
      </w:r>
      <w:r w:rsidR="00FD5ECB">
        <w:rPr>
          <w:rFonts w:ascii="Arial" w:hAnsi="Arial"/>
          <w:sz w:val="22"/>
        </w:rPr>
        <w:t>s</w:t>
      </w:r>
      <w:r w:rsidR="005352FC">
        <w:rPr>
          <w:rFonts w:ascii="Arial" w:hAnsi="Arial"/>
          <w:sz w:val="22"/>
        </w:rPr>
        <w:t xml:space="preserve"> been detected in the Employee’s specimen or system by the laboratory or MRO</w:t>
      </w:r>
      <w:r w:rsidR="001A1092">
        <w:rPr>
          <w:rFonts w:ascii="Arial" w:hAnsi="Arial"/>
          <w:sz w:val="22"/>
        </w:rPr>
        <w:t>.</w:t>
      </w:r>
    </w:p>
    <w:p w14:paraId="38F088C3" w14:textId="77777777" w:rsidR="00DF651C" w:rsidRDefault="00DF651C" w:rsidP="00DF651C">
      <w:pPr>
        <w:tabs>
          <w:tab w:val="left" w:pos="360"/>
          <w:tab w:val="left" w:pos="810"/>
          <w:tab w:val="left" w:pos="1440"/>
        </w:tabs>
        <w:ind w:right="720"/>
        <w:jc w:val="both"/>
        <w:rPr>
          <w:rFonts w:ascii="Arial" w:hAnsi="Arial"/>
          <w:sz w:val="22"/>
        </w:rPr>
      </w:pPr>
    </w:p>
    <w:p w14:paraId="7EBB7282" w14:textId="4A267050" w:rsidR="001A1092" w:rsidRDefault="00DF651C" w:rsidP="00DF651C">
      <w:pPr>
        <w:tabs>
          <w:tab w:val="left" w:pos="720"/>
          <w:tab w:val="left" w:pos="810"/>
          <w:tab w:val="left" w:pos="1440"/>
        </w:tabs>
        <w:ind w:left="1440" w:right="720" w:hanging="1440"/>
        <w:jc w:val="both"/>
        <w:rPr>
          <w:rFonts w:ascii="Arial" w:hAnsi="Arial"/>
          <w:sz w:val="22"/>
        </w:rPr>
      </w:pPr>
      <w:r>
        <w:rPr>
          <w:rFonts w:ascii="Arial" w:hAnsi="Arial"/>
          <w:sz w:val="22"/>
        </w:rPr>
        <w:tab/>
      </w:r>
      <w:r w:rsidR="002D4D62">
        <w:rPr>
          <w:rFonts w:ascii="Arial" w:hAnsi="Arial"/>
          <w:sz w:val="22"/>
        </w:rPr>
        <w:t>2</w:t>
      </w:r>
      <w:r w:rsidR="004C0E44">
        <w:rPr>
          <w:rFonts w:ascii="Arial" w:hAnsi="Arial"/>
          <w:sz w:val="22"/>
        </w:rPr>
        <w:t>2</w:t>
      </w:r>
      <w:r>
        <w:rPr>
          <w:rFonts w:ascii="Arial" w:hAnsi="Arial"/>
          <w:sz w:val="22"/>
        </w:rPr>
        <w:t>.</w:t>
      </w:r>
      <w:r>
        <w:rPr>
          <w:rFonts w:ascii="Arial" w:hAnsi="Arial"/>
          <w:sz w:val="22"/>
        </w:rPr>
        <w:tab/>
      </w:r>
      <w:r w:rsidR="001A1092">
        <w:rPr>
          <w:rFonts w:ascii="Arial" w:hAnsi="Arial"/>
          <w:b/>
          <w:sz w:val="22"/>
        </w:rPr>
        <w:t>“Possession”</w:t>
      </w:r>
      <w:r w:rsidR="001A1092">
        <w:rPr>
          <w:rFonts w:ascii="Arial" w:hAnsi="Arial"/>
          <w:sz w:val="22"/>
        </w:rPr>
        <w:t xml:space="preserve"> </w:t>
      </w:r>
      <w:r w:rsidR="006F3605">
        <w:rPr>
          <w:rFonts w:ascii="Arial" w:hAnsi="Arial"/>
          <w:sz w:val="22"/>
        </w:rPr>
        <w:t>–</w:t>
      </w:r>
      <w:r w:rsidR="001A1092">
        <w:rPr>
          <w:rFonts w:ascii="Arial" w:hAnsi="Arial"/>
          <w:sz w:val="22"/>
        </w:rPr>
        <w:t xml:space="preserve"> Actual or constructive care, custody, control or immediate access to </w:t>
      </w:r>
      <w:r w:rsidR="007D6D2D">
        <w:rPr>
          <w:rFonts w:ascii="Arial" w:hAnsi="Arial"/>
          <w:sz w:val="22"/>
        </w:rPr>
        <w:t>I</w:t>
      </w:r>
      <w:r w:rsidR="00EB5345">
        <w:rPr>
          <w:rFonts w:ascii="Arial" w:hAnsi="Arial"/>
          <w:sz w:val="22"/>
        </w:rPr>
        <w:t>llegal/</w:t>
      </w:r>
      <w:r w:rsidR="007D6D2D">
        <w:rPr>
          <w:rFonts w:ascii="Arial" w:hAnsi="Arial"/>
          <w:sz w:val="22"/>
        </w:rPr>
        <w:t>U</w:t>
      </w:r>
      <w:r w:rsidR="001A1092">
        <w:rPr>
          <w:rFonts w:ascii="Arial" w:hAnsi="Arial"/>
          <w:sz w:val="22"/>
        </w:rPr>
        <w:t xml:space="preserve">nauthorized </w:t>
      </w:r>
      <w:r w:rsidR="007D6D2D">
        <w:rPr>
          <w:rFonts w:ascii="Arial" w:hAnsi="Arial"/>
          <w:sz w:val="22"/>
        </w:rPr>
        <w:t>D</w:t>
      </w:r>
      <w:r w:rsidR="001A1092">
        <w:rPr>
          <w:rFonts w:ascii="Arial" w:hAnsi="Arial"/>
          <w:sz w:val="22"/>
        </w:rPr>
        <w:t>rugs</w:t>
      </w:r>
      <w:r w:rsidR="00102655">
        <w:rPr>
          <w:rFonts w:ascii="Arial" w:hAnsi="Arial"/>
          <w:sz w:val="22"/>
        </w:rPr>
        <w:t>, Marijuana</w:t>
      </w:r>
      <w:r w:rsidR="00443E47">
        <w:rPr>
          <w:rFonts w:ascii="Arial" w:hAnsi="Arial"/>
          <w:sz w:val="22"/>
        </w:rPr>
        <w:t xml:space="preserve"> </w:t>
      </w:r>
      <w:r w:rsidR="005352FC">
        <w:rPr>
          <w:rFonts w:ascii="Arial" w:hAnsi="Arial"/>
          <w:sz w:val="22"/>
        </w:rPr>
        <w:t>or</w:t>
      </w:r>
      <w:r w:rsidR="00443E47">
        <w:rPr>
          <w:rFonts w:ascii="Arial" w:hAnsi="Arial"/>
          <w:sz w:val="22"/>
        </w:rPr>
        <w:t xml:space="preserve"> Alcohol</w:t>
      </w:r>
      <w:r w:rsidR="00B2082A">
        <w:rPr>
          <w:rFonts w:ascii="Arial" w:hAnsi="Arial"/>
          <w:sz w:val="22"/>
        </w:rPr>
        <w:t>ic Beverages</w:t>
      </w:r>
      <w:r w:rsidR="001A1092">
        <w:rPr>
          <w:rFonts w:ascii="Arial" w:hAnsi="Arial"/>
          <w:sz w:val="22"/>
        </w:rPr>
        <w:t>.</w:t>
      </w:r>
    </w:p>
    <w:p w14:paraId="7824E4FA" w14:textId="77777777" w:rsidR="00DF651C" w:rsidRDefault="00DF651C" w:rsidP="00DF651C">
      <w:pPr>
        <w:tabs>
          <w:tab w:val="left" w:pos="-720"/>
          <w:tab w:val="left" w:pos="0"/>
        </w:tabs>
        <w:suppressAutoHyphens/>
        <w:jc w:val="both"/>
        <w:rPr>
          <w:rFonts w:ascii="Arial" w:hAnsi="Arial"/>
          <w:sz w:val="22"/>
        </w:rPr>
      </w:pPr>
    </w:p>
    <w:p w14:paraId="3A713F7C" w14:textId="4BFC7BE8" w:rsidR="001A1092" w:rsidRDefault="00DF651C" w:rsidP="00DF651C">
      <w:pPr>
        <w:tabs>
          <w:tab w:val="left" w:pos="-720"/>
          <w:tab w:val="left" w:pos="0"/>
          <w:tab w:val="left" w:pos="720"/>
          <w:tab w:val="left" w:pos="810"/>
          <w:tab w:val="left" w:pos="990"/>
        </w:tabs>
        <w:suppressAutoHyphens/>
        <w:jc w:val="both"/>
        <w:rPr>
          <w:rFonts w:ascii="Arial" w:hAnsi="Arial"/>
          <w:spacing w:val="-3"/>
          <w:sz w:val="22"/>
        </w:rPr>
      </w:pPr>
      <w:r>
        <w:rPr>
          <w:rFonts w:ascii="Arial" w:hAnsi="Arial"/>
          <w:sz w:val="22"/>
        </w:rPr>
        <w:tab/>
        <w:t>2</w:t>
      </w:r>
      <w:r w:rsidR="004C0E44">
        <w:rPr>
          <w:rFonts w:ascii="Arial" w:hAnsi="Arial"/>
          <w:sz w:val="22"/>
        </w:rPr>
        <w:t>3</w:t>
      </w:r>
      <w:r>
        <w:rPr>
          <w:rFonts w:ascii="Arial" w:hAnsi="Arial"/>
          <w:sz w:val="22"/>
        </w:rPr>
        <w:t>.</w:t>
      </w:r>
      <w:r>
        <w:rPr>
          <w:rFonts w:ascii="Arial" w:hAnsi="Arial"/>
          <w:sz w:val="22"/>
        </w:rPr>
        <w:tab/>
      </w:r>
      <w:r w:rsidR="001A1092">
        <w:rPr>
          <w:rFonts w:ascii="Arial" w:hAnsi="Arial"/>
          <w:b/>
          <w:spacing w:val="-3"/>
          <w:sz w:val="22"/>
        </w:rPr>
        <w:t xml:space="preserve">“Prohibited Substances and Items” </w:t>
      </w:r>
      <w:r w:rsidR="001A1092">
        <w:rPr>
          <w:rFonts w:ascii="Arial" w:hAnsi="Arial"/>
          <w:spacing w:val="-3"/>
          <w:sz w:val="22"/>
        </w:rPr>
        <w:t>include:</w:t>
      </w:r>
    </w:p>
    <w:p w14:paraId="259D4AD8" w14:textId="77777777" w:rsidR="001A1092" w:rsidRDefault="001A1092" w:rsidP="00B01671">
      <w:pPr>
        <w:tabs>
          <w:tab w:val="left" w:pos="-720"/>
          <w:tab w:val="left" w:pos="0"/>
          <w:tab w:val="left" w:pos="720"/>
        </w:tabs>
        <w:suppressAutoHyphens/>
        <w:ind w:left="720"/>
        <w:jc w:val="both"/>
        <w:rPr>
          <w:rFonts w:ascii="Arial" w:hAnsi="Arial"/>
          <w:spacing w:val="-3"/>
          <w:sz w:val="22"/>
        </w:rPr>
      </w:pPr>
    </w:p>
    <w:p w14:paraId="1E4D0F4C" w14:textId="735260E1" w:rsidR="001A1092" w:rsidRDefault="001A1092" w:rsidP="00B33612">
      <w:pPr>
        <w:numPr>
          <w:ilvl w:val="1"/>
          <w:numId w:val="20"/>
        </w:numPr>
        <w:tabs>
          <w:tab w:val="left" w:pos="-720"/>
          <w:tab w:val="left" w:pos="0"/>
          <w:tab w:val="left" w:pos="720"/>
        </w:tabs>
        <w:suppressAutoHyphens/>
        <w:ind w:right="720"/>
        <w:jc w:val="both"/>
        <w:rPr>
          <w:rFonts w:ascii="Arial" w:hAnsi="Arial"/>
          <w:spacing w:val="-3"/>
          <w:sz w:val="22"/>
        </w:rPr>
      </w:pPr>
      <w:r>
        <w:rPr>
          <w:rFonts w:ascii="Arial" w:hAnsi="Arial"/>
          <w:spacing w:val="-3"/>
          <w:sz w:val="22"/>
        </w:rPr>
        <w:t>Illegal</w:t>
      </w:r>
      <w:r w:rsidR="00FD5ECB">
        <w:rPr>
          <w:rFonts w:ascii="Arial" w:hAnsi="Arial"/>
          <w:spacing w:val="-3"/>
          <w:sz w:val="22"/>
        </w:rPr>
        <w:t>/Unauthorized Drugs</w:t>
      </w:r>
      <w:r>
        <w:rPr>
          <w:rFonts w:ascii="Arial" w:hAnsi="Arial"/>
          <w:spacing w:val="-3"/>
          <w:sz w:val="22"/>
        </w:rPr>
        <w:t xml:space="preserve"> or </w:t>
      </w:r>
      <w:r w:rsidR="0011276E">
        <w:rPr>
          <w:rFonts w:ascii="Arial" w:hAnsi="Arial"/>
          <w:spacing w:val="-3"/>
          <w:sz w:val="22"/>
        </w:rPr>
        <w:t>L</w:t>
      </w:r>
      <w:r>
        <w:rPr>
          <w:rFonts w:ascii="Arial" w:hAnsi="Arial"/>
          <w:spacing w:val="-3"/>
          <w:sz w:val="22"/>
        </w:rPr>
        <w:t>egal</w:t>
      </w:r>
      <w:r w:rsidR="00FD5ECB">
        <w:rPr>
          <w:rFonts w:ascii="Arial" w:hAnsi="Arial"/>
          <w:spacing w:val="-3"/>
          <w:sz w:val="22"/>
        </w:rPr>
        <w:t>/Controlled</w:t>
      </w:r>
      <w:r>
        <w:rPr>
          <w:rFonts w:ascii="Arial" w:hAnsi="Arial"/>
          <w:spacing w:val="-3"/>
          <w:sz w:val="22"/>
        </w:rPr>
        <w:t xml:space="preserve"> </w:t>
      </w:r>
      <w:r w:rsidR="0011276E">
        <w:rPr>
          <w:rFonts w:ascii="Arial" w:hAnsi="Arial"/>
          <w:spacing w:val="-3"/>
          <w:sz w:val="22"/>
        </w:rPr>
        <w:t>D</w:t>
      </w:r>
      <w:r>
        <w:rPr>
          <w:rFonts w:ascii="Arial" w:hAnsi="Arial"/>
          <w:spacing w:val="-3"/>
          <w:sz w:val="22"/>
        </w:rPr>
        <w:t xml:space="preserve">rugs that have not been legally prescribed for the </w:t>
      </w:r>
      <w:r w:rsidR="0060542B">
        <w:rPr>
          <w:rFonts w:ascii="Arial" w:hAnsi="Arial"/>
          <w:spacing w:val="-3"/>
          <w:sz w:val="22"/>
        </w:rPr>
        <w:t>Employee</w:t>
      </w:r>
      <w:r w:rsidR="00FD5ECB">
        <w:rPr>
          <w:rFonts w:ascii="Arial" w:hAnsi="Arial"/>
          <w:spacing w:val="-3"/>
          <w:sz w:val="22"/>
        </w:rPr>
        <w:t>,</w:t>
      </w:r>
      <w:r>
        <w:rPr>
          <w:rFonts w:ascii="Arial" w:hAnsi="Arial"/>
          <w:spacing w:val="-3"/>
          <w:sz w:val="22"/>
        </w:rPr>
        <w:t xml:space="preserve"> controlled substances, “look-alike”, designer and synthetic drugs and </w:t>
      </w:r>
      <w:proofErr w:type="gramStart"/>
      <w:r>
        <w:rPr>
          <w:rFonts w:ascii="Arial" w:hAnsi="Arial"/>
          <w:spacing w:val="-3"/>
          <w:sz w:val="22"/>
        </w:rPr>
        <w:t>mood or mind altering</w:t>
      </w:r>
      <w:proofErr w:type="gramEnd"/>
      <w:r>
        <w:rPr>
          <w:rFonts w:ascii="Arial" w:hAnsi="Arial"/>
          <w:spacing w:val="-3"/>
          <w:sz w:val="22"/>
        </w:rPr>
        <w:t xml:space="preserve"> substances</w:t>
      </w:r>
      <w:r w:rsidR="00A40EC7">
        <w:rPr>
          <w:rFonts w:ascii="Arial" w:hAnsi="Arial"/>
          <w:spacing w:val="-3"/>
          <w:sz w:val="22"/>
        </w:rPr>
        <w:t>.</w:t>
      </w:r>
    </w:p>
    <w:p w14:paraId="0D508D63" w14:textId="77777777" w:rsidR="001A1092" w:rsidRDefault="001A1092" w:rsidP="00B01671">
      <w:pPr>
        <w:tabs>
          <w:tab w:val="left" w:pos="-720"/>
          <w:tab w:val="left" w:pos="0"/>
          <w:tab w:val="left" w:pos="720"/>
        </w:tabs>
        <w:suppressAutoHyphens/>
        <w:ind w:left="1440"/>
        <w:jc w:val="both"/>
        <w:rPr>
          <w:rFonts w:ascii="Arial" w:hAnsi="Arial"/>
          <w:spacing w:val="-3"/>
          <w:sz w:val="22"/>
        </w:rPr>
      </w:pPr>
    </w:p>
    <w:p w14:paraId="664CB9F9" w14:textId="77777777" w:rsidR="001A1092" w:rsidRDefault="001A1092" w:rsidP="00B01671">
      <w:pPr>
        <w:numPr>
          <w:ilvl w:val="1"/>
          <w:numId w:val="20"/>
        </w:numPr>
        <w:tabs>
          <w:tab w:val="left" w:pos="-720"/>
          <w:tab w:val="left" w:pos="0"/>
          <w:tab w:val="left" w:pos="720"/>
        </w:tabs>
        <w:suppressAutoHyphens/>
        <w:jc w:val="both"/>
        <w:rPr>
          <w:rFonts w:ascii="Arial" w:hAnsi="Arial"/>
          <w:spacing w:val="-3"/>
          <w:sz w:val="22"/>
        </w:rPr>
      </w:pPr>
      <w:r>
        <w:rPr>
          <w:rFonts w:ascii="Arial" w:hAnsi="Arial"/>
          <w:spacing w:val="-3"/>
          <w:sz w:val="22"/>
        </w:rPr>
        <w:t>Prescribed drugs used in a manner inconsistent with the prescription</w:t>
      </w:r>
      <w:r w:rsidR="00A40EC7">
        <w:rPr>
          <w:rFonts w:ascii="Arial" w:hAnsi="Arial"/>
          <w:spacing w:val="-3"/>
          <w:sz w:val="22"/>
        </w:rPr>
        <w:t>.</w:t>
      </w:r>
      <w:r w:rsidR="002053B1">
        <w:rPr>
          <w:rFonts w:ascii="Arial" w:hAnsi="Arial"/>
          <w:spacing w:val="-3"/>
          <w:sz w:val="22"/>
        </w:rPr>
        <w:t xml:space="preserve"> </w:t>
      </w:r>
    </w:p>
    <w:p w14:paraId="28876957" w14:textId="77777777" w:rsidR="00654AF6" w:rsidRDefault="00654AF6" w:rsidP="00654AF6">
      <w:pPr>
        <w:tabs>
          <w:tab w:val="left" w:pos="-720"/>
          <w:tab w:val="left" w:pos="0"/>
          <w:tab w:val="left" w:pos="720"/>
        </w:tabs>
        <w:suppressAutoHyphens/>
        <w:ind w:left="1440"/>
        <w:jc w:val="both"/>
        <w:rPr>
          <w:rFonts w:ascii="Arial" w:hAnsi="Arial"/>
          <w:spacing w:val="-3"/>
          <w:sz w:val="22"/>
        </w:rPr>
      </w:pPr>
    </w:p>
    <w:p w14:paraId="6DE0E6F3" w14:textId="37FDBFC1" w:rsidR="001A1092" w:rsidRDefault="00B40020" w:rsidP="00B01671">
      <w:pPr>
        <w:numPr>
          <w:ilvl w:val="1"/>
          <w:numId w:val="20"/>
        </w:numPr>
        <w:tabs>
          <w:tab w:val="left" w:pos="-720"/>
          <w:tab w:val="left" w:pos="0"/>
          <w:tab w:val="left" w:pos="720"/>
        </w:tabs>
        <w:suppressAutoHyphens/>
        <w:jc w:val="both"/>
        <w:rPr>
          <w:rFonts w:ascii="Arial" w:hAnsi="Arial"/>
          <w:spacing w:val="-3"/>
          <w:sz w:val="22"/>
        </w:rPr>
      </w:pPr>
      <w:r>
        <w:rPr>
          <w:rFonts w:ascii="Arial" w:hAnsi="Arial"/>
          <w:sz w:val="22"/>
        </w:rPr>
        <w:t xml:space="preserve">Reporting to work </w:t>
      </w:r>
      <w:r w:rsidR="008B3C85">
        <w:rPr>
          <w:rFonts w:ascii="Arial" w:hAnsi="Arial"/>
          <w:sz w:val="22"/>
        </w:rPr>
        <w:t>U</w:t>
      </w:r>
      <w:r>
        <w:rPr>
          <w:rFonts w:ascii="Arial" w:hAnsi="Arial"/>
          <w:sz w:val="22"/>
        </w:rPr>
        <w:t xml:space="preserve">nder the </w:t>
      </w:r>
      <w:r w:rsidR="008B3C85">
        <w:rPr>
          <w:rFonts w:ascii="Arial" w:hAnsi="Arial"/>
          <w:sz w:val="22"/>
        </w:rPr>
        <w:t>I</w:t>
      </w:r>
      <w:r>
        <w:rPr>
          <w:rFonts w:ascii="Arial" w:hAnsi="Arial"/>
          <w:sz w:val="22"/>
        </w:rPr>
        <w:t xml:space="preserve">nfluence of </w:t>
      </w:r>
      <w:r w:rsidR="00BD61A4">
        <w:rPr>
          <w:rFonts w:ascii="Arial" w:hAnsi="Arial"/>
          <w:sz w:val="22"/>
        </w:rPr>
        <w:t xml:space="preserve">Marijuana or </w:t>
      </w:r>
      <w:r w:rsidR="008B3C85">
        <w:rPr>
          <w:rFonts w:ascii="Arial" w:hAnsi="Arial"/>
          <w:sz w:val="22"/>
        </w:rPr>
        <w:t>A</w:t>
      </w:r>
      <w:r>
        <w:rPr>
          <w:rFonts w:ascii="Arial" w:hAnsi="Arial"/>
          <w:sz w:val="22"/>
        </w:rPr>
        <w:t>lcohol is also strictly prohibited.</w:t>
      </w:r>
    </w:p>
    <w:p w14:paraId="6808E8E4" w14:textId="77777777" w:rsidR="001A1092" w:rsidRDefault="001A1092" w:rsidP="00B01671">
      <w:pPr>
        <w:tabs>
          <w:tab w:val="left" w:pos="-720"/>
          <w:tab w:val="left" w:pos="0"/>
          <w:tab w:val="left" w:pos="720"/>
        </w:tabs>
        <w:suppressAutoHyphens/>
        <w:jc w:val="both"/>
        <w:rPr>
          <w:rFonts w:ascii="Arial" w:hAnsi="Arial"/>
          <w:spacing w:val="-3"/>
          <w:sz w:val="22"/>
        </w:rPr>
      </w:pPr>
    </w:p>
    <w:p w14:paraId="38DB7355" w14:textId="654468BF" w:rsidR="0061623F" w:rsidRDefault="00644959" w:rsidP="00A32230">
      <w:pPr>
        <w:ind w:left="1440" w:right="720" w:hanging="720"/>
        <w:jc w:val="both"/>
        <w:rPr>
          <w:rFonts w:ascii="Arial" w:hAnsi="Arial"/>
          <w:b/>
          <w:spacing w:val="-3"/>
          <w:sz w:val="22"/>
        </w:rPr>
      </w:pPr>
      <w:r>
        <w:rPr>
          <w:rFonts w:ascii="Arial" w:hAnsi="Arial"/>
          <w:sz w:val="22"/>
        </w:rPr>
        <w:t>2</w:t>
      </w:r>
      <w:r w:rsidR="004C0E44">
        <w:rPr>
          <w:rFonts w:ascii="Arial" w:hAnsi="Arial"/>
          <w:sz w:val="22"/>
        </w:rPr>
        <w:t>4</w:t>
      </w:r>
      <w:r w:rsidR="00365941">
        <w:rPr>
          <w:rFonts w:ascii="Arial" w:hAnsi="Arial"/>
          <w:sz w:val="22"/>
        </w:rPr>
        <w:t>.</w:t>
      </w:r>
      <w:r w:rsidR="00365941">
        <w:rPr>
          <w:rFonts w:ascii="Arial" w:hAnsi="Arial"/>
          <w:sz w:val="22"/>
        </w:rPr>
        <w:tab/>
      </w:r>
      <w:r w:rsidR="00D37562">
        <w:rPr>
          <w:rFonts w:ascii="Arial" w:hAnsi="Arial"/>
          <w:b/>
          <w:spacing w:val="-3"/>
          <w:sz w:val="22"/>
        </w:rPr>
        <w:t>“</w:t>
      </w:r>
      <w:r w:rsidR="00B31165">
        <w:rPr>
          <w:rFonts w:ascii="Arial" w:hAnsi="Arial"/>
          <w:b/>
          <w:spacing w:val="-3"/>
          <w:sz w:val="22"/>
        </w:rPr>
        <w:t>Reasonable Suspicion</w:t>
      </w:r>
      <w:r w:rsidR="00D37562">
        <w:rPr>
          <w:rFonts w:ascii="Arial" w:hAnsi="Arial"/>
          <w:b/>
          <w:spacing w:val="-3"/>
          <w:sz w:val="22"/>
        </w:rPr>
        <w:t>”</w:t>
      </w:r>
      <w:r w:rsidR="00B31165">
        <w:rPr>
          <w:rFonts w:ascii="Arial" w:hAnsi="Arial"/>
          <w:b/>
          <w:spacing w:val="-3"/>
          <w:sz w:val="22"/>
        </w:rPr>
        <w:t xml:space="preserve"> shall be defined as </w:t>
      </w:r>
      <w:r w:rsidR="00496B05">
        <w:rPr>
          <w:rFonts w:ascii="Arial" w:hAnsi="Arial"/>
          <w:b/>
          <w:spacing w:val="-3"/>
          <w:sz w:val="22"/>
        </w:rPr>
        <w:t xml:space="preserve">abnormal </w:t>
      </w:r>
      <w:r w:rsidR="00B31165">
        <w:rPr>
          <w:rFonts w:ascii="Arial" w:hAnsi="Arial"/>
          <w:b/>
          <w:spacing w:val="-3"/>
          <w:sz w:val="22"/>
        </w:rPr>
        <w:t xml:space="preserve">or unusual behavior </w:t>
      </w:r>
      <w:r w:rsidR="00A266DA">
        <w:rPr>
          <w:rFonts w:ascii="Arial" w:hAnsi="Arial"/>
          <w:b/>
          <w:spacing w:val="-3"/>
          <w:sz w:val="22"/>
        </w:rPr>
        <w:t xml:space="preserve">exhibited by </w:t>
      </w:r>
      <w:r w:rsidR="00B31165">
        <w:rPr>
          <w:rFonts w:ascii="Arial" w:hAnsi="Arial"/>
          <w:b/>
          <w:spacing w:val="-3"/>
          <w:sz w:val="22"/>
        </w:rPr>
        <w:t xml:space="preserve">an </w:t>
      </w:r>
      <w:r w:rsidR="00320BEC">
        <w:rPr>
          <w:rFonts w:ascii="Arial" w:hAnsi="Arial"/>
          <w:b/>
          <w:spacing w:val="-3"/>
          <w:sz w:val="22"/>
        </w:rPr>
        <w:t>Employee</w:t>
      </w:r>
      <w:r w:rsidR="00A266DA">
        <w:rPr>
          <w:rFonts w:ascii="Arial" w:hAnsi="Arial"/>
          <w:b/>
          <w:spacing w:val="-3"/>
          <w:sz w:val="22"/>
        </w:rPr>
        <w:t xml:space="preserve"> on Employer Property</w:t>
      </w:r>
      <w:r w:rsidR="00B31165">
        <w:rPr>
          <w:rFonts w:ascii="Arial" w:hAnsi="Arial"/>
          <w:b/>
          <w:spacing w:val="-3"/>
          <w:sz w:val="22"/>
        </w:rPr>
        <w:t xml:space="preserve"> who:</w:t>
      </w:r>
    </w:p>
    <w:p w14:paraId="55E44B0F" w14:textId="77777777" w:rsidR="00371B9C" w:rsidRDefault="00371B9C" w:rsidP="00B01671">
      <w:pPr>
        <w:ind w:left="1440" w:right="720"/>
        <w:jc w:val="both"/>
        <w:rPr>
          <w:rFonts w:ascii="Arial" w:hAnsi="Arial"/>
          <w:b/>
          <w:spacing w:val="-3"/>
          <w:sz w:val="22"/>
        </w:rPr>
      </w:pPr>
    </w:p>
    <w:p w14:paraId="32206DB8" w14:textId="3A5B9E4F" w:rsidR="0061623F" w:rsidRPr="007B0A4C" w:rsidRDefault="007B0A4C" w:rsidP="00B01671">
      <w:pPr>
        <w:ind w:left="1800" w:right="720" w:hanging="360"/>
        <w:jc w:val="both"/>
        <w:rPr>
          <w:rFonts w:ascii="Arial" w:hAnsi="Arial"/>
          <w:spacing w:val="-3"/>
          <w:sz w:val="22"/>
        </w:rPr>
      </w:pPr>
      <w:r>
        <w:rPr>
          <w:rFonts w:ascii="Arial" w:hAnsi="Arial"/>
          <w:spacing w:val="-3"/>
          <w:sz w:val="22"/>
        </w:rPr>
        <w:lastRenderedPageBreak/>
        <w:t>a)</w:t>
      </w:r>
      <w:r>
        <w:rPr>
          <w:rFonts w:ascii="Arial" w:hAnsi="Arial"/>
          <w:spacing w:val="-3"/>
          <w:sz w:val="22"/>
        </w:rPr>
        <w:tab/>
      </w:r>
      <w:r w:rsidR="00421A7C">
        <w:rPr>
          <w:rFonts w:ascii="Arial" w:hAnsi="Arial"/>
          <w:spacing w:val="-3"/>
          <w:sz w:val="22"/>
        </w:rPr>
        <w:t>I</w:t>
      </w:r>
      <w:r w:rsidR="00B31165" w:rsidRPr="007B0A4C">
        <w:rPr>
          <w:rFonts w:ascii="Arial" w:hAnsi="Arial"/>
          <w:spacing w:val="-3"/>
          <w:sz w:val="22"/>
        </w:rPr>
        <w:t>s observed by either</w:t>
      </w:r>
      <w:r w:rsidR="00496B05">
        <w:rPr>
          <w:rFonts w:ascii="Arial" w:hAnsi="Arial"/>
          <w:spacing w:val="-3"/>
          <w:sz w:val="22"/>
        </w:rPr>
        <w:t>: (i)</w:t>
      </w:r>
      <w:r w:rsidR="00B31165" w:rsidRPr="007B0A4C">
        <w:rPr>
          <w:rFonts w:ascii="Arial" w:hAnsi="Arial"/>
          <w:spacing w:val="-3"/>
          <w:sz w:val="22"/>
        </w:rPr>
        <w:t xml:space="preserve"> </w:t>
      </w:r>
      <w:r w:rsidR="00496B05">
        <w:rPr>
          <w:rFonts w:ascii="Arial" w:hAnsi="Arial"/>
          <w:spacing w:val="-3"/>
          <w:sz w:val="22"/>
        </w:rPr>
        <w:t>a</w:t>
      </w:r>
      <w:r w:rsidR="00B31165" w:rsidRPr="007B0A4C">
        <w:rPr>
          <w:rFonts w:ascii="Arial" w:hAnsi="Arial"/>
          <w:spacing w:val="-3"/>
          <w:sz w:val="22"/>
        </w:rPr>
        <w:t xml:space="preserve"> supervisor trained in accordance with this </w:t>
      </w:r>
      <w:r w:rsidR="006F3605" w:rsidRPr="007B0A4C">
        <w:rPr>
          <w:rFonts w:ascii="Arial" w:hAnsi="Arial"/>
          <w:spacing w:val="-3"/>
          <w:sz w:val="22"/>
        </w:rPr>
        <w:t>P</w:t>
      </w:r>
      <w:r w:rsidR="00B31165" w:rsidRPr="007B0A4C">
        <w:rPr>
          <w:rFonts w:ascii="Arial" w:hAnsi="Arial"/>
          <w:spacing w:val="-3"/>
          <w:sz w:val="22"/>
        </w:rPr>
        <w:t xml:space="preserve">olicy, </w:t>
      </w:r>
      <w:r w:rsidR="00496B05">
        <w:rPr>
          <w:rFonts w:ascii="Arial" w:hAnsi="Arial"/>
          <w:spacing w:val="-3"/>
          <w:sz w:val="22"/>
        </w:rPr>
        <w:t>or</w:t>
      </w:r>
      <w:r w:rsidR="00B31165" w:rsidRPr="007B0A4C">
        <w:rPr>
          <w:rFonts w:ascii="Arial" w:hAnsi="Arial"/>
          <w:spacing w:val="-3"/>
          <w:sz w:val="22"/>
        </w:rPr>
        <w:t xml:space="preserve"> who has been trained to recognize the symptoms of </w:t>
      </w:r>
      <w:r w:rsidR="00FD5ECB">
        <w:rPr>
          <w:rFonts w:ascii="Arial" w:hAnsi="Arial"/>
          <w:spacing w:val="-3"/>
          <w:sz w:val="22"/>
        </w:rPr>
        <w:t>substance</w:t>
      </w:r>
      <w:r w:rsidR="00FD5ECB" w:rsidRPr="007B0A4C">
        <w:rPr>
          <w:rFonts w:ascii="Arial" w:hAnsi="Arial"/>
          <w:spacing w:val="-3"/>
          <w:sz w:val="22"/>
        </w:rPr>
        <w:t xml:space="preserve"> </w:t>
      </w:r>
      <w:r w:rsidR="00B31165" w:rsidRPr="007B0A4C">
        <w:rPr>
          <w:rFonts w:ascii="Arial" w:hAnsi="Arial"/>
          <w:spacing w:val="-3"/>
          <w:sz w:val="22"/>
        </w:rPr>
        <w:t>abuse, impairment or intoxication, which observations shall be documented by the observers;</w:t>
      </w:r>
      <w:r w:rsidR="00496B05">
        <w:rPr>
          <w:rFonts w:ascii="Arial" w:hAnsi="Arial"/>
          <w:spacing w:val="-3"/>
          <w:sz w:val="22"/>
        </w:rPr>
        <w:t xml:space="preserve"> (ii) </w:t>
      </w:r>
      <w:r w:rsidR="00496B05">
        <w:rPr>
          <w:rFonts w:ascii="Arial" w:hAnsi="Arial"/>
          <w:sz w:val="22"/>
        </w:rPr>
        <w:t>any supervisor, regardless of training, and such observance is witnessed and confirmed by a second supervisor; or (iii) any supervisor or managerial personnel who believes that the Employee presents a danger to himse</w:t>
      </w:r>
      <w:r w:rsidR="00EB5345">
        <w:rPr>
          <w:rFonts w:ascii="Arial" w:hAnsi="Arial"/>
          <w:sz w:val="22"/>
        </w:rPr>
        <w:t>lf or others or the Employer’s P</w:t>
      </w:r>
      <w:r w:rsidR="00496B05">
        <w:rPr>
          <w:rFonts w:ascii="Arial" w:hAnsi="Arial"/>
          <w:sz w:val="22"/>
        </w:rPr>
        <w:t>roperty;</w:t>
      </w:r>
    </w:p>
    <w:p w14:paraId="211DFB92" w14:textId="77777777" w:rsidR="006F3605" w:rsidRPr="007B0A4C" w:rsidRDefault="006F3605" w:rsidP="00B01671">
      <w:pPr>
        <w:ind w:left="1440" w:right="720"/>
        <w:jc w:val="both"/>
        <w:rPr>
          <w:rFonts w:ascii="Arial" w:hAnsi="Arial"/>
          <w:spacing w:val="-3"/>
          <w:sz w:val="22"/>
        </w:rPr>
      </w:pPr>
    </w:p>
    <w:p w14:paraId="1648CDB5" w14:textId="22BFD654" w:rsidR="0061623F" w:rsidRPr="007B0A4C" w:rsidRDefault="007B0A4C" w:rsidP="00B01671">
      <w:pPr>
        <w:tabs>
          <w:tab w:val="left" w:pos="1800"/>
        </w:tabs>
        <w:ind w:left="1800" w:right="720" w:hanging="360"/>
        <w:jc w:val="both"/>
        <w:rPr>
          <w:rFonts w:ascii="Arial" w:hAnsi="Arial"/>
          <w:sz w:val="22"/>
        </w:rPr>
      </w:pPr>
      <w:r>
        <w:rPr>
          <w:rFonts w:ascii="Arial" w:hAnsi="Arial"/>
          <w:spacing w:val="-3"/>
          <w:sz w:val="22"/>
        </w:rPr>
        <w:t>b)</w:t>
      </w:r>
      <w:r>
        <w:rPr>
          <w:rFonts w:ascii="Arial" w:hAnsi="Arial"/>
          <w:spacing w:val="-3"/>
          <w:sz w:val="22"/>
        </w:rPr>
        <w:tab/>
      </w:r>
      <w:r w:rsidR="00421A7C">
        <w:rPr>
          <w:rFonts w:ascii="Arial" w:hAnsi="Arial"/>
          <w:spacing w:val="-3"/>
          <w:sz w:val="22"/>
        </w:rPr>
        <w:t>E</w:t>
      </w:r>
      <w:r w:rsidR="00B31165" w:rsidRPr="007B0A4C">
        <w:rPr>
          <w:rFonts w:ascii="Arial" w:hAnsi="Arial"/>
          <w:spacing w:val="-3"/>
          <w:sz w:val="22"/>
        </w:rPr>
        <w:t xml:space="preserve">xhibits the type of behavior which shows accepted symptom(s) of intoxication or impairment caused by </w:t>
      </w:r>
      <w:r w:rsidR="00837B72">
        <w:rPr>
          <w:rFonts w:ascii="Arial" w:hAnsi="Arial"/>
          <w:spacing w:val="-3"/>
          <w:sz w:val="22"/>
        </w:rPr>
        <w:t>Prohibited S</w:t>
      </w:r>
      <w:r w:rsidR="00B31165" w:rsidRPr="007B0A4C">
        <w:rPr>
          <w:rFonts w:ascii="Arial" w:hAnsi="Arial"/>
          <w:spacing w:val="-3"/>
          <w:sz w:val="22"/>
        </w:rPr>
        <w:t>ubstances</w:t>
      </w:r>
      <w:r w:rsidR="00DC321C">
        <w:rPr>
          <w:rFonts w:ascii="Arial" w:hAnsi="Arial"/>
          <w:spacing w:val="-3"/>
          <w:sz w:val="22"/>
        </w:rPr>
        <w:t xml:space="preserve">, </w:t>
      </w:r>
      <w:r w:rsidR="00BD61A4">
        <w:rPr>
          <w:rFonts w:ascii="Arial" w:hAnsi="Arial"/>
          <w:spacing w:val="-3"/>
          <w:sz w:val="22"/>
        </w:rPr>
        <w:t>M</w:t>
      </w:r>
      <w:r w:rsidR="00DC321C">
        <w:rPr>
          <w:rFonts w:ascii="Arial" w:hAnsi="Arial"/>
          <w:spacing w:val="-3"/>
          <w:sz w:val="22"/>
        </w:rPr>
        <w:t>arijuana</w:t>
      </w:r>
      <w:r w:rsidR="00B31165" w:rsidRPr="007B0A4C">
        <w:rPr>
          <w:rFonts w:ascii="Arial" w:hAnsi="Arial"/>
          <w:spacing w:val="-3"/>
          <w:sz w:val="22"/>
        </w:rPr>
        <w:t xml:space="preserve"> or </w:t>
      </w:r>
      <w:r w:rsidR="008B3C85">
        <w:rPr>
          <w:rFonts w:ascii="Arial" w:hAnsi="Arial"/>
          <w:spacing w:val="-3"/>
          <w:sz w:val="22"/>
        </w:rPr>
        <w:t>A</w:t>
      </w:r>
      <w:r w:rsidR="00B31165" w:rsidRPr="007B0A4C">
        <w:rPr>
          <w:rFonts w:ascii="Arial" w:hAnsi="Arial"/>
          <w:spacing w:val="-3"/>
          <w:sz w:val="22"/>
        </w:rPr>
        <w:t xml:space="preserve">lcohol or addiction to or dependence upon said </w:t>
      </w:r>
      <w:r w:rsidR="00837B72">
        <w:rPr>
          <w:rFonts w:ascii="Arial" w:hAnsi="Arial"/>
          <w:spacing w:val="-3"/>
          <w:sz w:val="22"/>
        </w:rPr>
        <w:t>Prohibited S</w:t>
      </w:r>
      <w:r w:rsidR="00B31165" w:rsidRPr="007B0A4C">
        <w:rPr>
          <w:rFonts w:ascii="Arial" w:hAnsi="Arial"/>
          <w:spacing w:val="-3"/>
          <w:sz w:val="22"/>
        </w:rPr>
        <w:t>ubstances</w:t>
      </w:r>
      <w:r w:rsidR="00BD61A4">
        <w:rPr>
          <w:rFonts w:ascii="Arial" w:hAnsi="Arial"/>
          <w:spacing w:val="-3"/>
          <w:sz w:val="22"/>
        </w:rPr>
        <w:t>, Marijuana</w:t>
      </w:r>
      <w:r w:rsidR="00B31165" w:rsidRPr="007B0A4C">
        <w:rPr>
          <w:rFonts w:ascii="Arial" w:hAnsi="Arial"/>
          <w:spacing w:val="-3"/>
          <w:sz w:val="22"/>
        </w:rPr>
        <w:t xml:space="preserve"> or </w:t>
      </w:r>
      <w:r w:rsidR="008B3C85">
        <w:rPr>
          <w:rFonts w:ascii="Arial" w:hAnsi="Arial"/>
          <w:spacing w:val="-3"/>
          <w:sz w:val="22"/>
        </w:rPr>
        <w:t>A</w:t>
      </w:r>
      <w:r w:rsidR="00B31165" w:rsidRPr="007B0A4C">
        <w:rPr>
          <w:rFonts w:ascii="Arial" w:hAnsi="Arial"/>
          <w:spacing w:val="-3"/>
          <w:sz w:val="22"/>
        </w:rPr>
        <w:t>lcohol; and</w:t>
      </w:r>
    </w:p>
    <w:p w14:paraId="02085F0A" w14:textId="77777777" w:rsidR="006F3605" w:rsidRPr="007B0A4C" w:rsidRDefault="006F3605" w:rsidP="00B01671">
      <w:pPr>
        <w:ind w:left="1440" w:right="720"/>
        <w:jc w:val="both"/>
        <w:rPr>
          <w:rFonts w:ascii="Arial" w:hAnsi="Arial"/>
          <w:sz w:val="22"/>
        </w:rPr>
      </w:pPr>
    </w:p>
    <w:p w14:paraId="1632C4A6" w14:textId="77777777" w:rsidR="00B31165" w:rsidRPr="007B0A4C" w:rsidRDefault="007B0A4C" w:rsidP="00B01671">
      <w:pPr>
        <w:tabs>
          <w:tab w:val="left" w:pos="1800"/>
        </w:tabs>
        <w:ind w:left="1800" w:right="720" w:hanging="360"/>
        <w:jc w:val="both"/>
        <w:rPr>
          <w:rFonts w:ascii="Arial" w:hAnsi="Arial"/>
          <w:sz w:val="22"/>
        </w:rPr>
      </w:pPr>
      <w:r>
        <w:rPr>
          <w:rFonts w:ascii="Arial" w:hAnsi="Arial"/>
          <w:spacing w:val="-3"/>
          <w:sz w:val="22"/>
        </w:rPr>
        <w:t>c)</w:t>
      </w:r>
      <w:r>
        <w:rPr>
          <w:rFonts w:ascii="Arial" w:hAnsi="Arial"/>
          <w:spacing w:val="-3"/>
          <w:sz w:val="22"/>
        </w:rPr>
        <w:tab/>
      </w:r>
      <w:r w:rsidR="00421A7C">
        <w:rPr>
          <w:rFonts w:ascii="Arial" w:hAnsi="Arial"/>
          <w:spacing w:val="-3"/>
          <w:sz w:val="22"/>
        </w:rPr>
        <w:t>E</w:t>
      </w:r>
      <w:r w:rsidR="00CA5C32" w:rsidRPr="007B0A4C">
        <w:rPr>
          <w:rFonts w:ascii="Arial" w:hAnsi="Arial"/>
          <w:spacing w:val="-3"/>
          <w:sz w:val="22"/>
        </w:rPr>
        <w:t>x</w:t>
      </w:r>
      <w:r w:rsidR="00B31165" w:rsidRPr="007B0A4C">
        <w:rPr>
          <w:rFonts w:ascii="Arial" w:hAnsi="Arial"/>
          <w:spacing w:val="-3"/>
          <w:sz w:val="22"/>
        </w:rPr>
        <w:t>hibits condu</w:t>
      </w:r>
      <w:r w:rsidR="009050F3">
        <w:rPr>
          <w:rFonts w:ascii="Arial" w:hAnsi="Arial"/>
          <w:spacing w:val="-3"/>
          <w:sz w:val="22"/>
        </w:rPr>
        <w:t xml:space="preserve">ct that cannot be reasonably </w:t>
      </w:r>
      <w:r w:rsidR="00B31165" w:rsidRPr="007B0A4C">
        <w:rPr>
          <w:rFonts w:ascii="Arial" w:hAnsi="Arial"/>
          <w:spacing w:val="-3"/>
          <w:sz w:val="22"/>
        </w:rPr>
        <w:t xml:space="preserve">explained as resulting from other causes, such as </w:t>
      </w:r>
      <w:r w:rsidR="007649C5" w:rsidRPr="007B0A4C">
        <w:rPr>
          <w:rFonts w:ascii="Arial" w:hAnsi="Arial"/>
          <w:spacing w:val="-3"/>
          <w:sz w:val="22"/>
        </w:rPr>
        <w:t>fatigue</w:t>
      </w:r>
      <w:r w:rsidR="00B31165" w:rsidRPr="007B0A4C">
        <w:rPr>
          <w:rFonts w:ascii="Arial" w:hAnsi="Arial"/>
          <w:spacing w:val="-3"/>
          <w:sz w:val="22"/>
        </w:rPr>
        <w:t xml:space="preserve">, lack of sleep, side </w:t>
      </w:r>
      <w:proofErr w:type="gramStart"/>
      <w:r w:rsidR="00B31165" w:rsidRPr="007B0A4C">
        <w:rPr>
          <w:rFonts w:ascii="Arial" w:hAnsi="Arial"/>
          <w:spacing w:val="-3"/>
          <w:sz w:val="22"/>
        </w:rPr>
        <w:t>effect</w:t>
      </w:r>
      <w:proofErr w:type="gramEnd"/>
      <w:r w:rsidR="00B31165" w:rsidRPr="007B0A4C">
        <w:rPr>
          <w:rFonts w:ascii="Arial" w:hAnsi="Arial"/>
          <w:spacing w:val="-3"/>
          <w:sz w:val="22"/>
        </w:rPr>
        <w:t xml:space="preserve"> of prescription or over-the-counter medications, illness, reaction to noxious fumes or smoke</w:t>
      </w:r>
      <w:r w:rsidR="00421A7C">
        <w:rPr>
          <w:rFonts w:ascii="Arial" w:hAnsi="Arial"/>
          <w:spacing w:val="-3"/>
          <w:sz w:val="22"/>
        </w:rPr>
        <w:t>.</w:t>
      </w:r>
    </w:p>
    <w:p w14:paraId="34AEC8C2" w14:textId="77777777" w:rsidR="00B31165" w:rsidRDefault="00B31165" w:rsidP="00B01671">
      <w:pPr>
        <w:ind w:left="1800" w:right="720"/>
        <w:jc w:val="both"/>
        <w:rPr>
          <w:rFonts w:ascii="Arial" w:hAnsi="Arial"/>
          <w:b/>
          <w:spacing w:val="-3"/>
          <w:sz w:val="22"/>
        </w:rPr>
      </w:pPr>
    </w:p>
    <w:p w14:paraId="3CBD93EE" w14:textId="0A437CF8" w:rsidR="00642BB0" w:rsidRDefault="001A1092" w:rsidP="00421A7C">
      <w:pPr>
        <w:ind w:left="1440" w:right="720"/>
        <w:jc w:val="both"/>
        <w:rPr>
          <w:rFonts w:ascii="Arial" w:hAnsi="Arial"/>
          <w:sz w:val="22"/>
        </w:rPr>
      </w:pPr>
      <w:r>
        <w:rPr>
          <w:rFonts w:ascii="Arial" w:hAnsi="Arial"/>
          <w:spacing w:val="-3"/>
          <w:sz w:val="22"/>
        </w:rPr>
        <w:t>Reasonable Cause/Suspicion Documentation should be utilized when</w:t>
      </w:r>
      <w:r w:rsidR="00421A7C">
        <w:rPr>
          <w:rFonts w:ascii="Arial" w:hAnsi="Arial"/>
          <w:spacing w:val="-3"/>
          <w:sz w:val="22"/>
        </w:rPr>
        <w:t>ever</w:t>
      </w:r>
      <w:r>
        <w:rPr>
          <w:rFonts w:ascii="Arial" w:hAnsi="Arial"/>
          <w:spacing w:val="-3"/>
          <w:sz w:val="22"/>
        </w:rPr>
        <w:t xml:space="preserve"> an </w:t>
      </w:r>
      <w:r w:rsidR="00320BEC">
        <w:rPr>
          <w:rFonts w:ascii="Arial" w:hAnsi="Arial"/>
          <w:sz w:val="22"/>
        </w:rPr>
        <w:t>Employee</w:t>
      </w:r>
      <w:r>
        <w:rPr>
          <w:rFonts w:ascii="Arial" w:hAnsi="Arial"/>
          <w:sz w:val="22"/>
        </w:rPr>
        <w:t xml:space="preserve"> is suspected of </w:t>
      </w:r>
      <w:r w:rsidR="00BD61A4">
        <w:rPr>
          <w:rFonts w:ascii="Arial" w:hAnsi="Arial"/>
          <w:sz w:val="22"/>
        </w:rPr>
        <w:t xml:space="preserve">Marijuana, </w:t>
      </w:r>
      <w:r w:rsidR="008B3C85">
        <w:rPr>
          <w:rFonts w:ascii="Arial" w:hAnsi="Arial"/>
          <w:sz w:val="22"/>
        </w:rPr>
        <w:t>A</w:t>
      </w:r>
      <w:r>
        <w:rPr>
          <w:rFonts w:ascii="Arial" w:hAnsi="Arial"/>
          <w:sz w:val="22"/>
        </w:rPr>
        <w:t xml:space="preserve">lcohol and/or drug </w:t>
      </w:r>
      <w:r w:rsidR="00BD61A4">
        <w:rPr>
          <w:rFonts w:ascii="Arial" w:hAnsi="Arial"/>
          <w:sz w:val="22"/>
        </w:rPr>
        <w:t xml:space="preserve">impairment while on the job </w:t>
      </w:r>
      <w:r>
        <w:rPr>
          <w:rFonts w:ascii="Arial" w:hAnsi="Arial"/>
          <w:sz w:val="22"/>
        </w:rPr>
        <w:t>b</w:t>
      </w:r>
      <w:r w:rsidR="00124481">
        <w:rPr>
          <w:rFonts w:ascii="Arial" w:hAnsi="Arial"/>
          <w:sz w:val="22"/>
        </w:rPr>
        <w:t>ased on the Employee’s</w:t>
      </w:r>
      <w:r>
        <w:rPr>
          <w:rFonts w:ascii="Arial" w:hAnsi="Arial"/>
          <w:sz w:val="22"/>
        </w:rPr>
        <w:t xml:space="preserve"> actions, appearance or conduct, which constitu</w:t>
      </w:r>
      <w:r w:rsidR="00EB5345">
        <w:rPr>
          <w:rFonts w:ascii="Arial" w:hAnsi="Arial"/>
          <w:sz w:val="22"/>
        </w:rPr>
        <w:t>tes a major change in the Employee</w:t>
      </w:r>
      <w:r>
        <w:rPr>
          <w:rFonts w:ascii="Arial" w:hAnsi="Arial"/>
          <w:sz w:val="22"/>
        </w:rPr>
        <w:t xml:space="preserve">'s appearance and/or behavior.  </w:t>
      </w:r>
      <w:r w:rsidR="00320BEC">
        <w:rPr>
          <w:rFonts w:ascii="Arial" w:hAnsi="Arial"/>
          <w:sz w:val="22"/>
        </w:rPr>
        <w:t>Employee</w:t>
      </w:r>
      <w:r>
        <w:rPr>
          <w:rFonts w:ascii="Arial" w:hAnsi="Arial"/>
          <w:sz w:val="22"/>
        </w:rPr>
        <w:t xml:space="preserve">s testing for </w:t>
      </w:r>
      <w:r w:rsidR="00837B72">
        <w:rPr>
          <w:rFonts w:ascii="Arial" w:hAnsi="Arial"/>
          <w:sz w:val="22"/>
        </w:rPr>
        <w:t>R</w:t>
      </w:r>
      <w:r>
        <w:rPr>
          <w:rFonts w:ascii="Arial" w:hAnsi="Arial"/>
          <w:sz w:val="22"/>
        </w:rPr>
        <w:t xml:space="preserve">easonable </w:t>
      </w:r>
      <w:r w:rsidR="00837B72">
        <w:rPr>
          <w:rFonts w:ascii="Arial" w:hAnsi="Arial"/>
          <w:sz w:val="22"/>
        </w:rPr>
        <w:t>S</w:t>
      </w:r>
      <w:r>
        <w:rPr>
          <w:rFonts w:ascii="Arial" w:hAnsi="Arial"/>
          <w:sz w:val="22"/>
        </w:rPr>
        <w:t xml:space="preserve">uspicion shall have the right to have their </w:t>
      </w:r>
      <w:r w:rsidR="00320BEC">
        <w:rPr>
          <w:rFonts w:ascii="Arial" w:hAnsi="Arial"/>
          <w:sz w:val="22"/>
        </w:rPr>
        <w:t>Union representative</w:t>
      </w:r>
      <w:r>
        <w:rPr>
          <w:rFonts w:ascii="Arial" w:hAnsi="Arial"/>
          <w:sz w:val="22"/>
        </w:rPr>
        <w:t xml:space="preserve"> present during written documentation and </w:t>
      </w:r>
      <w:r w:rsidR="002D72DE" w:rsidRPr="00501B98">
        <w:rPr>
          <w:rFonts w:ascii="Arial" w:hAnsi="Arial"/>
          <w:sz w:val="22"/>
        </w:rPr>
        <w:t>at the collection site during</w:t>
      </w:r>
      <w:r w:rsidR="002D72DE">
        <w:rPr>
          <w:rFonts w:ascii="Arial" w:hAnsi="Arial"/>
          <w:sz w:val="22"/>
        </w:rPr>
        <w:t xml:space="preserve"> </w:t>
      </w:r>
      <w:r>
        <w:rPr>
          <w:rFonts w:ascii="Arial" w:hAnsi="Arial"/>
          <w:sz w:val="22"/>
        </w:rPr>
        <w:t>testing.</w:t>
      </w:r>
    </w:p>
    <w:p w14:paraId="4FCBE9C8" w14:textId="77777777" w:rsidR="001A1092" w:rsidRDefault="001A1092" w:rsidP="00A00032">
      <w:pPr>
        <w:ind w:left="1440" w:right="720"/>
        <w:jc w:val="both"/>
        <w:rPr>
          <w:rFonts w:ascii="Arial" w:hAnsi="Arial"/>
          <w:sz w:val="22"/>
        </w:rPr>
      </w:pPr>
    </w:p>
    <w:p w14:paraId="5CD47193" w14:textId="3F20E2A5" w:rsidR="001A1092" w:rsidRDefault="00365941" w:rsidP="00365941">
      <w:pPr>
        <w:ind w:left="1440" w:right="720" w:hanging="720"/>
        <w:jc w:val="both"/>
        <w:rPr>
          <w:rFonts w:ascii="Arial" w:hAnsi="Arial"/>
          <w:spacing w:val="-3"/>
          <w:sz w:val="22"/>
        </w:rPr>
      </w:pPr>
      <w:r>
        <w:rPr>
          <w:rFonts w:ascii="Arial" w:hAnsi="Arial"/>
          <w:spacing w:val="-3"/>
          <w:sz w:val="22"/>
        </w:rPr>
        <w:t>2</w:t>
      </w:r>
      <w:r w:rsidR="004C0E44">
        <w:rPr>
          <w:rFonts w:ascii="Arial" w:hAnsi="Arial"/>
          <w:spacing w:val="-3"/>
          <w:sz w:val="22"/>
        </w:rPr>
        <w:t>5</w:t>
      </w:r>
      <w:r>
        <w:rPr>
          <w:rFonts w:ascii="Arial" w:hAnsi="Arial"/>
          <w:spacing w:val="-3"/>
          <w:sz w:val="22"/>
        </w:rPr>
        <w:t>.</w:t>
      </w:r>
      <w:r>
        <w:rPr>
          <w:rFonts w:ascii="Arial" w:hAnsi="Arial"/>
          <w:spacing w:val="-3"/>
          <w:sz w:val="22"/>
        </w:rPr>
        <w:tab/>
      </w:r>
      <w:r w:rsidR="001A1092" w:rsidRPr="00B32FFC">
        <w:rPr>
          <w:rFonts w:ascii="Arial" w:hAnsi="Arial"/>
          <w:b/>
          <w:spacing w:val="-3"/>
          <w:sz w:val="22"/>
        </w:rPr>
        <w:t xml:space="preserve">“Substance Testing” </w:t>
      </w:r>
      <w:r w:rsidR="001A1092" w:rsidRPr="00B32FFC">
        <w:rPr>
          <w:rFonts w:ascii="Arial" w:hAnsi="Arial"/>
          <w:spacing w:val="-3"/>
          <w:sz w:val="22"/>
        </w:rPr>
        <w:t xml:space="preserve">– Drug </w:t>
      </w:r>
      <w:r w:rsidR="008B2EC3">
        <w:rPr>
          <w:rFonts w:ascii="Arial" w:hAnsi="Arial"/>
          <w:spacing w:val="-3"/>
          <w:sz w:val="22"/>
        </w:rPr>
        <w:t xml:space="preserve">and/or Alcohol </w:t>
      </w:r>
      <w:r w:rsidR="005A2ACF" w:rsidRPr="00B32FFC">
        <w:rPr>
          <w:rFonts w:ascii="Arial" w:hAnsi="Arial"/>
          <w:spacing w:val="-3"/>
          <w:sz w:val="22"/>
        </w:rPr>
        <w:t>analysis by means of urine, oral fluid,</w:t>
      </w:r>
      <w:r w:rsidR="0061623F" w:rsidRPr="00B32FFC">
        <w:rPr>
          <w:rFonts w:ascii="Arial" w:hAnsi="Arial"/>
          <w:spacing w:val="-3"/>
          <w:sz w:val="22"/>
        </w:rPr>
        <w:t xml:space="preserve"> </w:t>
      </w:r>
      <w:r w:rsidR="00443E47" w:rsidRPr="00B32FFC">
        <w:rPr>
          <w:rFonts w:ascii="Arial" w:hAnsi="Arial"/>
          <w:spacing w:val="-3"/>
          <w:sz w:val="22"/>
        </w:rPr>
        <w:t xml:space="preserve">or blood </w:t>
      </w:r>
      <w:r w:rsidR="001A1092" w:rsidRPr="00B32FFC">
        <w:rPr>
          <w:rFonts w:ascii="Arial" w:hAnsi="Arial"/>
          <w:spacing w:val="-3"/>
          <w:sz w:val="22"/>
        </w:rPr>
        <w:t xml:space="preserve">and </w:t>
      </w:r>
      <w:r w:rsidR="008B3C85" w:rsidRPr="00B32FFC">
        <w:rPr>
          <w:rFonts w:ascii="Arial" w:hAnsi="Arial"/>
          <w:spacing w:val="-3"/>
          <w:sz w:val="22"/>
        </w:rPr>
        <w:t>A</w:t>
      </w:r>
      <w:r w:rsidR="001A1092" w:rsidRPr="00B32FFC">
        <w:rPr>
          <w:rFonts w:ascii="Arial" w:hAnsi="Arial"/>
          <w:spacing w:val="-3"/>
          <w:sz w:val="22"/>
        </w:rPr>
        <w:t>lcohol ana</w:t>
      </w:r>
      <w:r w:rsidR="009050F3" w:rsidRPr="00B32FFC">
        <w:rPr>
          <w:rFonts w:ascii="Arial" w:hAnsi="Arial"/>
          <w:spacing w:val="-3"/>
          <w:sz w:val="22"/>
        </w:rPr>
        <w:t>lysis by means of breath, urine or blood</w:t>
      </w:r>
      <w:r w:rsidR="001A1092" w:rsidRPr="00B32FFC">
        <w:rPr>
          <w:rFonts w:ascii="Arial" w:hAnsi="Arial"/>
          <w:spacing w:val="-3"/>
          <w:sz w:val="22"/>
        </w:rPr>
        <w:t>.</w:t>
      </w:r>
    </w:p>
    <w:p w14:paraId="5D15FF06" w14:textId="77777777" w:rsidR="001A1092" w:rsidRDefault="001A1092" w:rsidP="00B01671">
      <w:pPr>
        <w:tabs>
          <w:tab w:val="num" w:pos="1440"/>
        </w:tabs>
        <w:ind w:left="1440" w:right="720" w:hanging="720"/>
        <w:jc w:val="both"/>
        <w:rPr>
          <w:rFonts w:ascii="Arial" w:hAnsi="Arial"/>
          <w:sz w:val="22"/>
        </w:rPr>
      </w:pPr>
    </w:p>
    <w:p w14:paraId="2FE5753A" w14:textId="00434F5C" w:rsidR="001A1092" w:rsidRDefault="00644959" w:rsidP="00365941">
      <w:pPr>
        <w:ind w:left="1440" w:right="720" w:hanging="720"/>
        <w:jc w:val="both"/>
        <w:rPr>
          <w:rFonts w:ascii="Arial" w:hAnsi="Arial"/>
          <w:spacing w:val="-3"/>
          <w:sz w:val="22"/>
        </w:rPr>
      </w:pPr>
      <w:r>
        <w:rPr>
          <w:rFonts w:ascii="Arial" w:hAnsi="Arial"/>
          <w:spacing w:val="-3"/>
          <w:sz w:val="22"/>
        </w:rPr>
        <w:t>2</w:t>
      </w:r>
      <w:r w:rsidR="004C0E44">
        <w:rPr>
          <w:rFonts w:ascii="Arial" w:hAnsi="Arial"/>
          <w:spacing w:val="-3"/>
          <w:sz w:val="22"/>
        </w:rPr>
        <w:t>6</w:t>
      </w:r>
      <w:r w:rsidR="00365941">
        <w:rPr>
          <w:rFonts w:ascii="Arial" w:hAnsi="Arial"/>
          <w:spacing w:val="-3"/>
          <w:sz w:val="22"/>
        </w:rPr>
        <w:t>.</w:t>
      </w:r>
      <w:r w:rsidR="00365941">
        <w:rPr>
          <w:rFonts w:ascii="Arial" w:hAnsi="Arial"/>
          <w:spacing w:val="-3"/>
          <w:sz w:val="22"/>
        </w:rPr>
        <w:tab/>
      </w:r>
      <w:r w:rsidR="001A1092">
        <w:rPr>
          <w:rFonts w:ascii="Arial" w:hAnsi="Arial"/>
          <w:b/>
          <w:spacing w:val="-3"/>
          <w:sz w:val="22"/>
        </w:rPr>
        <w:t xml:space="preserve">“Third Party Administrator” (TPA) </w:t>
      </w:r>
      <w:r w:rsidR="001A1092">
        <w:rPr>
          <w:rFonts w:ascii="Arial" w:hAnsi="Arial"/>
          <w:spacing w:val="-3"/>
          <w:sz w:val="22"/>
        </w:rPr>
        <w:t xml:space="preserve">– A TPA is an independent third party professional organization that will implement and monitor the Policy and its contents, including, but not limited to, testing; collection sites; random selection; random testing; auditing of Policy integrity; and </w:t>
      </w:r>
      <w:r w:rsidR="00082558">
        <w:rPr>
          <w:rFonts w:ascii="Arial" w:hAnsi="Arial"/>
          <w:spacing w:val="-3"/>
          <w:sz w:val="22"/>
        </w:rPr>
        <w:t xml:space="preserve">advising the Committee regarding recommended </w:t>
      </w:r>
      <w:r w:rsidR="001A1092">
        <w:rPr>
          <w:rFonts w:ascii="Arial" w:hAnsi="Arial"/>
          <w:spacing w:val="-3"/>
          <w:sz w:val="22"/>
        </w:rPr>
        <w:t>updat</w:t>
      </w:r>
      <w:r w:rsidR="00082558">
        <w:rPr>
          <w:rFonts w:ascii="Arial" w:hAnsi="Arial"/>
          <w:spacing w:val="-3"/>
          <w:sz w:val="22"/>
        </w:rPr>
        <w:t>es</w:t>
      </w:r>
      <w:r w:rsidR="001A1092">
        <w:rPr>
          <w:rFonts w:ascii="Arial" w:hAnsi="Arial"/>
          <w:spacing w:val="-3"/>
          <w:sz w:val="22"/>
        </w:rPr>
        <w:t xml:space="preserve"> and maint</w:t>
      </w:r>
      <w:r w:rsidR="00082558">
        <w:rPr>
          <w:rFonts w:ascii="Arial" w:hAnsi="Arial"/>
          <w:spacing w:val="-3"/>
          <w:sz w:val="22"/>
        </w:rPr>
        <w:t>enance of</w:t>
      </w:r>
      <w:r w:rsidR="001A1092">
        <w:rPr>
          <w:rFonts w:ascii="Arial" w:hAnsi="Arial"/>
          <w:spacing w:val="-3"/>
          <w:sz w:val="22"/>
        </w:rPr>
        <w:t xml:space="preserve"> the Policy to keep pace with current and developing trends in the field of substance abuse and screening.</w:t>
      </w:r>
    </w:p>
    <w:p w14:paraId="10CF0911" w14:textId="77777777" w:rsidR="008F66C1" w:rsidRPr="008C6CEC" w:rsidRDefault="008F66C1" w:rsidP="00365941">
      <w:pPr>
        <w:ind w:left="1440" w:right="720" w:hanging="720"/>
        <w:jc w:val="both"/>
        <w:rPr>
          <w:rFonts w:ascii="Arial" w:hAnsi="Arial"/>
          <w:sz w:val="22"/>
        </w:rPr>
      </w:pPr>
    </w:p>
    <w:p w14:paraId="719B803A" w14:textId="39459D86" w:rsidR="00421A7C" w:rsidRDefault="00644959" w:rsidP="00365941">
      <w:pPr>
        <w:tabs>
          <w:tab w:val="left" w:pos="1440"/>
          <w:tab w:val="num" w:pos="2160"/>
        </w:tabs>
        <w:ind w:left="1440" w:right="720" w:hanging="720"/>
        <w:jc w:val="both"/>
        <w:rPr>
          <w:rFonts w:ascii="Arial" w:hAnsi="Arial"/>
          <w:b/>
          <w:spacing w:val="-3"/>
          <w:sz w:val="22"/>
        </w:rPr>
      </w:pPr>
      <w:r>
        <w:rPr>
          <w:rFonts w:ascii="Arial" w:hAnsi="Arial"/>
          <w:sz w:val="22"/>
        </w:rPr>
        <w:t>2</w:t>
      </w:r>
      <w:r w:rsidR="004C0E44">
        <w:rPr>
          <w:rFonts w:ascii="Arial" w:hAnsi="Arial"/>
          <w:sz w:val="22"/>
        </w:rPr>
        <w:t>7</w:t>
      </w:r>
      <w:r w:rsidR="00365941">
        <w:rPr>
          <w:rFonts w:ascii="Arial" w:hAnsi="Arial"/>
          <w:sz w:val="22"/>
        </w:rPr>
        <w:t>.</w:t>
      </w:r>
      <w:r w:rsidR="00365941">
        <w:rPr>
          <w:rFonts w:ascii="Arial" w:hAnsi="Arial"/>
          <w:sz w:val="22"/>
        </w:rPr>
        <w:tab/>
      </w:r>
      <w:r w:rsidR="001A1092">
        <w:rPr>
          <w:rFonts w:ascii="Arial" w:hAnsi="Arial"/>
          <w:b/>
          <w:spacing w:val="-3"/>
          <w:sz w:val="22"/>
        </w:rPr>
        <w:t xml:space="preserve">“Under the Influence” </w:t>
      </w:r>
      <w:r w:rsidR="006F3605">
        <w:rPr>
          <w:rFonts w:ascii="Arial" w:hAnsi="Arial"/>
          <w:spacing w:val="-3"/>
          <w:sz w:val="22"/>
        </w:rPr>
        <w:t xml:space="preserve">– </w:t>
      </w:r>
      <w:r w:rsidR="001A1092">
        <w:rPr>
          <w:rFonts w:ascii="Arial" w:hAnsi="Arial"/>
          <w:spacing w:val="-3"/>
          <w:sz w:val="22"/>
        </w:rPr>
        <w:t>The presence of a</w:t>
      </w:r>
      <w:r w:rsidR="00837B72">
        <w:rPr>
          <w:rFonts w:ascii="Arial" w:hAnsi="Arial"/>
          <w:spacing w:val="-3"/>
          <w:sz w:val="22"/>
        </w:rPr>
        <w:t xml:space="preserve"> Prohibited Substance</w:t>
      </w:r>
      <w:r w:rsidR="001A1092">
        <w:rPr>
          <w:rFonts w:ascii="Arial" w:hAnsi="Arial"/>
          <w:spacing w:val="-3"/>
          <w:sz w:val="22"/>
        </w:rPr>
        <w:t xml:space="preserve"> in body fluids or breath that affects the </w:t>
      </w:r>
      <w:r w:rsidR="0060542B">
        <w:rPr>
          <w:rFonts w:ascii="Arial" w:hAnsi="Arial"/>
          <w:spacing w:val="-3"/>
          <w:sz w:val="22"/>
        </w:rPr>
        <w:t>Employee</w:t>
      </w:r>
      <w:r w:rsidR="001A1092">
        <w:rPr>
          <w:rFonts w:ascii="Arial" w:hAnsi="Arial"/>
          <w:spacing w:val="-3"/>
          <w:sz w:val="22"/>
        </w:rPr>
        <w:t xml:space="preserve"> in any detectable manner.  The symptoms of influence may be, but are not limited to, slurred speech</w:t>
      </w:r>
      <w:r w:rsidR="008B2EC3">
        <w:rPr>
          <w:rFonts w:ascii="Arial" w:hAnsi="Arial"/>
          <w:spacing w:val="-3"/>
          <w:sz w:val="22"/>
        </w:rPr>
        <w:t>,</w:t>
      </w:r>
      <w:r w:rsidR="001A1092">
        <w:rPr>
          <w:rFonts w:ascii="Arial" w:hAnsi="Arial"/>
          <w:spacing w:val="-3"/>
          <w:sz w:val="22"/>
        </w:rPr>
        <w:t xml:space="preserve"> difficulty in maintaining balance</w:t>
      </w:r>
      <w:r w:rsidR="008B2EC3">
        <w:rPr>
          <w:rFonts w:ascii="Arial" w:hAnsi="Arial"/>
          <w:spacing w:val="-3"/>
          <w:sz w:val="22"/>
        </w:rPr>
        <w:t>, demeanor, irrational or unusual behavior, negligence or carelessness in operating equipment or machinery, disregard for the safety of others,</w:t>
      </w:r>
      <w:r w:rsidR="003407EA">
        <w:rPr>
          <w:rFonts w:ascii="Arial" w:hAnsi="Arial"/>
          <w:spacing w:val="-3"/>
          <w:sz w:val="22"/>
        </w:rPr>
        <w:t xml:space="preserve"> involvement in any accident that results in serious damage to equipment or property or injury to another</w:t>
      </w:r>
      <w:r w:rsidR="001A1092">
        <w:rPr>
          <w:rFonts w:ascii="Arial" w:hAnsi="Arial"/>
          <w:spacing w:val="-3"/>
          <w:sz w:val="22"/>
        </w:rPr>
        <w:t xml:space="preserve">.  </w:t>
      </w:r>
    </w:p>
    <w:p w14:paraId="759333F8" w14:textId="77777777" w:rsidR="00365941" w:rsidRDefault="00365941" w:rsidP="00365941">
      <w:pPr>
        <w:tabs>
          <w:tab w:val="left" w:pos="720"/>
          <w:tab w:val="num" w:pos="1440"/>
          <w:tab w:val="left" w:pos="2250"/>
        </w:tabs>
        <w:ind w:right="720"/>
        <w:jc w:val="both"/>
        <w:rPr>
          <w:rFonts w:ascii="Arial" w:hAnsi="Arial"/>
          <w:sz w:val="22"/>
        </w:rPr>
      </w:pPr>
    </w:p>
    <w:p w14:paraId="2B3D9786" w14:textId="55C0A03C" w:rsidR="00365941" w:rsidRDefault="00644959" w:rsidP="00603118">
      <w:pPr>
        <w:tabs>
          <w:tab w:val="left" w:pos="1440"/>
          <w:tab w:val="left" w:pos="2250"/>
        </w:tabs>
        <w:ind w:left="1440" w:right="720" w:hanging="720"/>
        <w:jc w:val="both"/>
        <w:rPr>
          <w:rFonts w:ascii="Arial" w:hAnsi="Arial"/>
          <w:sz w:val="22"/>
        </w:rPr>
      </w:pPr>
      <w:r>
        <w:rPr>
          <w:rFonts w:ascii="Arial" w:hAnsi="Arial"/>
          <w:sz w:val="22"/>
        </w:rPr>
        <w:t>2</w:t>
      </w:r>
      <w:r w:rsidR="004C0E44">
        <w:rPr>
          <w:rFonts w:ascii="Arial" w:hAnsi="Arial"/>
          <w:sz w:val="22"/>
        </w:rPr>
        <w:t>8</w:t>
      </w:r>
      <w:r w:rsidR="00365941">
        <w:rPr>
          <w:rFonts w:ascii="Arial" w:hAnsi="Arial"/>
          <w:sz w:val="22"/>
        </w:rPr>
        <w:t>.</w:t>
      </w:r>
      <w:r w:rsidR="00365941">
        <w:rPr>
          <w:rFonts w:ascii="Arial" w:hAnsi="Arial"/>
          <w:sz w:val="22"/>
        </w:rPr>
        <w:tab/>
      </w:r>
      <w:r w:rsidR="001A1092">
        <w:rPr>
          <w:rFonts w:ascii="Arial" w:hAnsi="Arial"/>
          <w:b/>
          <w:sz w:val="22"/>
        </w:rPr>
        <w:t>“Unsuitable Test Result”</w:t>
      </w:r>
      <w:r w:rsidR="006F3605">
        <w:rPr>
          <w:rFonts w:ascii="Arial" w:hAnsi="Arial"/>
          <w:b/>
          <w:sz w:val="22"/>
        </w:rPr>
        <w:t xml:space="preserve"> </w:t>
      </w:r>
      <w:r w:rsidR="006F3605">
        <w:rPr>
          <w:rFonts w:ascii="Arial" w:hAnsi="Arial"/>
          <w:sz w:val="22"/>
        </w:rPr>
        <w:t xml:space="preserve">– </w:t>
      </w:r>
      <w:r w:rsidR="001A1092">
        <w:rPr>
          <w:rFonts w:ascii="Arial" w:hAnsi="Arial"/>
          <w:sz w:val="22"/>
        </w:rPr>
        <w:t xml:space="preserve">The laboratory determines that the specimen contains a foreign contaminate or the </w:t>
      </w:r>
      <w:r w:rsidR="0060542B">
        <w:rPr>
          <w:rFonts w:ascii="Arial" w:hAnsi="Arial"/>
          <w:sz w:val="22"/>
        </w:rPr>
        <w:t>Employee</w:t>
      </w:r>
      <w:r w:rsidR="001A1092">
        <w:rPr>
          <w:rFonts w:ascii="Arial" w:hAnsi="Arial"/>
          <w:sz w:val="22"/>
        </w:rPr>
        <w:t xml:space="preserve"> has ingested fluids to mask the </w:t>
      </w:r>
      <w:r w:rsidR="0011276E">
        <w:rPr>
          <w:rFonts w:ascii="Arial" w:hAnsi="Arial"/>
          <w:sz w:val="22"/>
        </w:rPr>
        <w:t>I</w:t>
      </w:r>
      <w:r w:rsidR="001A1092">
        <w:rPr>
          <w:rFonts w:ascii="Arial" w:hAnsi="Arial"/>
          <w:sz w:val="22"/>
        </w:rPr>
        <w:t>llegal/</w:t>
      </w:r>
      <w:r w:rsidR="0011276E">
        <w:rPr>
          <w:rFonts w:ascii="Arial" w:hAnsi="Arial"/>
          <w:sz w:val="22"/>
        </w:rPr>
        <w:t>U</w:t>
      </w:r>
      <w:r w:rsidR="00EB5345">
        <w:rPr>
          <w:rFonts w:ascii="Arial" w:hAnsi="Arial"/>
          <w:sz w:val="22"/>
        </w:rPr>
        <w:t>nauthorized D</w:t>
      </w:r>
      <w:r w:rsidR="001A1092">
        <w:rPr>
          <w:rFonts w:ascii="Arial" w:hAnsi="Arial"/>
          <w:sz w:val="22"/>
        </w:rPr>
        <w:t>rug</w:t>
      </w:r>
      <w:r w:rsidR="0011276E">
        <w:rPr>
          <w:rFonts w:ascii="Arial" w:hAnsi="Arial"/>
          <w:sz w:val="22"/>
        </w:rPr>
        <w:t>(s</w:t>
      </w:r>
      <w:proofErr w:type="gramStart"/>
      <w:r w:rsidR="0011276E">
        <w:rPr>
          <w:rFonts w:ascii="Arial" w:hAnsi="Arial"/>
          <w:sz w:val="22"/>
        </w:rPr>
        <w:t>)</w:t>
      </w:r>
      <w:proofErr w:type="gramEnd"/>
      <w:r w:rsidR="001A1092">
        <w:rPr>
          <w:rFonts w:ascii="Arial" w:hAnsi="Arial"/>
          <w:sz w:val="22"/>
        </w:rPr>
        <w:t xml:space="preserve"> but the levels are not in the range to legally determine if the specimen is </w:t>
      </w:r>
      <w:r w:rsidR="00AD1C72">
        <w:rPr>
          <w:rFonts w:ascii="Arial" w:hAnsi="Arial"/>
          <w:sz w:val="22"/>
        </w:rPr>
        <w:t>A</w:t>
      </w:r>
      <w:r w:rsidR="001A1092">
        <w:rPr>
          <w:rFonts w:ascii="Arial" w:hAnsi="Arial"/>
          <w:sz w:val="22"/>
        </w:rPr>
        <w:t xml:space="preserve">dulterated or substituted.  An </w:t>
      </w:r>
      <w:r w:rsidR="00837B72">
        <w:rPr>
          <w:rFonts w:ascii="Arial" w:hAnsi="Arial"/>
          <w:sz w:val="22"/>
        </w:rPr>
        <w:t>U</w:t>
      </w:r>
      <w:r w:rsidR="001A1092">
        <w:rPr>
          <w:rFonts w:ascii="Arial" w:hAnsi="Arial"/>
          <w:sz w:val="22"/>
        </w:rPr>
        <w:t xml:space="preserve">nsuitable </w:t>
      </w:r>
      <w:r w:rsidR="00837B72">
        <w:rPr>
          <w:rFonts w:ascii="Arial" w:hAnsi="Arial"/>
          <w:sz w:val="22"/>
        </w:rPr>
        <w:t>T</w:t>
      </w:r>
      <w:r w:rsidR="001A1092">
        <w:rPr>
          <w:rFonts w:ascii="Arial" w:hAnsi="Arial"/>
          <w:sz w:val="22"/>
        </w:rPr>
        <w:t xml:space="preserve">est </w:t>
      </w:r>
      <w:r w:rsidR="00837B72">
        <w:rPr>
          <w:rFonts w:ascii="Arial" w:hAnsi="Arial"/>
          <w:sz w:val="22"/>
        </w:rPr>
        <w:t>R</w:t>
      </w:r>
      <w:r w:rsidR="001A1092">
        <w:rPr>
          <w:rFonts w:ascii="Arial" w:hAnsi="Arial"/>
          <w:sz w:val="22"/>
        </w:rPr>
        <w:t xml:space="preserve">esult will require the </w:t>
      </w:r>
      <w:r w:rsidR="0060542B">
        <w:rPr>
          <w:rFonts w:ascii="Arial" w:hAnsi="Arial"/>
          <w:sz w:val="22"/>
        </w:rPr>
        <w:t>Employee</w:t>
      </w:r>
      <w:r w:rsidR="001A1092">
        <w:rPr>
          <w:rFonts w:ascii="Arial" w:hAnsi="Arial"/>
          <w:sz w:val="22"/>
        </w:rPr>
        <w:t xml:space="preserve"> to provide another sample under observation.</w:t>
      </w:r>
    </w:p>
    <w:p w14:paraId="74EAAED7" w14:textId="77777777" w:rsidR="008C6CEC" w:rsidRDefault="008C6CEC" w:rsidP="00B01671">
      <w:pPr>
        <w:tabs>
          <w:tab w:val="num" w:pos="1800"/>
        </w:tabs>
        <w:ind w:left="1800" w:right="540" w:hanging="360"/>
        <w:jc w:val="both"/>
        <w:rPr>
          <w:rFonts w:ascii="Arial" w:hAnsi="Arial"/>
          <w:b/>
          <w:spacing w:val="-3"/>
          <w:sz w:val="22"/>
        </w:rPr>
      </w:pPr>
    </w:p>
    <w:p w14:paraId="6A427307" w14:textId="77777777" w:rsidR="00CC1D2F" w:rsidRDefault="00CC1D2F" w:rsidP="00B01671">
      <w:pPr>
        <w:tabs>
          <w:tab w:val="num" w:pos="1800"/>
        </w:tabs>
        <w:ind w:left="1800" w:right="540" w:hanging="360"/>
        <w:jc w:val="both"/>
        <w:rPr>
          <w:rFonts w:ascii="Arial" w:hAnsi="Arial"/>
          <w:b/>
          <w:spacing w:val="-3"/>
          <w:sz w:val="22"/>
        </w:rPr>
      </w:pPr>
    </w:p>
    <w:p w14:paraId="1243B660" w14:textId="77777777" w:rsidR="001A1092" w:rsidRDefault="001A1092" w:rsidP="00B01671">
      <w:pPr>
        <w:numPr>
          <w:ilvl w:val="0"/>
          <w:numId w:val="19"/>
        </w:numPr>
        <w:ind w:right="540"/>
        <w:jc w:val="both"/>
        <w:rPr>
          <w:rFonts w:ascii="Arial" w:hAnsi="Arial"/>
          <w:b/>
          <w:sz w:val="24"/>
        </w:rPr>
      </w:pPr>
      <w:r>
        <w:rPr>
          <w:rFonts w:ascii="Arial" w:hAnsi="Arial"/>
          <w:b/>
          <w:sz w:val="24"/>
        </w:rPr>
        <w:t xml:space="preserve">POLICY STATEMENT </w:t>
      </w:r>
    </w:p>
    <w:p w14:paraId="4AB84AC1" w14:textId="77777777" w:rsidR="001A1092" w:rsidRDefault="001A1092" w:rsidP="00B01671">
      <w:pPr>
        <w:ind w:right="540"/>
        <w:jc w:val="both"/>
        <w:rPr>
          <w:rFonts w:ascii="Arial" w:hAnsi="Arial"/>
          <w:b/>
          <w:sz w:val="24"/>
        </w:rPr>
      </w:pPr>
    </w:p>
    <w:p w14:paraId="1B18ABB4" w14:textId="011178D9" w:rsidR="00992352" w:rsidRDefault="001A1092" w:rsidP="001D3703">
      <w:pPr>
        <w:numPr>
          <w:ilvl w:val="0"/>
          <w:numId w:val="21"/>
        </w:numPr>
        <w:tabs>
          <w:tab w:val="clear" w:pos="1260"/>
        </w:tabs>
        <w:ind w:left="1440" w:right="540" w:hanging="720"/>
        <w:jc w:val="both"/>
        <w:rPr>
          <w:rFonts w:ascii="Arial" w:hAnsi="Arial"/>
          <w:sz w:val="22"/>
        </w:rPr>
      </w:pPr>
      <w:r>
        <w:rPr>
          <w:rFonts w:ascii="Arial" w:hAnsi="Arial"/>
          <w:sz w:val="22"/>
        </w:rPr>
        <w:t xml:space="preserve">This is to </w:t>
      </w:r>
      <w:r w:rsidR="003C13E5">
        <w:rPr>
          <w:rFonts w:ascii="Arial" w:hAnsi="Arial"/>
          <w:sz w:val="22"/>
        </w:rPr>
        <w:t>N</w:t>
      </w:r>
      <w:r>
        <w:rPr>
          <w:rFonts w:ascii="Arial" w:hAnsi="Arial"/>
          <w:sz w:val="22"/>
        </w:rPr>
        <w:t xml:space="preserve">otify all </w:t>
      </w:r>
      <w:r w:rsidR="00320BEC">
        <w:rPr>
          <w:rFonts w:ascii="Arial" w:hAnsi="Arial"/>
          <w:sz w:val="22"/>
        </w:rPr>
        <w:t>Employee</w:t>
      </w:r>
      <w:r>
        <w:rPr>
          <w:rFonts w:ascii="Arial" w:hAnsi="Arial"/>
          <w:sz w:val="22"/>
        </w:rPr>
        <w:t>s that the us</w:t>
      </w:r>
      <w:r w:rsidR="00EB5345">
        <w:rPr>
          <w:rFonts w:ascii="Arial" w:hAnsi="Arial"/>
          <w:sz w:val="22"/>
        </w:rPr>
        <w:t>e, abuse</w:t>
      </w:r>
      <w:r w:rsidR="006F1A99">
        <w:rPr>
          <w:rFonts w:ascii="Arial" w:hAnsi="Arial"/>
          <w:sz w:val="22"/>
        </w:rPr>
        <w:t xml:space="preserve"> or reporting to work Under the I</w:t>
      </w:r>
      <w:r>
        <w:rPr>
          <w:rFonts w:ascii="Arial" w:hAnsi="Arial"/>
          <w:sz w:val="22"/>
        </w:rPr>
        <w:t xml:space="preserve">nfluence, bringing onto </w:t>
      </w:r>
      <w:r w:rsidR="00A266DA">
        <w:rPr>
          <w:rFonts w:ascii="Arial" w:hAnsi="Arial"/>
          <w:sz w:val="22"/>
        </w:rPr>
        <w:t>Employer Property</w:t>
      </w:r>
      <w:r>
        <w:rPr>
          <w:rFonts w:ascii="Arial" w:hAnsi="Arial"/>
          <w:sz w:val="22"/>
        </w:rPr>
        <w:t xml:space="preserve"> the unlawful manufacture, distribution, </w:t>
      </w:r>
      <w:r w:rsidR="00837B72">
        <w:rPr>
          <w:rFonts w:ascii="Arial" w:hAnsi="Arial"/>
          <w:sz w:val="22"/>
        </w:rPr>
        <w:t>P</w:t>
      </w:r>
      <w:r>
        <w:rPr>
          <w:rFonts w:ascii="Arial" w:hAnsi="Arial"/>
          <w:sz w:val="22"/>
        </w:rPr>
        <w:t xml:space="preserve">ossession, transfer, storage, concealment, transportation, promotion or sale of </w:t>
      </w:r>
      <w:r w:rsidR="0011276E">
        <w:rPr>
          <w:rFonts w:ascii="Arial" w:hAnsi="Arial"/>
          <w:sz w:val="22"/>
        </w:rPr>
        <w:lastRenderedPageBreak/>
        <w:t>I</w:t>
      </w:r>
      <w:r>
        <w:rPr>
          <w:rFonts w:ascii="Arial" w:hAnsi="Arial"/>
          <w:sz w:val="22"/>
        </w:rPr>
        <w:t>llegal</w:t>
      </w:r>
      <w:r w:rsidR="0011276E">
        <w:rPr>
          <w:rFonts w:ascii="Arial" w:hAnsi="Arial"/>
          <w:sz w:val="22"/>
        </w:rPr>
        <w:t>/U</w:t>
      </w:r>
      <w:r>
        <w:rPr>
          <w:rFonts w:ascii="Arial" w:hAnsi="Arial"/>
          <w:sz w:val="22"/>
        </w:rPr>
        <w:t xml:space="preserve">nauthorized </w:t>
      </w:r>
      <w:r w:rsidR="00AD1C72">
        <w:rPr>
          <w:rFonts w:ascii="Arial" w:hAnsi="Arial"/>
          <w:sz w:val="22"/>
        </w:rPr>
        <w:t>D</w:t>
      </w:r>
      <w:r>
        <w:rPr>
          <w:rFonts w:ascii="Arial" w:hAnsi="Arial"/>
          <w:sz w:val="22"/>
        </w:rPr>
        <w:t xml:space="preserve">rugs, </w:t>
      </w:r>
      <w:r w:rsidR="0011276E">
        <w:rPr>
          <w:rFonts w:ascii="Arial" w:hAnsi="Arial"/>
          <w:sz w:val="22"/>
        </w:rPr>
        <w:t>Prohibited S</w:t>
      </w:r>
      <w:r>
        <w:rPr>
          <w:rFonts w:ascii="Arial" w:hAnsi="Arial"/>
          <w:sz w:val="22"/>
        </w:rPr>
        <w:t>ubstances</w:t>
      </w:r>
      <w:r w:rsidR="00BF67CE">
        <w:rPr>
          <w:rFonts w:ascii="Arial" w:hAnsi="Arial"/>
          <w:sz w:val="22"/>
        </w:rPr>
        <w:t xml:space="preserve"> </w:t>
      </w:r>
      <w:r>
        <w:rPr>
          <w:rFonts w:ascii="Arial" w:hAnsi="Arial"/>
          <w:sz w:val="22"/>
        </w:rPr>
        <w:t xml:space="preserve">or drug related paraphernalia by </w:t>
      </w:r>
      <w:r w:rsidR="00320BEC">
        <w:rPr>
          <w:rFonts w:ascii="Arial" w:hAnsi="Arial"/>
          <w:sz w:val="22"/>
        </w:rPr>
        <w:t>Employee</w:t>
      </w:r>
      <w:r>
        <w:rPr>
          <w:rFonts w:ascii="Arial" w:hAnsi="Arial"/>
          <w:sz w:val="22"/>
        </w:rPr>
        <w:t>s is strictly prohibited and is a violation of this Pol</w:t>
      </w:r>
      <w:r w:rsidR="006F1A99">
        <w:rPr>
          <w:rFonts w:ascii="Arial" w:hAnsi="Arial"/>
          <w:sz w:val="22"/>
        </w:rPr>
        <w:t>icy.</w:t>
      </w:r>
      <w:r w:rsidR="00CD6099">
        <w:rPr>
          <w:rFonts w:ascii="Arial" w:hAnsi="Arial"/>
          <w:sz w:val="22"/>
        </w:rPr>
        <w:t xml:space="preserve"> </w:t>
      </w:r>
      <w:r w:rsidR="005146D7">
        <w:rPr>
          <w:rFonts w:ascii="Arial" w:hAnsi="Arial"/>
          <w:sz w:val="22"/>
        </w:rPr>
        <w:t xml:space="preserve"> </w:t>
      </w:r>
    </w:p>
    <w:p w14:paraId="1C7FC6D9" w14:textId="77777777" w:rsidR="001D3703" w:rsidRDefault="001D3703" w:rsidP="001D3703">
      <w:pPr>
        <w:ind w:right="540"/>
        <w:jc w:val="both"/>
        <w:rPr>
          <w:rFonts w:ascii="Arial" w:hAnsi="Arial"/>
          <w:sz w:val="22"/>
        </w:rPr>
      </w:pPr>
    </w:p>
    <w:p w14:paraId="6CFC3DFC" w14:textId="77777777" w:rsidR="001B4A5E" w:rsidRDefault="00320BEC" w:rsidP="001D3703">
      <w:pPr>
        <w:ind w:left="1440" w:right="540"/>
        <w:jc w:val="both"/>
        <w:rPr>
          <w:rFonts w:ascii="Arial" w:hAnsi="Arial"/>
          <w:spacing w:val="-3"/>
          <w:sz w:val="22"/>
        </w:rPr>
      </w:pPr>
      <w:r>
        <w:rPr>
          <w:rFonts w:ascii="Arial" w:hAnsi="Arial"/>
          <w:spacing w:val="-3"/>
          <w:sz w:val="22"/>
        </w:rPr>
        <w:t>Employee</w:t>
      </w:r>
      <w:r w:rsidR="001B4A5E" w:rsidRPr="00DD471B">
        <w:rPr>
          <w:rFonts w:ascii="Arial" w:hAnsi="Arial"/>
          <w:spacing w:val="-3"/>
          <w:sz w:val="22"/>
        </w:rPr>
        <w:t xml:space="preserve">s using </w:t>
      </w:r>
      <w:r w:rsidR="001D3703">
        <w:rPr>
          <w:rFonts w:ascii="Arial" w:hAnsi="Arial"/>
          <w:spacing w:val="-3"/>
          <w:sz w:val="22"/>
        </w:rPr>
        <w:t>Legal/Controlled Drugs</w:t>
      </w:r>
      <w:r w:rsidR="001B4A5E" w:rsidRPr="00DD471B">
        <w:rPr>
          <w:rFonts w:ascii="Arial" w:hAnsi="Arial"/>
          <w:spacing w:val="-3"/>
          <w:sz w:val="22"/>
        </w:rPr>
        <w:t xml:space="preserve">, which may impair the performance of job duties, either mental or motor functions, must immediately inform the </w:t>
      </w:r>
      <w:r w:rsidR="00257336">
        <w:rPr>
          <w:rFonts w:ascii="Arial" w:hAnsi="Arial"/>
          <w:spacing w:val="-3"/>
          <w:sz w:val="22"/>
        </w:rPr>
        <w:t>E</w:t>
      </w:r>
      <w:r w:rsidR="001B4A5E" w:rsidRPr="00DD471B">
        <w:rPr>
          <w:rFonts w:ascii="Arial" w:hAnsi="Arial"/>
          <w:spacing w:val="-3"/>
          <w:sz w:val="22"/>
        </w:rPr>
        <w:t>mployer</w:t>
      </w:r>
      <w:r w:rsidR="00B54267">
        <w:rPr>
          <w:rFonts w:ascii="Arial" w:hAnsi="Arial"/>
          <w:spacing w:val="-3"/>
          <w:sz w:val="22"/>
        </w:rPr>
        <w:t xml:space="preserve"> </w:t>
      </w:r>
      <w:r w:rsidR="001B4A5E" w:rsidRPr="00DD471B">
        <w:rPr>
          <w:rFonts w:ascii="Arial" w:hAnsi="Arial"/>
          <w:spacing w:val="-3"/>
          <w:sz w:val="22"/>
        </w:rPr>
        <w:t xml:space="preserve">of such prescription substance use.  </w:t>
      </w:r>
      <w:r w:rsidR="00257336">
        <w:rPr>
          <w:rFonts w:ascii="Arial" w:hAnsi="Arial"/>
          <w:spacing w:val="-3"/>
          <w:sz w:val="22"/>
        </w:rPr>
        <w:t xml:space="preserve">The </w:t>
      </w:r>
      <w:r>
        <w:rPr>
          <w:rFonts w:ascii="Arial" w:hAnsi="Arial"/>
          <w:spacing w:val="-3"/>
          <w:sz w:val="22"/>
        </w:rPr>
        <w:t>Employer</w:t>
      </w:r>
      <w:r w:rsidR="00257336">
        <w:rPr>
          <w:rFonts w:ascii="Arial" w:hAnsi="Arial"/>
          <w:spacing w:val="-3"/>
          <w:sz w:val="22"/>
        </w:rPr>
        <w:t xml:space="preserve"> </w:t>
      </w:r>
      <w:r w:rsidR="001B4A5E" w:rsidRPr="00DD471B">
        <w:rPr>
          <w:rFonts w:ascii="Arial" w:hAnsi="Arial"/>
          <w:spacing w:val="-3"/>
          <w:sz w:val="22"/>
        </w:rPr>
        <w:t xml:space="preserve">will attempt to accommodate the </w:t>
      </w:r>
      <w:r>
        <w:rPr>
          <w:rFonts w:ascii="Arial" w:hAnsi="Arial"/>
          <w:spacing w:val="-3"/>
          <w:sz w:val="22"/>
        </w:rPr>
        <w:t>Employee</w:t>
      </w:r>
      <w:r w:rsidR="001B4A5E" w:rsidRPr="00DD471B">
        <w:rPr>
          <w:rFonts w:ascii="Arial" w:hAnsi="Arial"/>
          <w:spacing w:val="-3"/>
          <w:sz w:val="22"/>
        </w:rPr>
        <w:t xml:space="preserve">'s needs by making an appropriate reassignment if required. However, if a reassignment is not possible, the </w:t>
      </w:r>
      <w:r>
        <w:rPr>
          <w:rFonts w:ascii="Arial" w:hAnsi="Arial"/>
          <w:spacing w:val="-3"/>
          <w:sz w:val="22"/>
        </w:rPr>
        <w:t>Employee</w:t>
      </w:r>
      <w:r w:rsidR="001B4A5E" w:rsidRPr="00DD471B">
        <w:rPr>
          <w:rFonts w:ascii="Arial" w:hAnsi="Arial"/>
          <w:spacing w:val="-3"/>
          <w:sz w:val="22"/>
        </w:rPr>
        <w:t xml:space="preserve"> will be placed on temporary medical leave</w:t>
      </w:r>
      <w:r w:rsidR="007D14EA">
        <w:rPr>
          <w:rFonts w:ascii="Arial" w:hAnsi="Arial"/>
          <w:spacing w:val="-3"/>
          <w:sz w:val="22"/>
        </w:rPr>
        <w:t xml:space="preserve"> </w:t>
      </w:r>
      <w:r w:rsidR="001B4A5E" w:rsidRPr="00DD471B">
        <w:rPr>
          <w:rFonts w:ascii="Arial" w:hAnsi="Arial"/>
          <w:spacing w:val="-3"/>
          <w:sz w:val="22"/>
        </w:rPr>
        <w:t>until released as fit for duty by the prescribing physician.</w:t>
      </w:r>
    </w:p>
    <w:p w14:paraId="23E2CD82" w14:textId="77777777" w:rsidR="00052C74" w:rsidRDefault="00052C74" w:rsidP="009527DB">
      <w:pPr>
        <w:tabs>
          <w:tab w:val="left" w:pos="900"/>
        </w:tabs>
        <w:ind w:left="1440" w:right="540" w:hanging="720"/>
        <w:jc w:val="both"/>
        <w:rPr>
          <w:rFonts w:ascii="Arial" w:hAnsi="Arial"/>
          <w:spacing w:val="-3"/>
          <w:sz w:val="22"/>
        </w:rPr>
      </w:pPr>
    </w:p>
    <w:p w14:paraId="4EF2A980" w14:textId="0AC8AA6E" w:rsidR="00661392" w:rsidRPr="004D7BFE" w:rsidRDefault="00CB57A2" w:rsidP="009527DB">
      <w:pPr>
        <w:tabs>
          <w:tab w:val="left" w:pos="1440"/>
        </w:tabs>
        <w:ind w:left="1440" w:right="540" w:hanging="720"/>
        <w:jc w:val="both"/>
        <w:rPr>
          <w:rFonts w:ascii="Arial" w:hAnsi="Arial"/>
          <w:spacing w:val="-3"/>
          <w:sz w:val="22"/>
        </w:rPr>
      </w:pPr>
      <w:r>
        <w:rPr>
          <w:rFonts w:ascii="Arial" w:hAnsi="Arial"/>
          <w:sz w:val="22"/>
        </w:rPr>
        <w:t>2.</w:t>
      </w:r>
      <w:r w:rsidR="00052C74">
        <w:rPr>
          <w:rFonts w:ascii="Arial" w:hAnsi="Arial"/>
          <w:sz w:val="22"/>
        </w:rPr>
        <w:tab/>
      </w:r>
      <w:r w:rsidR="00257336">
        <w:rPr>
          <w:rFonts w:ascii="Arial" w:hAnsi="Arial"/>
          <w:sz w:val="22"/>
        </w:rPr>
        <w:t xml:space="preserve">Every </w:t>
      </w:r>
      <w:r w:rsidR="00320BEC">
        <w:rPr>
          <w:rFonts w:ascii="Arial" w:hAnsi="Arial"/>
          <w:sz w:val="22"/>
        </w:rPr>
        <w:t>Employee</w:t>
      </w:r>
      <w:r w:rsidR="00661392">
        <w:rPr>
          <w:rFonts w:ascii="Arial" w:hAnsi="Arial"/>
          <w:sz w:val="22"/>
        </w:rPr>
        <w:t xml:space="preserve"> </w:t>
      </w:r>
      <w:proofErr w:type="gramStart"/>
      <w:r w:rsidR="00661392">
        <w:rPr>
          <w:rFonts w:ascii="Arial" w:hAnsi="Arial"/>
          <w:sz w:val="22"/>
        </w:rPr>
        <w:t>consent</w:t>
      </w:r>
      <w:r w:rsidR="00257336">
        <w:rPr>
          <w:rFonts w:ascii="Arial" w:hAnsi="Arial"/>
          <w:sz w:val="22"/>
        </w:rPr>
        <w:t>s</w:t>
      </w:r>
      <w:proofErr w:type="gramEnd"/>
      <w:r w:rsidR="00661392">
        <w:rPr>
          <w:rFonts w:ascii="Arial" w:hAnsi="Arial"/>
          <w:sz w:val="22"/>
        </w:rPr>
        <w:t xml:space="preserve"> to be tested for </w:t>
      </w:r>
      <w:r w:rsidR="0091420A">
        <w:rPr>
          <w:rFonts w:ascii="Arial" w:hAnsi="Arial"/>
          <w:sz w:val="22"/>
        </w:rPr>
        <w:t xml:space="preserve">Prohibited Substances, including Marijuana and Alcohol, </w:t>
      </w:r>
      <w:r w:rsidR="00BD61A4">
        <w:rPr>
          <w:rFonts w:ascii="Arial" w:hAnsi="Arial"/>
          <w:sz w:val="22"/>
        </w:rPr>
        <w:t>as set forth in this Policy</w:t>
      </w:r>
      <w:r w:rsidR="00B54267">
        <w:rPr>
          <w:rFonts w:ascii="Arial" w:hAnsi="Arial"/>
          <w:sz w:val="22"/>
        </w:rPr>
        <w:t xml:space="preserve"> </w:t>
      </w:r>
      <w:r w:rsidR="00661392">
        <w:rPr>
          <w:rFonts w:ascii="Arial" w:hAnsi="Arial"/>
          <w:sz w:val="22"/>
        </w:rPr>
        <w:t>and authorize</w:t>
      </w:r>
      <w:r w:rsidR="00B54267">
        <w:rPr>
          <w:rFonts w:ascii="Arial" w:hAnsi="Arial"/>
          <w:sz w:val="22"/>
        </w:rPr>
        <w:t>s</w:t>
      </w:r>
      <w:r w:rsidR="00661392">
        <w:rPr>
          <w:rFonts w:ascii="Arial" w:hAnsi="Arial"/>
          <w:sz w:val="22"/>
        </w:rPr>
        <w:t xml:space="preserve"> release of the results to the T</w:t>
      </w:r>
      <w:r w:rsidR="00B54267">
        <w:rPr>
          <w:rFonts w:ascii="Arial" w:hAnsi="Arial"/>
          <w:sz w:val="22"/>
        </w:rPr>
        <w:t>PA</w:t>
      </w:r>
      <w:r w:rsidR="00CC5AAC">
        <w:rPr>
          <w:rFonts w:ascii="Arial" w:hAnsi="Arial"/>
          <w:sz w:val="22"/>
        </w:rPr>
        <w:t>,</w:t>
      </w:r>
      <w:r w:rsidR="00B54267">
        <w:rPr>
          <w:rFonts w:ascii="Arial" w:hAnsi="Arial"/>
          <w:sz w:val="22"/>
        </w:rPr>
        <w:t xml:space="preserve"> </w:t>
      </w:r>
      <w:r w:rsidR="00661392">
        <w:rPr>
          <w:rFonts w:ascii="Arial" w:hAnsi="Arial"/>
          <w:sz w:val="22"/>
        </w:rPr>
        <w:t xml:space="preserve">the clinic, the laboratory, </w:t>
      </w:r>
      <w:r w:rsidR="00EB5345">
        <w:rPr>
          <w:rFonts w:ascii="Arial" w:hAnsi="Arial"/>
          <w:sz w:val="22"/>
        </w:rPr>
        <w:t>the EAP</w:t>
      </w:r>
      <w:r w:rsidR="000215FA">
        <w:rPr>
          <w:rFonts w:ascii="Arial" w:hAnsi="Arial"/>
          <w:sz w:val="22"/>
        </w:rPr>
        <w:t xml:space="preserve">, </w:t>
      </w:r>
      <w:r w:rsidR="00CC5AAC">
        <w:rPr>
          <w:rFonts w:ascii="Arial" w:hAnsi="Arial"/>
          <w:sz w:val="22"/>
        </w:rPr>
        <w:t xml:space="preserve">and </w:t>
      </w:r>
      <w:r w:rsidR="00661392">
        <w:rPr>
          <w:rFonts w:ascii="Arial" w:hAnsi="Arial"/>
          <w:sz w:val="22"/>
        </w:rPr>
        <w:t>the MRO</w:t>
      </w:r>
      <w:r w:rsidR="00CC5AAC">
        <w:rPr>
          <w:rFonts w:ascii="Arial" w:hAnsi="Arial"/>
          <w:sz w:val="22"/>
        </w:rPr>
        <w:t>.</w:t>
      </w:r>
      <w:r w:rsidR="00405944">
        <w:rPr>
          <w:rFonts w:ascii="Arial" w:hAnsi="Arial"/>
          <w:sz w:val="22"/>
        </w:rPr>
        <w:t xml:space="preserve">  </w:t>
      </w:r>
      <w:r w:rsidR="003F5D80">
        <w:rPr>
          <w:rFonts w:ascii="Arial" w:hAnsi="Arial"/>
          <w:sz w:val="22"/>
        </w:rPr>
        <w:t xml:space="preserve">The Employee shall sign a written consent and release with the TPA at the time of testing.  </w:t>
      </w:r>
      <w:r w:rsidR="00405944">
        <w:rPr>
          <w:rFonts w:ascii="Arial" w:hAnsi="Arial"/>
          <w:sz w:val="22"/>
        </w:rPr>
        <w:t xml:space="preserve">Except as otherwise provided in this Policy, the TPA shall only report an </w:t>
      </w:r>
      <w:r w:rsidR="00320BEC">
        <w:rPr>
          <w:rFonts w:ascii="Arial" w:hAnsi="Arial"/>
          <w:sz w:val="22"/>
        </w:rPr>
        <w:t>Employee</w:t>
      </w:r>
      <w:r w:rsidR="00405944">
        <w:rPr>
          <w:rFonts w:ascii="Arial" w:hAnsi="Arial"/>
          <w:sz w:val="22"/>
        </w:rPr>
        <w:t xml:space="preserve">’s status as “Compliant” or “Non-Compliant” with the Policy </w:t>
      </w:r>
      <w:r w:rsidR="00156FDC">
        <w:rPr>
          <w:rFonts w:ascii="Arial" w:hAnsi="Arial"/>
          <w:sz w:val="22"/>
        </w:rPr>
        <w:t xml:space="preserve">and whether the </w:t>
      </w:r>
      <w:r w:rsidR="007D6D2D">
        <w:rPr>
          <w:rFonts w:ascii="Arial" w:hAnsi="Arial"/>
          <w:sz w:val="22"/>
        </w:rPr>
        <w:t>E</w:t>
      </w:r>
      <w:r w:rsidR="00156FDC">
        <w:rPr>
          <w:rFonts w:ascii="Arial" w:hAnsi="Arial"/>
          <w:sz w:val="22"/>
        </w:rPr>
        <w:t>mployee is currently “</w:t>
      </w:r>
      <w:proofErr w:type="gramStart"/>
      <w:r w:rsidR="00156FDC">
        <w:rPr>
          <w:rFonts w:ascii="Arial" w:hAnsi="Arial"/>
          <w:sz w:val="22"/>
        </w:rPr>
        <w:t>Non-Compliant</w:t>
      </w:r>
      <w:proofErr w:type="gramEnd"/>
      <w:r w:rsidR="00156FDC">
        <w:rPr>
          <w:rFonts w:ascii="Arial" w:hAnsi="Arial"/>
          <w:sz w:val="22"/>
        </w:rPr>
        <w:t xml:space="preserve">” with the </w:t>
      </w:r>
      <w:r w:rsidR="00131A8C">
        <w:rPr>
          <w:rFonts w:ascii="Arial" w:hAnsi="Arial"/>
          <w:sz w:val="22"/>
        </w:rPr>
        <w:t>reinstatement r</w:t>
      </w:r>
      <w:r w:rsidR="00156FDC">
        <w:rPr>
          <w:rFonts w:ascii="Arial" w:hAnsi="Arial"/>
          <w:sz w:val="22"/>
        </w:rPr>
        <w:t xml:space="preserve">equirements for a </w:t>
      </w:r>
      <w:r w:rsidR="00131A8C">
        <w:rPr>
          <w:rFonts w:ascii="Arial" w:hAnsi="Arial"/>
          <w:sz w:val="22"/>
        </w:rPr>
        <w:t>“</w:t>
      </w:r>
      <w:r w:rsidR="00156FDC">
        <w:rPr>
          <w:rFonts w:ascii="Arial" w:hAnsi="Arial"/>
          <w:sz w:val="22"/>
        </w:rPr>
        <w:t xml:space="preserve">Third or Subsequent </w:t>
      </w:r>
      <w:r w:rsidR="00131A8C">
        <w:rPr>
          <w:rFonts w:ascii="Arial" w:hAnsi="Arial"/>
          <w:sz w:val="22"/>
        </w:rPr>
        <w:t xml:space="preserve">Confirmed </w:t>
      </w:r>
      <w:r w:rsidR="00156FDC">
        <w:rPr>
          <w:rFonts w:ascii="Arial" w:hAnsi="Arial"/>
          <w:sz w:val="22"/>
        </w:rPr>
        <w:t>Instance of Non-Compliance</w:t>
      </w:r>
      <w:r w:rsidR="00EB5345">
        <w:rPr>
          <w:rFonts w:ascii="Arial" w:hAnsi="Arial"/>
          <w:sz w:val="22"/>
        </w:rPr>
        <w:t>” in Section X(C)(3)(c)</w:t>
      </w:r>
      <w:r w:rsidR="001F289E">
        <w:rPr>
          <w:rFonts w:ascii="Arial" w:hAnsi="Arial"/>
          <w:sz w:val="22"/>
        </w:rPr>
        <w:t>.</w:t>
      </w:r>
      <w:r w:rsidR="00B54267">
        <w:rPr>
          <w:rFonts w:ascii="Arial" w:hAnsi="Arial"/>
          <w:sz w:val="22"/>
        </w:rPr>
        <w:t xml:space="preserve">  </w:t>
      </w:r>
      <w:r w:rsidR="002D4FC6">
        <w:rPr>
          <w:rFonts w:ascii="Arial" w:hAnsi="Arial"/>
          <w:sz w:val="22"/>
        </w:rPr>
        <w:t xml:space="preserve">The TPA </w:t>
      </w:r>
      <w:r w:rsidR="00405944">
        <w:rPr>
          <w:rFonts w:ascii="Arial" w:hAnsi="Arial"/>
          <w:sz w:val="22"/>
        </w:rPr>
        <w:t>shall not release any</w:t>
      </w:r>
      <w:r w:rsidR="00B54267">
        <w:rPr>
          <w:rFonts w:ascii="Arial" w:hAnsi="Arial"/>
          <w:sz w:val="22"/>
        </w:rPr>
        <w:t xml:space="preserve"> </w:t>
      </w:r>
      <w:r w:rsidR="00320BEC">
        <w:rPr>
          <w:rFonts w:ascii="Arial" w:hAnsi="Arial"/>
          <w:sz w:val="22"/>
        </w:rPr>
        <w:t>Employee</w:t>
      </w:r>
      <w:r w:rsidR="00405944">
        <w:rPr>
          <w:rFonts w:ascii="Arial" w:hAnsi="Arial"/>
          <w:sz w:val="22"/>
        </w:rPr>
        <w:t>’s test results</w:t>
      </w:r>
      <w:r w:rsidR="00443E47">
        <w:rPr>
          <w:rFonts w:ascii="Arial" w:hAnsi="Arial"/>
          <w:sz w:val="22"/>
        </w:rPr>
        <w:t xml:space="preserve"> e</w:t>
      </w:r>
      <w:r w:rsidR="00EB5345">
        <w:rPr>
          <w:rFonts w:ascii="Arial" w:hAnsi="Arial"/>
          <w:sz w:val="22"/>
        </w:rPr>
        <w:t>xcept as provided in Section IX</w:t>
      </w:r>
      <w:r w:rsidR="00443E47">
        <w:rPr>
          <w:rFonts w:ascii="Arial" w:hAnsi="Arial"/>
          <w:sz w:val="22"/>
        </w:rPr>
        <w:t>(A)</w:t>
      </w:r>
      <w:r w:rsidR="00405944">
        <w:rPr>
          <w:rFonts w:ascii="Arial" w:hAnsi="Arial"/>
          <w:sz w:val="22"/>
        </w:rPr>
        <w:t>.</w:t>
      </w:r>
    </w:p>
    <w:p w14:paraId="4E5D72F5" w14:textId="77777777" w:rsidR="004D7BFE" w:rsidRPr="00D842B8" w:rsidRDefault="004D7BFE" w:rsidP="009527DB">
      <w:pPr>
        <w:tabs>
          <w:tab w:val="left" w:pos="1440"/>
        </w:tabs>
        <w:ind w:left="1440" w:right="540" w:hanging="720"/>
        <w:jc w:val="both"/>
        <w:rPr>
          <w:rFonts w:ascii="Arial" w:hAnsi="Arial"/>
          <w:spacing w:val="-3"/>
          <w:sz w:val="22"/>
        </w:rPr>
      </w:pPr>
    </w:p>
    <w:p w14:paraId="72100A93" w14:textId="77777777" w:rsidR="009527DB" w:rsidRDefault="00052C74" w:rsidP="009527DB">
      <w:pPr>
        <w:tabs>
          <w:tab w:val="left" w:pos="1440"/>
        </w:tabs>
        <w:ind w:left="1440" w:right="540" w:hanging="720"/>
        <w:jc w:val="both"/>
        <w:rPr>
          <w:rFonts w:ascii="Arial" w:hAnsi="Arial"/>
          <w:sz w:val="22"/>
        </w:rPr>
      </w:pPr>
      <w:r>
        <w:rPr>
          <w:rFonts w:ascii="Arial" w:hAnsi="Arial"/>
          <w:sz w:val="22"/>
        </w:rPr>
        <w:t>3.</w:t>
      </w:r>
      <w:r>
        <w:rPr>
          <w:rFonts w:ascii="Arial" w:hAnsi="Arial"/>
          <w:sz w:val="22"/>
        </w:rPr>
        <w:tab/>
      </w:r>
      <w:r w:rsidR="00046A30">
        <w:rPr>
          <w:rFonts w:ascii="Arial" w:hAnsi="Arial"/>
          <w:sz w:val="22"/>
        </w:rPr>
        <w:t>It is understood that the Union</w:t>
      </w:r>
      <w:r w:rsidR="00CA6872">
        <w:rPr>
          <w:rFonts w:ascii="Arial" w:hAnsi="Arial"/>
          <w:sz w:val="22"/>
        </w:rPr>
        <w:t xml:space="preserve"> shall </w:t>
      </w:r>
      <w:r w:rsidR="004D7BFE">
        <w:rPr>
          <w:rFonts w:ascii="Arial" w:hAnsi="Arial"/>
          <w:sz w:val="22"/>
        </w:rPr>
        <w:t xml:space="preserve">not </w:t>
      </w:r>
      <w:r w:rsidR="00CA6872">
        <w:rPr>
          <w:rFonts w:ascii="Arial" w:hAnsi="Arial"/>
          <w:sz w:val="22"/>
        </w:rPr>
        <w:t>be responsible fo</w:t>
      </w:r>
      <w:r w:rsidR="00046A30">
        <w:rPr>
          <w:rFonts w:ascii="Arial" w:hAnsi="Arial"/>
          <w:sz w:val="22"/>
        </w:rPr>
        <w:t xml:space="preserve">r ascertaining or monitoring the drug-free or </w:t>
      </w:r>
      <w:r w:rsidR="008B3C85">
        <w:rPr>
          <w:rFonts w:ascii="Arial" w:hAnsi="Arial"/>
          <w:sz w:val="22"/>
        </w:rPr>
        <w:t>A</w:t>
      </w:r>
      <w:r w:rsidR="00046A30">
        <w:rPr>
          <w:rFonts w:ascii="Arial" w:hAnsi="Arial"/>
          <w:sz w:val="22"/>
        </w:rPr>
        <w:t xml:space="preserve">lcohol-free status of any </w:t>
      </w:r>
      <w:r w:rsidR="00320BEC">
        <w:rPr>
          <w:rFonts w:ascii="Arial" w:hAnsi="Arial"/>
          <w:sz w:val="22"/>
        </w:rPr>
        <w:t>Employee</w:t>
      </w:r>
      <w:r w:rsidR="00046A30">
        <w:rPr>
          <w:rFonts w:ascii="Arial" w:hAnsi="Arial"/>
          <w:sz w:val="22"/>
        </w:rPr>
        <w:t xml:space="preserve"> or applicant for employment</w:t>
      </w:r>
      <w:r w:rsidR="00CA6872">
        <w:rPr>
          <w:rFonts w:ascii="Arial" w:hAnsi="Arial"/>
          <w:sz w:val="22"/>
        </w:rPr>
        <w:t xml:space="preserve"> or otherwise ensuring safety on the job</w:t>
      </w:r>
      <w:r w:rsidR="00131A8C">
        <w:rPr>
          <w:rFonts w:ascii="Arial" w:hAnsi="Arial"/>
          <w:sz w:val="22"/>
        </w:rPr>
        <w:t xml:space="preserve"> </w:t>
      </w:r>
      <w:r w:rsidR="00CA6872">
        <w:rPr>
          <w:rFonts w:ascii="Arial" w:hAnsi="Arial"/>
          <w:sz w:val="22"/>
        </w:rPr>
        <w:t>site.</w:t>
      </w:r>
    </w:p>
    <w:p w14:paraId="6C72A6FB" w14:textId="77777777" w:rsidR="009527DB" w:rsidRDefault="009527DB" w:rsidP="009527DB">
      <w:pPr>
        <w:tabs>
          <w:tab w:val="left" w:pos="1440"/>
        </w:tabs>
        <w:ind w:left="1440" w:right="540" w:hanging="720"/>
        <w:jc w:val="both"/>
        <w:rPr>
          <w:rFonts w:ascii="Arial" w:hAnsi="Arial"/>
          <w:sz w:val="22"/>
        </w:rPr>
      </w:pPr>
    </w:p>
    <w:p w14:paraId="057CD583" w14:textId="77777777" w:rsidR="00E975B1" w:rsidRDefault="00CB57A2" w:rsidP="009527DB">
      <w:pPr>
        <w:tabs>
          <w:tab w:val="left" w:pos="1440"/>
        </w:tabs>
        <w:ind w:left="1440" w:right="540" w:hanging="720"/>
        <w:jc w:val="both"/>
        <w:rPr>
          <w:rFonts w:ascii="Arial" w:hAnsi="Arial"/>
          <w:sz w:val="22"/>
        </w:rPr>
      </w:pPr>
      <w:r>
        <w:rPr>
          <w:rFonts w:ascii="Arial" w:hAnsi="Arial"/>
          <w:sz w:val="22"/>
        </w:rPr>
        <w:t>4.</w:t>
      </w:r>
      <w:r>
        <w:rPr>
          <w:rFonts w:ascii="Arial" w:hAnsi="Arial"/>
          <w:sz w:val="22"/>
        </w:rPr>
        <w:tab/>
      </w:r>
      <w:r w:rsidR="00E975B1">
        <w:rPr>
          <w:rFonts w:ascii="Arial" w:hAnsi="Arial"/>
          <w:sz w:val="22"/>
        </w:rPr>
        <w:t xml:space="preserve">Nothing in this policy overrides the </w:t>
      </w:r>
      <w:r w:rsidR="00320BEC">
        <w:rPr>
          <w:rFonts w:ascii="Arial" w:hAnsi="Arial"/>
          <w:sz w:val="22"/>
        </w:rPr>
        <w:t>Employer</w:t>
      </w:r>
      <w:r w:rsidR="00E975B1">
        <w:rPr>
          <w:rFonts w:ascii="Arial" w:hAnsi="Arial"/>
          <w:sz w:val="22"/>
        </w:rPr>
        <w:t>’s superseding obligation, duty and</w:t>
      </w:r>
      <w:r w:rsidR="00D842B8">
        <w:rPr>
          <w:rFonts w:ascii="Arial" w:hAnsi="Arial"/>
          <w:sz w:val="22"/>
        </w:rPr>
        <w:t xml:space="preserve"> </w:t>
      </w:r>
      <w:r w:rsidR="00E975B1">
        <w:rPr>
          <w:rFonts w:ascii="Arial" w:hAnsi="Arial"/>
          <w:sz w:val="22"/>
        </w:rPr>
        <w:t>disc</w:t>
      </w:r>
      <w:r w:rsidR="00131A8C">
        <w:rPr>
          <w:rFonts w:ascii="Arial" w:hAnsi="Arial"/>
          <w:sz w:val="22"/>
        </w:rPr>
        <w:t xml:space="preserve">retion under Occupational Safety and Health Administration </w:t>
      </w:r>
      <w:r w:rsidR="00E975B1">
        <w:rPr>
          <w:rFonts w:ascii="Arial" w:hAnsi="Arial"/>
          <w:sz w:val="22"/>
        </w:rPr>
        <w:t>to provide a safe work site.</w:t>
      </w:r>
    </w:p>
    <w:p w14:paraId="2117AC7A" w14:textId="77777777" w:rsidR="009050F3" w:rsidRDefault="009050F3" w:rsidP="009527DB">
      <w:pPr>
        <w:tabs>
          <w:tab w:val="left" w:pos="1440"/>
        </w:tabs>
        <w:ind w:left="1440" w:right="540" w:hanging="720"/>
        <w:jc w:val="both"/>
        <w:rPr>
          <w:rFonts w:ascii="Arial" w:hAnsi="Arial"/>
          <w:sz w:val="22"/>
        </w:rPr>
      </w:pPr>
    </w:p>
    <w:p w14:paraId="24408C67" w14:textId="77777777" w:rsidR="009050F3" w:rsidRPr="009C22E3" w:rsidRDefault="00CB57A2" w:rsidP="009527DB">
      <w:pPr>
        <w:tabs>
          <w:tab w:val="left" w:pos="1440"/>
        </w:tabs>
        <w:ind w:left="1440" w:right="540" w:hanging="720"/>
        <w:jc w:val="both"/>
        <w:rPr>
          <w:rFonts w:ascii="Arial" w:hAnsi="Arial"/>
          <w:sz w:val="22"/>
          <w:highlight w:val="yellow"/>
        </w:rPr>
      </w:pPr>
      <w:bookmarkStart w:id="0" w:name="OLE_LINK4"/>
      <w:bookmarkStart w:id="1" w:name="OLE_LINK5"/>
      <w:bookmarkStart w:id="2" w:name="OLE_LINK6"/>
      <w:r>
        <w:rPr>
          <w:rFonts w:ascii="Arial" w:hAnsi="Arial"/>
          <w:sz w:val="22"/>
        </w:rPr>
        <w:t>5</w:t>
      </w:r>
      <w:r w:rsidR="009050F3" w:rsidRPr="00580B5E">
        <w:rPr>
          <w:rFonts w:ascii="Arial" w:hAnsi="Arial"/>
          <w:sz w:val="22"/>
        </w:rPr>
        <w:t>.</w:t>
      </w:r>
      <w:r w:rsidR="009050F3" w:rsidRPr="00580B5E">
        <w:rPr>
          <w:rFonts w:ascii="Arial" w:hAnsi="Arial"/>
          <w:sz w:val="22"/>
        </w:rPr>
        <w:tab/>
      </w:r>
      <w:r w:rsidR="00F4104F" w:rsidRPr="00580B5E">
        <w:rPr>
          <w:rFonts w:ascii="Arial" w:hAnsi="Arial"/>
          <w:sz w:val="22"/>
        </w:rPr>
        <w:t>An Employee</w:t>
      </w:r>
      <w:r w:rsidR="003279A2" w:rsidRPr="00580B5E">
        <w:rPr>
          <w:rFonts w:ascii="Arial" w:hAnsi="Arial"/>
          <w:sz w:val="22"/>
        </w:rPr>
        <w:t xml:space="preserve"> that is </w:t>
      </w:r>
      <w:proofErr w:type="gramStart"/>
      <w:r w:rsidR="00AD1C72">
        <w:rPr>
          <w:rFonts w:ascii="Arial" w:hAnsi="Arial"/>
          <w:sz w:val="22"/>
        </w:rPr>
        <w:t>N</w:t>
      </w:r>
      <w:r w:rsidR="003279A2" w:rsidRPr="00580B5E">
        <w:rPr>
          <w:rFonts w:ascii="Arial" w:hAnsi="Arial"/>
          <w:sz w:val="22"/>
        </w:rPr>
        <w:t>on-</w:t>
      </w:r>
      <w:r w:rsidR="00AD1C72">
        <w:rPr>
          <w:rFonts w:ascii="Arial" w:hAnsi="Arial"/>
          <w:sz w:val="22"/>
        </w:rPr>
        <w:t>C</w:t>
      </w:r>
      <w:r w:rsidR="003279A2" w:rsidRPr="00580B5E">
        <w:rPr>
          <w:rFonts w:ascii="Arial" w:hAnsi="Arial"/>
          <w:sz w:val="22"/>
        </w:rPr>
        <w:t>ompliant</w:t>
      </w:r>
      <w:proofErr w:type="gramEnd"/>
      <w:r w:rsidR="00F4104F" w:rsidRPr="00580B5E">
        <w:rPr>
          <w:rFonts w:ascii="Arial" w:hAnsi="Arial"/>
          <w:sz w:val="22"/>
        </w:rPr>
        <w:t xml:space="preserve"> with the requirements of a</w:t>
      </w:r>
      <w:r w:rsidR="009050F3" w:rsidRPr="00580B5E">
        <w:rPr>
          <w:rFonts w:ascii="Arial" w:hAnsi="Arial"/>
          <w:sz w:val="22"/>
        </w:rPr>
        <w:t>ny substance abu</w:t>
      </w:r>
      <w:r w:rsidR="00580B5E" w:rsidRPr="00580B5E">
        <w:rPr>
          <w:rFonts w:ascii="Arial" w:hAnsi="Arial"/>
          <w:sz w:val="22"/>
        </w:rPr>
        <w:t xml:space="preserve">se testing program required </w:t>
      </w:r>
      <w:r w:rsidR="00131A8C">
        <w:rPr>
          <w:rFonts w:ascii="Arial" w:hAnsi="Arial"/>
          <w:sz w:val="22"/>
        </w:rPr>
        <w:t>by an o</w:t>
      </w:r>
      <w:r w:rsidR="009050F3" w:rsidRPr="00580B5E">
        <w:rPr>
          <w:rFonts w:ascii="Arial" w:hAnsi="Arial"/>
          <w:sz w:val="22"/>
        </w:rPr>
        <w:t xml:space="preserve">wner, or another entity to which the Employer is contractually bound, shall </w:t>
      </w:r>
      <w:r w:rsidR="003279A2" w:rsidRPr="00580B5E">
        <w:rPr>
          <w:rFonts w:ascii="Arial" w:hAnsi="Arial"/>
          <w:sz w:val="22"/>
        </w:rPr>
        <w:t xml:space="preserve">not be </w:t>
      </w:r>
      <w:r w:rsidR="003F7EF7">
        <w:rPr>
          <w:rFonts w:ascii="Arial" w:hAnsi="Arial"/>
          <w:sz w:val="22"/>
        </w:rPr>
        <w:t xml:space="preserve">thereby </w:t>
      </w:r>
      <w:r w:rsidR="003279A2" w:rsidRPr="00580B5E">
        <w:rPr>
          <w:rFonts w:ascii="Arial" w:hAnsi="Arial"/>
          <w:sz w:val="22"/>
        </w:rPr>
        <w:t>deemed to be “Non-Compliant”</w:t>
      </w:r>
      <w:r w:rsidR="00F4104F" w:rsidRPr="00580B5E">
        <w:rPr>
          <w:rFonts w:ascii="Arial" w:hAnsi="Arial"/>
          <w:sz w:val="22"/>
        </w:rPr>
        <w:t xml:space="preserve"> under this Policy</w:t>
      </w:r>
      <w:r w:rsidR="0032405C" w:rsidRPr="00580B5E">
        <w:rPr>
          <w:rFonts w:ascii="Arial" w:hAnsi="Arial"/>
          <w:sz w:val="22"/>
        </w:rPr>
        <w:t xml:space="preserve">.  However, an </w:t>
      </w:r>
      <w:r w:rsidR="00F4104F" w:rsidRPr="00580B5E">
        <w:rPr>
          <w:rFonts w:ascii="Arial" w:hAnsi="Arial"/>
          <w:sz w:val="22"/>
        </w:rPr>
        <w:t>Employee</w:t>
      </w:r>
      <w:r w:rsidR="003279A2" w:rsidRPr="00580B5E">
        <w:rPr>
          <w:rFonts w:ascii="Arial" w:hAnsi="Arial"/>
          <w:sz w:val="22"/>
        </w:rPr>
        <w:t xml:space="preserve"> that is </w:t>
      </w:r>
      <w:r w:rsidR="00AD1C72">
        <w:rPr>
          <w:rFonts w:ascii="Arial" w:hAnsi="Arial"/>
          <w:sz w:val="22"/>
        </w:rPr>
        <w:t>C</w:t>
      </w:r>
      <w:r w:rsidR="003279A2" w:rsidRPr="00580B5E">
        <w:rPr>
          <w:rFonts w:ascii="Arial" w:hAnsi="Arial"/>
          <w:sz w:val="22"/>
        </w:rPr>
        <w:t xml:space="preserve">ompliant </w:t>
      </w:r>
      <w:r w:rsidR="00F4104F" w:rsidRPr="00580B5E">
        <w:rPr>
          <w:rFonts w:ascii="Arial" w:hAnsi="Arial"/>
          <w:sz w:val="22"/>
        </w:rPr>
        <w:t xml:space="preserve">with such a program may be </w:t>
      </w:r>
      <w:r w:rsidR="00AB1028" w:rsidRPr="00580B5E">
        <w:rPr>
          <w:rFonts w:ascii="Arial" w:hAnsi="Arial"/>
          <w:sz w:val="22"/>
        </w:rPr>
        <w:t xml:space="preserve">deemed </w:t>
      </w:r>
      <w:r w:rsidR="003279A2" w:rsidRPr="00580B5E">
        <w:rPr>
          <w:rFonts w:ascii="Arial" w:hAnsi="Arial"/>
          <w:sz w:val="22"/>
        </w:rPr>
        <w:t>to be Complaint</w:t>
      </w:r>
      <w:r w:rsidR="00F4104F" w:rsidRPr="00580B5E">
        <w:rPr>
          <w:rFonts w:ascii="Arial" w:hAnsi="Arial"/>
          <w:sz w:val="22"/>
        </w:rPr>
        <w:t xml:space="preserve"> u</w:t>
      </w:r>
      <w:r w:rsidR="00AB1028" w:rsidRPr="00580B5E">
        <w:rPr>
          <w:rFonts w:ascii="Arial" w:hAnsi="Arial"/>
          <w:sz w:val="22"/>
        </w:rPr>
        <w:t>nder this Policy in accordance wit</w:t>
      </w:r>
      <w:r w:rsidR="00131A8C">
        <w:rPr>
          <w:rFonts w:ascii="Arial" w:hAnsi="Arial"/>
          <w:sz w:val="22"/>
        </w:rPr>
        <w:t>h the “Grandfathered” Compliance</w:t>
      </w:r>
      <w:r w:rsidR="00AB1028" w:rsidRPr="00580B5E">
        <w:rPr>
          <w:rFonts w:ascii="Arial" w:hAnsi="Arial"/>
          <w:sz w:val="22"/>
        </w:rPr>
        <w:t xml:space="preserve"> provision</w:t>
      </w:r>
      <w:r w:rsidR="00F4104F" w:rsidRPr="00580B5E">
        <w:rPr>
          <w:rFonts w:ascii="Arial" w:hAnsi="Arial"/>
          <w:sz w:val="22"/>
        </w:rPr>
        <w:t xml:space="preserve"> set forth in Section IX (C)(10).</w:t>
      </w:r>
    </w:p>
    <w:p w14:paraId="5B571B37" w14:textId="77777777" w:rsidR="00AB1028" w:rsidRPr="009C22E3" w:rsidRDefault="00AB1028" w:rsidP="009527DB">
      <w:pPr>
        <w:tabs>
          <w:tab w:val="left" w:pos="1440"/>
        </w:tabs>
        <w:ind w:left="1440" w:right="540" w:hanging="720"/>
        <w:jc w:val="both"/>
        <w:rPr>
          <w:rFonts w:ascii="Arial" w:hAnsi="Arial"/>
          <w:sz w:val="22"/>
          <w:highlight w:val="yellow"/>
        </w:rPr>
      </w:pPr>
    </w:p>
    <w:p w14:paraId="37BBF7FB" w14:textId="77777777" w:rsidR="00AB1028" w:rsidRDefault="00CB57A2" w:rsidP="009527DB">
      <w:pPr>
        <w:tabs>
          <w:tab w:val="left" w:pos="1440"/>
        </w:tabs>
        <w:ind w:left="1440" w:right="540" w:hanging="720"/>
        <w:jc w:val="both"/>
        <w:rPr>
          <w:rFonts w:ascii="Arial" w:hAnsi="Arial"/>
          <w:sz w:val="22"/>
        </w:rPr>
      </w:pPr>
      <w:r>
        <w:rPr>
          <w:rFonts w:ascii="Arial" w:hAnsi="Arial"/>
          <w:sz w:val="22"/>
        </w:rPr>
        <w:t>6</w:t>
      </w:r>
      <w:r w:rsidR="00AB1028" w:rsidRPr="00580B5E">
        <w:rPr>
          <w:rFonts w:ascii="Arial" w:hAnsi="Arial"/>
          <w:sz w:val="22"/>
        </w:rPr>
        <w:t>.</w:t>
      </w:r>
      <w:r w:rsidR="00AB1028" w:rsidRPr="00580B5E">
        <w:rPr>
          <w:rFonts w:ascii="Arial" w:hAnsi="Arial"/>
          <w:sz w:val="22"/>
        </w:rPr>
        <w:tab/>
        <w:t>An Employer’s adherence to the requirements of any substance ab</w:t>
      </w:r>
      <w:r w:rsidR="00580B5E" w:rsidRPr="00580B5E">
        <w:rPr>
          <w:rFonts w:ascii="Arial" w:hAnsi="Arial"/>
          <w:sz w:val="22"/>
        </w:rPr>
        <w:t>use testing program required</w:t>
      </w:r>
      <w:r w:rsidR="00131A8C">
        <w:rPr>
          <w:rFonts w:ascii="Arial" w:hAnsi="Arial"/>
          <w:sz w:val="22"/>
        </w:rPr>
        <w:t xml:space="preserve"> by an o</w:t>
      </w:r>
      <w:r w:rsidR="00AB1028" w:rsidRPr="00580B5E">
        <w:rPr>
          <w:rFonts w:ascii="Arial" w:hAnsi="Arial"/>
          <w:sz w:val="22"/>
        </w:rPr>
        <w:t xml:space="preserve">wner, or another entity to which the Employer is contractually bound, shall not </w:t>
      </w:r>
      <w:r w:rsidR="003279A2" w:rsidRPr="00580B5E">
        <w:rPr>
          <w:rFonts w:ascii="Arial" w:hAnsi="Arial"/>
          <w:sz w:val="22"/>
        </w:rPr>
        <w:t xml:space="preserve">be considered </w:t>
      </w:r>
      <w:r w:rsidR="00AB1028" w:rsidRPr="00580B5E">
        <w:rPr>
          <w:rFonts w:ascii="Arial" w:hAnsi="Arial"/>
          <w:sz w:val="22"/>
        </w:rPr>
        <w:t xml:space="preserve">an Employer breach </w:t>
      </w:r>
      <w:r w:rsidR="0032405C" w:rsidRPr="00580B5E">
        <w:rPr>
          <w:rFonts w:ascii="Arial" w:hAnsi="Arial"/>
          <w:sz w:val="22"/>
        </w:rPr>
        <w:t xml:space="preserve">of the terms and conditions of </w:t>
      </w:r>
      <w:r w:rsidR="00AB1028" w:rsidRPr="00580B5E">
        <w:rPr>
          <w:rFonts w:ascii="Arial" w:hAnsi="Arial"/>
          <w:sz w:val="22"/>
        </w:rPr>
        <w:t>this Policy.</w:t>
      </w:r>
    </w:p>
    <w:bookmarkEnd w:id="0"/>
    <w:bookmarkEnd w:id="1"/>
    <w:bookmarkEnd w:id="2"/>
    <w:p w14:paraId="41251A58" w14:textId="77777777" w:rsidR="00505B90" w:rsidRDefault="00505B90" w:rsidP="00505B90">
      <w:pPr>
        <w:tabs>
          <w:tab w:val="left" w:pos="1440"/>
        </w:tabs>
        <w:ind w:right="540"/>
        <w:jc w:val="both"/>
        <w:rPr>
          <w:rFonts w:ascii="Arial" w:hAnsi="Arial"/>
          <w:b/>
          <w:sz w:val="22"/>
        </w:rPr>
      </w:pPr>
    </w:p>
    <w:p w14:paraId="47708AB8" w14:textId="77777777" w:rsidR="00166E04" w:rsidRDefault="00166E04" w:rsidP="00B01671">
      <w:pPr>
        <w:ind w:right="540"/>
        <w:jc w:val="both"/>
        <w:rPr>
          <w:rFonts w:ascii="Arial" w:hAnsi="Arial"/>
          <w:b/>
          <w:sz w:val="22"/>
        </w:rPr>
      </w:pPr>
    </w:p>
    <w:p w14:paraId="43868C23" w14:textId="77777777" w:rsidR="001A1092" w:rsidRDefault="00D23089" w:rsidP="00CB57A2">
      <w:pPr>
        <w:ind w:left="720" w:right="540" w:hanging="720"/>
        <w:jc w:val="both"/>
        <w:rPr>
          <w:rFonts w:ascii="Arial" w:hAnsi="Arial"/>
          <w:b/>
          <w:sz w:val="24"/>
        </w:rPr>
      </w:pPr>
      <w:r>
        <w:rPr>
          <w:rFonts w:ascii="Arial" w:hAnsi="Arial"/>
          <w:b/>
          <w:sz w:val="24"/>
        </w:rPr>
        <w:t>IV</w:t>
      </w:r>
      <w:r w:rsidR="00170669">
        <w:rPr>
          <w:rFonts w:ascii="Arial" w:hAnsi="Arial"/>
          <w:b/>
          <w:sz w:val="24"/>
        </w:rPr>
        <w:t>.</w:t>
      </w:r>
      <w:r w:rsidR="00170669">
        <w:rPr>
          <w:rFonts w:ascii="Arial" w:hAnsi="Arial"/>
          <w:b/>
          <w:sz w:val="24"/>
        </w:rPr>
        <w:tab/>
      </w:r>
      <w:r w:rsidR="003F7EF7">
        <w:rPr>
          <w:rFonts w:ascii="Arial" w:hAnsi="Arial"/>
          <w:b/>
          <w:sz w:val="24"/>
        </w:rPr>
        <w:t>PIPE FITTING COUNCIL OF GREATER CHICAGO</w:t>
      </w:r>
    </w:p>
    <w:p w14:paraId="1BBAE5A5" w14:textId="77777777" w:rsidR="001A1092" w:rsidRPr="009C5233" w:rsidRDefault="001A1092" w:rsidP="00B01671">
      <w:pPr>
        <w:ind w:right="540"/>
        <w:jc w:val="both"/>
        <w:rPr>
          <w:rFonts w:ascii="Arial" w:hAnsi="Arial"/>
          <w:sz w:val="24"/>
        </w:rPr>
      </w:pPr>
    </w:p>
    <w:p w14:paraId="6C08B6FE" w14:textId="77777777" w:rsidR="001A1092" w:rsidRDefault="001A1092" w:rsidP="00B01671">
      <w:pPr>
        <w:ind w:left="720" w:right="540"/>
        <w:jc w:val="both"/>
        <w:rPr>
          <w:rFonts w:ascii="Arial" w:hAnsi="Arial"/>
          <w:sz w:val="22"/>
        </w:rPr>
      </w:pPr>
      <w:r>
        <w:rPr>
          <w:rFonts w:ascii="Arial" w:hAnsi="Arial"/>
          <w:sz w:val="22"/>
        </w:rPr>
        <w:t xml:space="preserve">The development, implementation and overall responsibility of this Policy shall be the joint responsibility of the </w:t>
      </w:r>
      <w:r w:rsidR="00CD6099">
        <w:rPr>
          <w:rFonts w:ascii="Arial" w:hAnsi="Arial"/>
          <w:sz w:val="22"/>
        </w:rPr>
        <w:t xml:space="preserve">Local 597/MCA Labor Management Cooperation </w:t>
      </w:r>
      <w:r>
        <w:rPr>
          <w:rFonts w:ascii="Arial" w:hAnsi="Arial"/>
          <w:sz w:val="22"/>
        </w:rPr>
        <w:t>Co</w:t>
      </w:r>
      <w:r w:rsidR="00CD6099">
        <w:rPr>
          <w:rFonts w:ascii="Arial" w:hAnsi="Arial"/>
          <w:sz w:val="22"/>
        </w:rPr>
        <w:t>mmittee</w:t>
      </w:r>
      <w:r w:rsidR="00290D3D">
        <w:rPr>
          <w:rFonts w:ascii="Arial" w:hAnsi="Arial"/>
          <w:sz w:val="22"/>
        </w:rPr>
        <w:t xml:space="preserve">, </w:t>
      </w:r>
      <w:r w:rsidR="00273551">
        <w:rPr>
          <w:rFonts w:ascii="Arial" w:hAnsi="Arial"/>
          <w:sz w:val="22"/>
        </w:rPr>
        <w:t xml:space="preserve">which shall be </w:t>
      </w:r>
      <w:r w:rsidR="00290D3D">
        <w:rPr>
          <w:rFonts w:ascii="Arial" w:hAnsi="Arial"/>
          <w:sz w:val="22"/>
        </w:rPr>
        <w:t>known as</w:t>
      </w:r>
      <w:r w:rsidR="00273551">
        <w:rPr>
          <w:rFonts w:ascii="Arial" w:hAnsi="Arial"/>
          <w:sz w:val="22"/>
        </w:rPr>
        <w:t xml:space="preserve"> </w:t>
      </w:r>
      <w:r w:rsidR="009501E5">
        <w:rPr>
          <w:rFonts w:ascii="Arial" w:hAnsi="Arial"/>
          <w:sz w:val="22"/>
        </w:rPr>
        <w:t>the Pipe Fitting Council of Greater Chicago</w:t>
      </w:r>
      <w:r w:rsidR="009C5233">
        <w:rPr>
          <w:rFonts w:ascii="Arial" w:hAnsi="Arial"/>
          <w:sz w:val="22"/>
        </w:rPr>
        <w:t xml:space="preserve"> </w:t>
      </w:r>
      <w:r>
        <w:rPr>
          <w:rFonts w:ascii="Arial" w:hAnsi="Arial"/>
          <w:sz w:val="22"/>
        </w:rPr>
        <w:t>(</w:t>
      </w:r>
      <w:r w:rsidR="002216D2">
        <w:rPr>
          <w:rFonts w:ascii="Arial" w:hAnsi="Arial"/>
          <w:sz w:val="22"/>
        </w:rPr>
        <w:t>“</w:t>
      </w:r>
      <w:r>
        <w:rPr>
          <w:rFonts w:ascii="Arial" w:hAnsi="Arial"/>
          <w:sz w:val="22"/>
        </w:rPr>
        <w:t>Committee</w:t>
      </w:r>
      <w:r w:rsidR="002216D2">
        <w:rPr>
          <w:rFonts w:ascii="Arial" w:hAnsi="Arial"/>
          <w:sz w:val="22"/>
        </w:rPr>
        <w:t>”</w:t>
      </w:r>
      <w:r>
        <w:rPr>
          <w:rFonts w:ascii="Arial" w:hAnsi="Arial"/>
          <w:sz w:val="22"/>
        </w:rPr>
        <w:t>).  The Committee shall:</w:t>
      </w:r>
    </w:p>
    <w:p w14:paraId="25611620" w14:textId="77777777" w:rsidR="001A1092" w:rsidRDefault="001A1092" w:rsidP="00B01671">
      <w:pPr>
        <w:ind w:left="720" w:right="540"/>
        <w:jc w:val="both"/>
        <w:rPr>
          <w:rFonts w:ascii="Arial" w:hAnsi="Arial"/>
          <w:sz w:val="22"/>
        </w:rPr>
      </w:pPr>
    </w:p>
    <w:p w14:paraId="189A9A2D" w14:textId="77777777" w:rsidR="001A1092" w:rsidRDefault="001A1092" w:rsidP="002B47B0">
      <w:pPr>
        <w:numPr>
          <w:ilvl w:val="0"/>
          <w:numId w:val="23"/>
        </w:numPr>
        <w:ind w:right="540" w:hanging="720"/>
        <w:jc w:val="both"/>
        <w:rPr>
          <w:rFonts w:ascii="Arial" w:hAnsi="Arial"/>
          <w:sz w:val="22"/>
        </w:rPr>
      </w:pPr>
      <w:r>
        <w:rPr>
          <w:rFonts w:ascii="Arial" w:hAnsi="Arial"/>
          <w:sz w:val="22"/>
        </w:rPr>
        <w:t>Determine operating procedures.</w:t>
      </w:r>
    </w:p>
    <w:p w14:paraId="7E196DEF" w14:textId="77777777" w:rsidR="001A1092" w:rsidRDefault="001A1092" w:rsidP="00B01671">
      <w:pPr>
        <w:ind w:left="360" w:right="540"/>
        <w:jc w:val="both"/>
        <w:rPr>
          <w:rFonts w:ascii="Arial" w:hAnsi="Arial"/>
          <w:sz w:val="22"/>
        </w:rPr>
      </w:pPr>
    </w:p>
    <w:p w14:paraId="309B75DE" w14:textId="77777777" w:rsidR="001A1092" w:rsidRDefault="001A1092" w:rsidP="002B47B0">
      <w:pPr>
        <w:numPr>
          <w:ilvl w:val="0"/>
          <w:numId w:val="23"/>
        </w:numPr>
        <w:ind w:right="540" w:hanging="720"/>
        <w:jc w:val="both"/>
        <w:rPr>
          <w:rFonts w:ascii="Arial" w:hAnsi="Arial"/>
          <w:sz w:val="22"/>
        </w:rPr>
      </w:pPr>
      <w:r>
        <w:rPr>
          <w:rFonts w:ascii="Arial" w:hAnsi="Arial"/>
          <w:sz w:val="22"/>
        </w:rPr>
        <w:t>Interpret the Policy.</w:t>
      </w:r>
    </w:p>
    <w:p w14:paraId="57058BDB" w14:textId="77777777" w:rsidR="001A1092" w:rsidRDefault="001A1092" w:rsidP="00B01671">
      <w:pPr>
        <w:ind w:right="540"/>
        <w:jc w:val="both"/>
        <w:rPr>
          <w:rFonts w:ascii="Arial" w:hAnsi="Arial"/>
          <w:sz w:val="22"/>
        </w:rPr>
      </w:pPr>
    </w:p>
    <w:p w14:paraId="0AD331F8" w14:textId="6146A36F" w:rsidR="001A1092" w:rsidRDefault="001A1092" w:rsidP="002B47B0">
      <w:pPr>
        <w:numPr>
          <w:ilvl w:val="0"/>
          <w:numId w:val="23"/>
        </w:numPr>
        <w:ind w:right="540" w:hanging="720"/>
        <w:jc w:val="both"/>
        <w:rPr>
          <w:rFonts w:ascii="Arial" w:hAnsi="Arial"/>
          <w:sz w:val="22"/>
        </w:rPr>
      </w:pPr>
      <w:r>
        <w:rPr>
          <w:rFonts w:ascii="Arial" w:hAnsi="Arial"/>
          <w:sz w:val="22"/>
        </w:rPr>
        <w:t>Appoint a Third</w:t>
      </w:r>
      <w:r w:rsidR="00CD28AF">
        <w:rPr>
          <w:rFonts w:ascii="Arial" w:hAnsi="Arial"/>
          <w:sz w:val="22"/>
        </w:rPr>
        <w:t>-</w:t>
      </w:r>
      <w:r>
        <w:rPr>
          <w:rFonts w:ascii="Arial" w:hAnsi="Arial"/>
          <w:sz w:val="22"/>
        </w:rPr>
        <w:t>Party Administrator</w:t>
      </w:r>
      <w:r w:rsidR="009A27DA">
        <w:rPr>
          <w:rFonts w:ascii="Arial" w:hAnsi="Arial"/>
          <w:sz w:val="22"/>
        </w:rPr>
        <w:t xml:space="preserve"> (TPA)</w:t>
      </w:r>
      <w:r>
        <w:rPr>
          <w:rFonts w:ascii="Arial" w:hAnsi="Arial"/>
          <w:sz w:val="22"/>
        </w:rPr>
        <w:t>.</w:t>
      </w:r>
    </w:p>
    <w:p w14:paraId="6330AFAA" w14:textId="77777777" w:rsidR="001A1092" w:rsidRDefault="001A1092" w:rsidP="00B01671">
      <w:pPr>
        <w:ind w:left="720" w:right="540"/>
        <w:jc w:val="both"/>
        <w:rPr>
          <w:rFonts w:ascii="Arial" w:hAnsi="Arial"/>
          <w:sz w:val="22"/>
        </w:rPr>
      </w:pPr>
    </w:p>
    <w:p w14:paraId="5DCFEBEA" w14:textId="77777777" w:rsidR="00166E04" w:rsidRDefault="00166E04" w:rsidP="00B01671">
      <w:pPr>
        <w:ind w:left="720" w:right="540"/>
        <w:jc w:val="both"/>
        <w:rPr>
          <w:rFonts w:ascii="Arial" w:hAnsi="Arial"/>
          <w:sz w:val="22"/>
        </w:rPr>
      </w:pPr>
    </w:p>
    <w:p w14:paraId="0C9A6413" w14:textId="021B44C1" w:rsidR="001A1092" w:rsidRPr="00763147" w:rsidRDefault="001A1092" w:rsidP="002B47B0">
      <w:pPr>
        <w:numPr>
          <w:ilvl w:val="1"/>
          <w:numId w:val="23"/>
        </w:numPr>
        <w:tabs>
          <w:tab w:val="clear" w:pos="2520"/>
        </w:tabs>
        <w:ind w:left="720" w:right="540" w:hanging="720"/>
        <w:jc w:val="both"/>
        <w:rPr>
          <w:rFonts w:ascii="Arial" w:hAnsi="Arial"/>
          <w:sz w:val="24"/>
          <w:szCs w:val="24"/>
        </w:rPr>
      </w:pPr>
      <w:r w:rsidRPr="00763147">
        <w:rPr>
          <w:rFonts w:ascii="Arial" w:hAnsi="Arial"/>
          <w:b/>
          <w:bCs/>
          <w:sz w:val="24"/>
          <w:szCs w:val="24"/>
        </w:rPr>
        <w:t>THIRD</w:t>
      </w:r>
      <w:r w:rsidR="00CD28AF" w:rsidRPr="00763147">
        <w:rPr>
          <w:rFonts w:ascii="Arial" w:hAnsi="Arial"/>
          <w:b/>
          <w:bCs/>
          <w:sz w:val="24"/>
          <w:szCs w:val="24"/>
        </w:rPr>
        <w:t>-</w:t>
      </w:r>
      <w:r w:rsidRPr="00763147">
        <w:rPr>
          <w:rFonts w:ascii="Arial" w:hAnsi="Arial"/>
          <w:b/>
          <w:bCs/>
          <w:sz w:val="24"/>
          <w:szCs w:val="24"/>
        </w:rPr>
        <w:t>PARTY ADMINISTRATOR</w:t>
      </w:r>
    </w:p>
    <w:p w14:paraId="19FDEE3E" w14:textId="77777777" w:rsidR="001A1092" w:rsidRDefault="001A1092" w:rsidP="00B01671">
      <w:pPr>
        <w:ind w:right="540"/>
        <w:jc w:val="both"/>
        <w:rPr>
          <w:rFonts w:ascii="Arial" w:hAnsi="Arial"/>
          <w:b/>
          <w:bCs/>
          <w:sz w:val="22"/>
        </w:rPr>
      </w:pPr>
    </w:p>
    <w:p w14:paraId="3DA982FC" w14:textId="77777777" w:rsidR="001A1092" w:rsidRDefault="001A1092" w:rsidP="00B01671">
      <w:pPr>
        <w:ind w:left="720" w:right="540"/>
        <w:jc w:val="both"/>
        <w:rPr>
          <w:rFonts w:ascii="Arial" w:hAnsi="Arial"/>
          <w:sz w:val="22"/>
        </w:rPr>
      </w:pPr>
      <w:r>
        <w:rPr>
          <w:rFonts w:ascii="Arial" w:hAnsi="Arial"/>
          <w:sz w:val="22"/>
        </w:rPr>
        <w:t xml:space="preserve">The Committee will appoint a TPA to administer </w:t>
      </w:r>
      <w:proofErr w:type="gramStart"/>
      <w:r>
        <w:rPr>
          <w:rFonts w:ascii="Arial" w:hAnsi="Arial"/>
          <w:sz w:val="22"/>
        </w:rPr>
        <w:t>this</w:t>
      </w:r>
      <w:proofErr w:type="gramEnd"/>
      <w:r>
        <w:rPr>
          <w:rFonts w:ascii="Arial" w:hAnsi="Arial"/>
          <w:sz w:val="22"/>
        </w:rPr>
        <w:t xml:space="preserve"> Policy.  The responsibilities of the TPA shall be:</w:t>
      </w:r>
    </w:p>
    <w:p w14:paraId="2B12DBCF" w14:textId="77777777" w:rsidR="001A1092" w:rsidRDefault="001A1092" w:rsidP="00B01671">
      <w:pPr>
        <w:ind w:left="720" w:right="540"/>
        <w:jc w:val="both"/>
        <w:rPr>
          <w:rFonts w:ascii="Arial" w:hAnsi="Arial"/>
          <w:sz w:val="22"/>
        </w:rPr>
      </w:pPr>
    </w:p>
    <w:p w14:paraId="0D875B03" w14:textId="77777777" w:rsidR="001A1092" w:rsidRDefault="001A1092" w:rsidP="001B5DE0">
      <w:pPr>
        <w:numPr>
          <w:ilvl w:val="0"/>
          <w:numId w:val="30"/>
        </w:numPr>
        <w:tabs>
          <w:tab w:val="clear" w:pos="720"/>
          <w:tab w:val="num" w:pos="1440"/>
        </w:tabs>
        <w:ind w:left="1440" w:right="540" w:hanging="720"/>
        <w:jc w:val="both"/>
        <w:rPr>
          <w:rFonts w:ascii="Arial" w:hAnsi="Arial"/>
          <w:sz w:val="22"/>
        </w:rPr>
      </w:pPr>
      <w:r>
        <w:rPr>
          <w:rFonts w:ascii="Arial" w:hAnsi="Arial"/>
          <w:sz w:val="22"/>
        </w:rPr>
        <w:t>Select and utilize the services of a laboratory certified by the Substance Abuse and Mental Health Services Administration (SAMHSA) under the Department of Health and Human Services</w:t>
      </w:r>
      <w:r w:rsidR="00D7516C">
        <w:rPr>
          <w:rFonts w:ascii="Arial" w:hAnsi="Arial"/>
          <w:sz w:val="22"/>
        </w:rPr>
        <w:t xml:space="preserve"> (DHHS)</w:t>
      </w:r>
      <w:r w:rsidR="00B126D0">
        <w:rPr>
          <w:rFonts w:ascii="Arial" w:hAnsi="Arial"/>
          <w:sz w:val="22"/>
        </w:rPr>
        <w:t xml:space="preserve"> guidelines.</w:t>
      </w:r>
    </w:p>
    <w:p w14:paraId="1CBB2828" w14:textId="77777777" w:rsidR="001A1092" w:rsidRDefault="001A1092" w:rsidP="001B5DE0">
      <w:pPr>
        <w:tabs>
          <w:tab w:val="num" w:pos="1440"/>
        </w:tabs>
        <w:ind w:left="1440" w:right="540" w:hanging="720"/>
        <w:jc w:val="both"/>
        <w:rPr>
          <w:rFonts w:ascii="Arial" w:hAnsi="Arial"/>
          <w:sz w:val="22"/>
        </w:rPr>
      </w:pPr>
    </w:p>
    <w:p w14:paraId="5300447F" w14:textId="77777777" w:rsidR="001A1092" w:rsidRDefault="001A1092" w:rsidP="001B5DE0">
      <w:pPr>
        <w:numPr>
          <w:ilvl w:val="0"/>
          <w:numId w:val="30"/>
        </w:numPr>
        <w:tabs>
          <w:tab w:val="clear" w:pos="720"/>
          <w:tab w:val="num" w:pos="1440"/>
        </w:tabs>
        <w:ind w:left="1440" w:right="540" w:hanging="720"/>
        <w:jc w:val="both"/>
        <w:rPr>
          <w:rFonts w:ascii="Arial" w:hAnsi="Arial"/>
          <w:sz w:val="22"/>
        </w:rPr>
      </w:pPr>
      <w:r>
        <w:rPr>
          <w:rFonts w:ascii="Arial" w:hAnsi="Arial"/>
          <w:sz w:val="22"/>
        </w:rPr>
        <w:t>Select a</w:t>
      </w:r>
      <w:r w:rsidR="00443E47">
        <w:rPr>
          <w:rFonts w:ascii="Arial" w:hAnsi="Arial"/>
          <w:sz w:val="22"/>
        </w:rPr>
        <w:t>n</w:t>
      </w:r>
      <w:r>
        <w:rPr>
          <w:rFonts w:ascii="Arial" w:hAnsi="Arial"/>
          <w:sz w:val="22"/>
        </w:rPr>
        <w:t xml:space="preserve"> </w:t>
      </w:r>
      <w:r w:rsidR="005B1D55">
        <w:rPr>
          <w:rFonts w:ascii="Arial" w:hAnsi="Arial"/>
          <w:sz w:val="22"/>
        </w:rPr>
        <w:t xml:space="preserve">MRO </w:t>
      </w:r>
      <w:r>
        <w:rPr>
          <w:rFonts w:ascii="Arial" w:hAnsi="Arial"/>
          <w:sz w:val="22"/>
        </w:rPr>
        <w:t>that is licensed by the American Association of Medical Review Officers.</w:t>
      </w:r>
    </w:p>
    <w:p w14:paraId="4C509E4B" w14:textId="77777777" w:rsidR="001A1092" w:rsidRDefault="001A1092" w:rsidP="001B5DE0">
      <w:pPr>
        <w:tabs>
          <w:tab w:val="num" w:pos="1440"/>
        </w:tabs>
        <w:ind w:left="1440" w:right="540" w:hanging="720"/>
        <w:jc w:val="both"/>
        <w:rPr>
          <w:rFonts w:ascii="Arial" w:hAnsi="Arial"/>
          <w:sz w:val="22"/>
        </w:rPr>
      </w:pPr>
    </w:p>
    <w:p w14:paraId="4BD57B23" w14:textId="77777777" w:rsidR="001A1092" w:rsidRDefault="00131A8C" w:rsidP="001B5DE0">
      <w:pPr>
        <w:numPr>
          <w:ilvl w:val="0"/>
          <w:numId w:val="30"/>
        </w:numPr>
        <w:tabs>
          <w:tab w:val="clear" w:pos="720"/>
          <w:tab w:val="num" w:pos="1440"/>
        </w:tabs>
        <w:ind w:left="1440" w:right="540" w:hanging="720"/>
        <w:jc w:val="both"/>
        <w:rPr>
          <w:rFonts w:ascii="Arial" w:hAnsi="Arial"/>
          <w:sz w:val="22"/>
        </w:rPr>
      </w:pPr>
      <w:r>
        <w:rPr>
          <w:rFonts w:ascii="Arial" w:hAnsi="Arial"/>
          <w:sz w:val="22"/>
        </w:rPr>
        <w:t xml:space="preserve">Provide chain of </w:t>
      </w:r>
      <w:r w:rsidR="001A1092">
        <w:rPr>
          <w:rFonts w:ascii="Arial" w:hAnsi="Arial"/>
          <w:sz w:val="22"/>
        </w:rPr>
        <w:t xml:space="preserve">custody forms, test kits and collection locations that utilize SAMHSA procedures to insure both proper chain of custody protocols and </w:t>
      </w:r>
      <w:r w:rsidR="00320BEC">
        <w:rPr>
          <w:rFonts w:ascii="Arial" w:hAnsi="Arial"/>
          <w:sz w:val="22"/>
        </w:rPr>
        <w:t>Employee</w:t>
      </w:r>
      <w:r w:rsidR="001A1092">
        <w:rPr>
          <w:rFonts w:ascii="Arial" w:hAnsi="Arial"/>
          <w:sz w:val="22"/>
        </w:rPr>
        <w:t xml:space="preserve"> confidentiality is met.</w:t>
      </w:r>
    </w:p>
    <w:p w14:paraId="57E1CA06" w14:textId="77777777" w:rsidR="001A1092" w:rsidRDefault="001A1092" w:rsidP="001B5DE0">
      <w:pPr>
        <w:tabs>
          <w:tab w:val="num" w:pos="1440"/>
        </w:tabs>
        <w:ind w:left="1440" w:right="540" w:hanging="720"/>
        <w:jc w:val="both"/>
        <w:rPr>
          <w:rFonts w:ascii="Arial" w:hAnsi="Arial"/>
          <w:sz w:val="22"/>
        </w:rPr>
      </w:pPr>
    </w:p>
    <w:p w14:paraId="0C103FFE" w14:textId="77777777" w:rsidR="001A1092" w:rsidRDefault="001A1092" w:rsidP="001B5DE0">
      <w:pPr>
        <w:numPr>
          <w:ilvl w:val="0"/>
          <w:numId w:val="30"/>
        </w:numPr>
        <w:tabs>
          <w:tab w:val="clear" w:pos="720"/>
          <w:tab w:val="num" w:pos="1440"/>
        </w:tabs>
        <w:ind w:left="1440" w:right="540" w:hanging="720"/>
        <w:jc w:val="both"/>
        <w:rPr>
          <w:rFonts w:ascii="Arial" w:hAnsi="Arial"/>
          <w:sz w:val="22"/>
        </w:rPr>
      </w:pPr>
      <w:r>
        <w:rPr>
          <w:rFonts w:ascii="Arial" w:hAnsi="Arial"/>
          <w:sz w:val="22"/>
        </w:rPr>
        <w:t xml:space="preserve">Inform the Committee of revisions to SAMHSA regulations, enhancements to the Policy and new technology in drug and </w:t>
      </w:r>
      <w:r w:rsidR="008B3C85">
        <w:rPr>
          <w:rFonts w:ascii="Arial" w:hAnsi="Arial"/>
          <w:sz w:val="22"/>
        </w:rPr>
        <w:t>A</w:t>
      </w:r>
      <w:r>
        <w:rPr>
          <w:rFonts w:ascii="Arial" w:hAnsi="Arial"/>
          <w:sz w:val="22"/>
        </w:rPr>
        <w:t>lcohol testing.</w:t>
      </w:r>
    </w:p>
    <w:p w14:paraId="6673B7C2" w14:textId="77777777" w:rsidR="00225F9E" w:rsidRDefault="00225F9E" w:rsidP="00225F9E">
      <w:pPr>
        <w:ind w:left="720" w:right="540"/>
        <w:jc w:val="both"/>
        <w:rPr>
          <w:rFonts w:ascii="Arial" w:hAnsi="Arial"/>
          <w:sz w:val="22"/>
        </w:rPr>
      </w:pPr>
    </w:p>
    <w:p w14:paraId="005D6812" w14:textId="77777777" w:rsidR="001A1092" w:rsidRDefault="001A1092" w:rsidP="001B5DE0">
      <w:pPr>
        <w:numPr>
          <w:ilvl w:val="0"/>
          <w:numId w:val="30"/>
        </w:numPr>
        <w:tabs>
          <w:tab w:val="clear" w:pos="720"/>
          <w:tab w:val="num" w:pos="1440"/>
        </w:tabs>
        <w:ind w:left="1440" w:right="540" w:hanging="720"/>
        <w:jc w:val="both"/>
        <w:rPr>
          <w:rFonts w:ascii="Arial" w:hAnsi="Arial"/>
          <w:sz w:val="22"/>
        </w:rPr>
      </w:pPr>
      <w:r>
        <w:rPr>
          <w:rFonts w:ascii="Arial" w:hAnsi="Arial"/>
          <w:sz w:val="22"/>
        </w:rPr>
        <w:t xml:space="preserve">Maintain appropriate systems, databases, records and administrative procedures to provide participating </w:t>
      </w:r>
      <w:r w:rsidR="00320BEC">
        <w:rPr>
          <w:rFonts w:ascii="Arial" w:hAnsi="Arial"/>
          <w:sz w:val="22"/>
        </w:rPr>
        <w:t>Employer</w:t>
      </w:r>
      <w:r>
        <w:rPr>
          <w:rFonts w:ascii="Arial" w:hAnsi="Arial"/>
          <w:sz w:val="22"/>
        </w:rPr>
        <w:t>s with accurate and timely information as to t</w:t>
      </w:r>
      <w:r w:rsidR="0072338A">
        <w:rPr>
          <w:rFonts w:ascii="Arial" w:hAnsi="Arial"/>
          <w:sz w:val="22"/>
        </w:rPr>
        <w:t xml:space="preserve">he </w:t>
      </w:r>
      <w:r w:rsidR="00131A8C">
        <w:rPr>
          <w:rFonts w:ascii="Arial" w:hAnsi="Arial"/>
          <w:sz w:val="22"/>
        </w:rPr>
        <w:t>Employee</w:t>
      </w:r>
      <w:r w:rsidR="00CB57A2">
        <w:rPr>
          <w:rFonts w:ascii="Arial" w:hAnsi="Arial"/>
          <w:sz w:val="22"/>
        </w:rPr>
        <w:t xml:space="preserve"> </w:t>
      </w:r>
      <w:r w:rsidR="0060542B">
        <w:rPr>
          <w:rFonts w:ascii="Arial" w:hAnsi="Arial"/>
          <w:sz w:val="22"/>
        </w:rPr>
        <w:t>E</w:t>
      </w:r>
      <w:r w:rsidR="0072338A">
        <w:rPr>
          <w:rFonts w:ascii="Arial" w:hAnsi="Arial"/>
          <w:sz w:val="22"/>
        </w:rPr>
        <w:t xml:space="preserve">ligibility </w:t>
      </w:r>
      <w:r w:rsidR="0060542B">
        <w:rPr>
          <w:rFonts w:ascii="Arial" w:hAnsi="Arial"/>
          <w:sz w:val="22"/>
        </w:rPr>
        <w:t>S</w:t>
      </w:r>
      <w:r>
        <w:rPr>
          <w:rFonts w:ascii="Arial" w:hAnsi="Arial"/>
          <w:sz w:val="22"/>
        </w:rPr>
        <w:t xml:space="preserve">tatus </w:t>
      </w:r>
      <w:proofErr w:type="gramStart"/>
      <w:r>
        <w:rPr>
          <w:rFonts w:ascii="Arial" w:hAnsi="Arial"/>
          <w:sz w:val="22"/>
        </w:rPr>
        <w:t>in order to</w:t>
      </w:r>
      <w:proofErr w:type="gramEnd"/>
      <w:r>
        <w:rPr>
          <w:rFonts w:ascii="Arial" w:hAnsi="Arial"/>
          <w:sz w:val="22"/>
        </w:rPr>
        <w:t xml:space="preserve"> expedite their employment and access to the job site.</w:t>
      </w:r>
    </w:p>
    <w:p w14:paraId="1A6E1ECF" w14:textId="77777777" w:rsidR="001A1092" w:rsidRDefault="001A1092" w:rsidP="001B5DE0">
      <w:pPr>
        <w:tabs>
          <w:tab w:val="num" w:pos="1440"/>
        </w:tabs>
        <w:ind w:left="1440" w:right="540" w:hanging="720"/>
        <w:jc w:val="both"/>
        <w:rPr>
          <w:rFonts w:ascii="Arial" w:hAnsi="Arial"/>
          <w:sz w:val="22"/>
        </w:rPr>
      </w:pPr>
    </w:p>
    <w:p w14:paraId="0DA09B62" w14:textId="7FE7FE7F" w:rsidR="001A1092" w:rsidRDefault="001A1092" w:rsidP="001B5DE0">
      <w:pPr>
        <w:numPr>
          <w:ilvl w:val="0"/>
          <w:numId w:val="30"/>
        </w:numPr>
        <w:tabs>
          <w:tab w:val="clear" w:pos="720"/>
          <w:tab w:val="num" w:pos="1440"/>
        </w:tabs>
        <w:ind w:left="1440" w:right="540" w:hanging="720"/>
        <w:jc w:val="both"/>
        <w:rPr>
          <w:rFonts w:ascii="Arial" w:hAnsi="Arial"/>
          <w:sz w:val="22"/>
        </w:rPr>
      </w:pPr>
      <w:r>
        <w:rPr>
          <w:rFonts w:ascii="Arial" w:hAnsi="Arial"/>
          <w:sz w:val="22"/>
        </w:rPr>
        <w:t>Perform random selections by use of a computer</w:t>
      </w:r>
      <w:r w:rsidR="00CD28AF">
        <w:rPr>
          <w:rFonts w:ascii="Arial" w:hAnsi="Arial"/>
          <w:sz w:val="22"/>
        </w:rPr>
        <w:t>-</w:t>
      </w:r>
      <w:r>
        <w:rPr>
          <w:rFonts w:ascii="Arial" w:hAnsi="Arial"/>
          <w:sz w:val="22"/>
        </w:rPr>
        <w:t xml:space="preserve">generated numerical software program designed to ensure that no </w:t>
      </w:r>
      <w:r w:rsidR="00320BEC">
        <w:rPr>
          <w:rFonts w:ascii="Arial" w:hAnsi="Arial"/>
          <w:sz w:val="22"/>
        </w:rPr>
        <w:t>Employee</w:t>
      </w:r>
      <w:r>
        <w:rPr>
          <w:rFonts w:ascii="Arial" w:hAnsi="Arial"/>
          <w:sz w:val="22"/>
        </w:rPr>
        <w:t xml:space="preserve"> is singled out.</w:t>
      </w:r>
    </w:p>
    <w:p w14:paraId="6575B893" w14:textId="77777777" w:rsidR="008D2CB5" w:rsidRDefault="008D2CB5" w:rsidP="001B5DE0">
      <w:pPr>
        <w:tabs>
          <w:tab w:val="num" w:pos="1440"/>
        </w:tabs>
        <w:ind w:left="1440" w:right="540" w:hanging="720"/>
        <w:jc w:val="both"/>
        <w:rPr>
          <w:rFonts w:ascii="Arial" w:hAnsi="Arial"/>
          <w:sz w:val="22"/>
        </w:rPr>
      </w:pPr>
    </w:p>
    <w:p w14:paraId="7036D7B7" w14:textId="2E9964F5" w:rsidR="001A1092" w:rsidRPr="00737825" w:rsidRDefault="001A1092" w:rsidP="001B5DE0">
      <w:pPr>
        <w:numPr>
          <w:ilvl w:val="0"/>
          <w:numId w:val="30"/>
        </w:numPr>
        <w:tabs>
          <w:tab w:val="clear" w:pos="720"/>
          <w:tab w:val="num" w:pos="1440"/>
        </w:tabs>
        <w:ind w:left="1440" w:right="540" w:hanging="720"/>
        <w:jc w:val="both"/>
        <w:rPr>
          <w:rFonts w:ascii="Arial" w:hAnsi="Arial"/>
          <w:sz w:val="22"/>
        </w:rPr>
      </w:pPr>
      <w:r w:rsidRPr="00737825">
        <w:rPr>
          <w:rFonts w:ascii="Arial" w:hAnsi="Arial"/>
          <w:sz w:val="22"/>
        </w:rPr>
        <w:t xml:space="preserve">Notify the appropriate </w:t>
      </w:r>
      <w:r w:rsidR="00320BEC">
        <w:rPr>
          <w:rFonts w:ascii="Arial" w:hAnsi="Arial"/>
          <w:sz w:val="22"/>
        </w:rPr>
        <w:t>Employer</w:t>
      </w:r>
      <w:r w:rsidR="00EF74FE">
        <w:rPr>
          <w:rFonts w:ascii="Arial" w:hAnsi="Arial"/>
          <w:sz w:val="22"/>
        </w:rPr>
        <w:t xml:space="preserve"> </w:t>
      </w:r>
      <w:r w:rsidR="00863DC9" w:rsidRPr="00826D6D">
        <w:rPr>
          <w:rFonts w:ascii="Arial" w:hAnsi="Arial"/>
          <w:sz w:val="22"/>
        </w:rPr>
        <w:t>Communicator</w:t>
      </w:r>
      <w:r w:rsidR="00863DC9">
        <w:rPr>
          <w:rFonts w:ascii="Arial" w:hAnsi="Arial"/>
          <w:sz w:val="22"/>
        </w:rPr>
        <w:t xml:space="preserve"> </w:t>
      </w:r>
      <w:r w:rsidRPr="00737825">
        <w:rPr>
          <w:rFonts w:ascii="Arial" w:hAnsi="Arial"/>
          <w:sz w:val="22"/>
        </w:rPr>
        <w:t xml:space="preserve">of </w:t>
      </w:r>
      <w:r w:rsidR="00320BEC">
        <w:rPr>
          <w:rFonts w:ascii="Arial" w:hAnsi="Arial"/>
          <w:sz w:val="22"/>
        </w:rPr>
        <w:t>Employee</w:t>
      </w:r>
      <w:r w:rsidRPr="00737825">
        <w:rPr>
          <w:rFonts w:ascii="Arial" w:hAnsi="Arial"/>
          <w:sz w:val="22"/>
        </w:rPr>
        <w:t>s</w:t>
      </w:r>
      <w:r w:rsidR="00131A8C">
        <w:rPr>
          <w:rFonts w:ascii="Arial" w:hAnsi="Arial"/>
          <w:sz w:val="22"/>
        </w:rPr>
        <w:t xml:space="preserve"> that have been selected for a random and p</w:t>
      </w:r>
      <w:r w:rsidRPr="00737825">
        <w:rPr>
          <w:rFonts w:ascii="Arial" w:hAnsi="Arial"/>
          <w:sz w:val="22"/>
        </w:rPr>
        <w:t>eriodic renewal drug test.</w:t>
      </w:r>
      <w:r w:rsidR="00133221" w:rsidRPr="00737825">
        <w:rPr>
          <w:rFonts w:ascii="Arial" w:hAnsi="Arial"/>
          <w:sz w:val="22"/>
        </w:rPr>
        <w:t xml:space="preserve">  Except as provided in this </w:t>
      </w:r>
      <w:r w:rsidR="00863DC9">
        <w:rPr>
          <w:rFonts w:ascii="Arial" w:hAnsi="Arial"/>
          <w:sz w:val="22"/>
        </w:rPr>
        <w:t>P</w:t>
      </w:r>
      <w:r w:rsidR="00133221" w:rsidRPr="00737825">
        <w:rPr>
          <w:rFonts w:ascii="Arial" w:hAnsi="Arial"/>
          <w:sz w:val="22"/>
        </w:rPr>
        <w:t xml:space="preserve">olicy, no </w:t>
      </w:r>
      <w:r w:rsidR="00320BEC">
        <w:rPr>
          <w:rFonts w:ascii="Arial" w:hAnsi="Arial"/>
          <w:sz w:val="22"/>
        </w:rPr>
        <w:t>Employee</w:t>
      </w:r>
      <w:r w:rsidR="00133221" w:rsidRPr="00737825">
        <w:rPr>
          <w:rFonts w:ascii="Arial" w:hAnsi="Arial"/>
          <w:sz w:val="22"/>
        </w:rPr>
        <w:t xml:space="preserve"> will be tested for</w:t>
      </w:r>
      <w:r w:rsidR="0072338A">
        <w:rPr>
          <w:rFonts w:ascii="Arial" w:hAnsi="Arial"/>
          <w:sz w:val="22"/>
        </w:rPr>
        <w:t xml:space="preserve"> </w:t>
      </w:r>
      <w:r w:rsidR="00DC321C">
        <w:rPr>
          <w:rFonts w:ascii="Arial" w:hAnsi="Arial"/>
          <w:sz w:val="22"/>
        </w:rPr>
        <w:t xml:space="preserve">Marijuana or </w:t>
      </w:r>
      <w:r w:rsidR="008B3C85">
        <w:rPr>
          <w:rFonts w:ascii="Arial" w:hAnsi="Arial"/>
          <w:sz w:val="22"/>
        </w:rPr>
        <w:t>A</w:t>
      </w:r>
      <w:r w:rsidR="0072338A">
        <w:rPr>
          <w:rFonts w:ascii="Arial" w:hAnsi="Arial"/>
          <w:sz w:val="22"/>
        </w:rPr>
        <w:t>lcohol unless there exists a Reasonable S</w:t>
      </w:r>
      <w:r w:rsidR="00133221" w:rsidRPr="00737825">
        <w:rPr>
          <w:rFonts w:ascii="Arial" w:hAnsi="Arial"/>
          <w:sz w:val="22"/>
        </w:rPr>
        <w:t xml:space="preserve">uspicion that the person is </w:t>
      </w:r>
      <w:r w:rsidR="008B3C85">
        <w:rPr>
          <w:rFonts w:ascii="Arial" w:hAnsi="Arial"/>
          <w:sz w:val="22"/>
        </w:rPr>
        <w:t>U</w:t>
      </w:r>
      <w:r w:rsidR="00133221" w:rsidRPr="00737825">
        <w:rPr>
          <w:rFonts w:ascii="Arial" w:hAnsi="Arial"/>
          <w:sz w:val="22"/>
        </w:rPr>
        <w:t xml:space="preserve">nder the </w:t>
      </w:r>
      <w:r w:rsidR="008B3C85">
        <w:rPr>
          <w:rFonts w:ascii="Arial" w:hAnsi="Arial"/>
          <w:sz w:val="22"/>
        </w:rPr>
        <w:t>I</w:t>
      </w:r>
      <w:r w:rsidR="00133221" w:rsidRPr="00737825">
        <w:rPr>
          <w:rFonts w:ascii="Arial" w:hAnsi="Arial"/>
          <w:sz w:val="22"/>
        </w:rPr>
        <w:t xml:space="preserve">nfluence of </w:t>
      </w:r>
      <w:r w:rsidR="00DC321C">
        <w:rPr>
          <w:rFonts w:ascii="Arial" w:hAnsi="Arial"/>
          <w:sz w:val="22"/>
        </w:rPr>
        <w:t xml:space="preserve">Marijuana or </w:t>
      </w:r>
      <w:r w:rsidR="008B3C85">
        <w:rPr>
          <w:rFonts w:ascii="Arial" w:hAnsi="Arial"/>
          <w:sz w:val="22"/>
        </w:rPr>
        <w:t>A</w:t>
      </w:r>
      <w:r w:rsidR="00133221" w:rsidRPr="00737825">
        <w:rPr>
          <w:rFonts w:ascii="Arial" w:hAnsi="Arial"/>
          <w:sz w:val="22"/>
        </w:rPr>
        <w:t>lcohol</w:t>
      </w:r>
      <w:r w:rsidR="00C7432A">
        <w:rPr>
          <w:rFonts w:ascii="Arial" w:hAnsi="Arial"/>
          <w:sz w:val="22"/>
        </w:rPr>
        <w:t>, or they are involved in an</w:t>
      </w:r>
      <w:r w:rsidR="008F3342">
        <w:rPr>
          <w:rFonts w:ascii="Arial" w:hAnsi="Arial"/>
          <w:sz w:val="22"/>
        </w:rPr>
        <w:t xml:space="preserve"> Accident</w:t>
      </w:r>
      <w:r w:rsidR="008B3C85">
        <w:rPr>
          <w:rFonts w:ascii="Arial" w:hAnsi="Arial"/>
          <w:sz w:val="22"/>
        </w:rPr>
        <w:t>.</w:t>
      </w:r>
    </w:p>
    <w:p w14:paraId="02FE849D" w14:textId="77777777" w:rsidR="001A1092" w:rsidRDefault="001A1092" w:rsidP="001B5DE0">
      <w:pPr>
        <w:tabs>
          <w:tab w:val="num" w:pos="1440"/>
        </w:tabs>
        <w:ind w:left="1440" w:right="540" w:hanging="720"/>
        <w:jc w:val="both"/>
        <w:rPr>
          <w:rFonts w:ascii="Arial" w:hAnsi="Arial"/>
          <w:sz w:val="22"/>
        </w:rPr>
      </w:pPr>
    </w:p>
    <w:p w14:paraId="79323BB2" w14:textId="77777777" w:rsidR="001A1092" w:rsidRDefault="001A1092" w:rsidP="001B5DE0">
      <w:pPr>
        <w:numPr>
          <w:ilvl w:val="0"/>
          <w:numId w:val="30"/>
        </w:numPr>
        <w:tabs>
          <w:tab w:val="clear" w:pos="720"/>
          <w:tab w:val="num" w:pos="1440"/>
        </w:tabs>
        <w:ind w:left="1440" w:right="540" w:hanging="720"/>
        <w:jc w:val="both"/>
        <w:rPr>
          <w:rFonts w:ascii="Arial" w:hAnsi="Arial"/>
          <w:sz w:val="22"/>
        </w:rPr>
      </w:pPr>
      <w:r>
        <w:rPr>
          <w:rFonts w:ascii="Arial" w:hAnsi="Arial"/>
          <w:sz w:val="22"/>
        </w:rPr>
        <w:t xml:space="preserve">Notify the </w:t>
      </w:r>
      <w:r w:rsidR="006D017E">
        <w:rPr>
          <w:rFonts w:ascii="Arial" w:hAnsi="Arial"/>
          <w:sz w:val="22"/>
        </w:rPr>
        <w:t xml:space="preserve">Employer </w:t>
      </w:r>
      <w:r w:rsidR="00863DC9" w:rsidRPr="006176FD">
        <w:rPr>
          <w:rFonts w:ascii="Arial" w:hAnsi="Arial"/>
          <w:sz w:val="22"/>
        </w:rPr>
        <w:t>Communicator</w:t>
      </w:r>
      <w:r w:rsidR="00863DC9">
        <w:rPr>
          <w:rFonts w:ascii="Arial" w:hAnsi="Arial"/>
          <w:sz w:val="22"/>
        </w:rPr>
        <w:t xml:space="preserve"> </w:t>
      </w:r>
      <w:r w:rsidR="007649C5">
        <w:rPr>
          <w:rFonts w:ascii="Arial" w:hAnsi="Arial"/>
          <w:sz w:val="22"/>
        </w:rPr>
        <w:t>of</w:t>
      </w:r>
      <w:r>
        <w:rPr>
          <w:rFonts w:ascii="Arial" w:hAnsi="Arial"/>
          <w:sz w:val="22"/>
        </w:rPr>
        <w:t xml:space="preserve"> </w:t>
      </w:r>
      <w:r w:rsidR="0060542B">
        <w:rPr>
          <w:rFonts w:ascii="Arial" w:hAnsi="Arial"/>
          <w:sz w:val="22"/>
        </w:rPr>
        <w:t>Employee</w:t>
      </w:r>
      <w:r w:rsidR="00AD1C72">
        <w:rPr>
          <w:rFonts w:ascii="Arial" w:hAnsi="Arial"/>
          <w:sz w:val="22"/>
        </w:rPr>
        <w:t xml:space="preserve"> </w:t>
      </w:r>
      <w:r w:rsidR="00863DC9">
        <w:rPr>
          <w:rFonts w:ascii="Arial" w:hAnsi="Arial"/>
          <w:sz w:val="22"/>
        </w:rPr>
        <w:t>E</w:t>
      </w:r>
      <w:r w:rsidR="00EF74FE">
        <w:rPr>
          <w:rFonts w:ascii="Arial" w:hAnsi="Arial"/>
          <w:sz w:val="22"/>
        </w:rPr>
        <w:t xml:space="preserve">ligibility </w:t>
      </w:r>
      <w:r w:rsidR="00863DC9">
        <w:rPr>
          <w:rFonts w:ascii="Arial" w:hAnsi="Arial"/>
          <w:sz w:val="22"/>
        </w:rPr>
        <w:t>S</w:t>
      </w:r>
      <w:r w:rsidR="00EF74FE">
        <w:rPr>
          <w:rFonts w:ascii="Arial" w:hAnsi="Arial"/>
          <w:sz w:val="22"/>
        </w:rPr>
        <w:t>tatus</w:t>
      </w:r>
      <w:r w:rsidR="00AD1C72">
        <w:rPr>
          <w:rFonts w:ascii="Arial" w:hAnsi="Arial"/>
          <w:sz w:val="22"/>
        </w:rPr>
        <w:t>.</w:t>
      </w:r>
      <w:r w:rsidR="00EF74FE">
        <w:rPr>
          <w:rFonts w:ascii="Arial" w:hAnsi="Arial"/>
          <w:sz w:val="22"/>
        </w:rPr>
        <w:t xml:space="preserve"> </w:t>
      </w:r>
    </w:p>
    <w:p w14:paraId="17291281" w14:textId="77777777" w:rsidR="001A1092" w:rsidRDefault="001A1092" w:rsidP="001B5DE0">
      <w:pPr>
        <w:tabs>
          <w:tab w:val="num" w:pos="1440"/>
        </w:tabs>
        <w:ind w:left="1440" w:right="540" w:hanging="720"/>
        <w:jc w:val="both"/>
        <w:rPr>
          <w:rFonts w:ascii="Arial" w:hAnsi="Arial"/>
          <w:sz w:val="22"/>
        </w:rPr>
      </w:pPr>
    </w:p>
    <w:p w14:paraId="1DB7AC91" w14:textId="77777777" w:rsidR="001A1092" w:rsidRDefault="001A1092" w:rsidP="001B5DE0">
      <w:pPr>
        <w:numPr>
          <w:ilvl w:val="0"/>
          <w:numId w:val="30"/>
        </w:numPr>
        <w:tabs>
          <w:tab w:val="clear" w:pos="720"/>
          <w:tab w:val="num" w:pos="1440"/>
        </w:tabs>
        <w:ind w:left="1440" w:right="540" w:hanging="720"/>
        <w:jc w:val="both"/>
        <w:rPr>
          <w:rFonts w:ascii="Arial" w:hAnsi="Arial"/>
          <w:sz w:val="22"/>
        </w:rPr>
      </w:pPr>
      <w:r>
        <w:rPr>
          <w:rFonts w:ascii="Arial" w:hAnsi="Arial"/>
          <w:sz w:val="22"/>
        </w:rPr>
        <w:t xml:space="preserve">Refer </w:t>
      </w:r>
      <w:r w:rsidR="00320BEC">
        <w:rPr>
          <w:rFonts w:ascii="Arial" w:hAnsi="Arial"/>
          <w:sz w:val="22"/>
        </w:rPr>
        <w:t>Employee</w:t>
      </w:r>
      <w:r w:rsidR="00131A8C">
        <w:rPr>
          <w:rFonts w:ascii="Arial" w:hAnsi="Arial"/>
          <w:sz w:val="22"/>
        </w:rPr>
        <w:t>s</w:t>
      </w:r>
      <w:r>
        <w:rPr>
          <w:rFonts w:ascii="Arial" w:hAnsi="Arial"/>
          <w:sz w:val="22"/>
        </w:rPr>
        <w:t xml:space="preserve"> who have provided a laboratory confirmed non-</w:t>
      </w:r>
      <w:r w:rsidR="0011276E">
        <w:rPr>
          <w:rFonts w:ascii="Arial" w:hAnsi="Arial"/>
          <w:sz w:val="22"/>
        </w:rPr>
        <w:t>N</w:t>
      </w:r>
      <w:r>
        <w:rPr>
          <w:rFonts w:ascii="Arial" w:hAnsi="Arial"/>
          <w:sz w:val="22"/>
        </w:rPr>
        <w:t xml:space="preserve">egative </w:t>
      </w:r>
      <w:r w:rsidR="0011276E">
        <w:rPr>
          <w:rFonts w:ascii="Arial" w:hAnsi="Arial"/>
          <w:sz w:val="22"/>
        </w:rPr>
        <w:t>T</w:t>
      </w:r>
      <w:r>
        <w:rPr>
          <w:rFonts w:ascii="Arial" w:hAnsi="Arial"/>
          <w:sz w:val="22"/>
        </w:rPr>
        <w:t xml:space="preserve">est </w:t>
      </w:r>
      <w:r w:rsidR="0011276E">
        <w:rPr>
          <w:rFonts w:ascii="Arial" w:hAnsi="Arial"/>
          <w:sz w:val="22"/>
        </w:rPr>
        <w:t>R</w:t>
      </w:r>
      <w:r w:rsidR="00131A8C">
        <w:rPr>
          <w:rFonts w:ascii="Arial" w:hAnsi="Arial"/>
          <w:sz w:val="22"/>
        </w:rPr>
        <w:t>esult</w:t>
      </w:r>
      <w:r>
        <w:rPr>
          <w:rFonts w:ascii="Arial" w:hAnsi="Arial"/>
          <w:sz w:val="22"/>
        </w:rPr>
        <w:t xml:space="preserve"> to the MRO for interpretation and final confirmation</w:t>
      </w:r>
      <w:r w:rsidR="0011276E">
        <w:rPr>
          <w:rFonts w:ascii="Arial" w:hAnsi="Arial"/>
          <w:sz w:val="22"/>
        </w:rPr>
        <w:t xml:space="preserve"> of the </w:t>
      </w:r>
      <w:r w:rsidR="00CB57A2">
        <w:rPr>
          <w:rFonts w:ascii="Arial" w:hAnsi="Arial"/>
          <w:sz w:val="22"/>
        </w:rPr>
        <w:t>n</w:t>
      </w:r>
      <w:r w:rsidR="003F7EF7">
        <w:rPr>
          <w:rFonts w:ascii="Arial" w:hAnsi="Arial"/>
          <w:sz w:val="22"/>
        </w:rPr>
        <w:t>on-</w:t>
      </w:r>
      <w:r w:rsidR="0011276E">
        <w:rPr>
          <w:rFonts w:ascii="Arial" w:hAnsi="Arial"/>
          <w:sz w:val="22"/>
        </w:rPr>
        <w:t>Negative T</w:t>
      </w:r>
      <w:r w:rsidR="003F7EF7">
        <w:rPr>
          <w:rFonts w:ascii="Arial" w:hAnsi="Arial"/>
          <w:sz w:val="22"/>
        </w:rPr>
        <w:t>est</w:t>
      </w:r>
      <w:r w:rsidR="0011276E">
        <w:rPr>
          <w:rFonts w:ascii="Arial" w:hAnsi="Arial"/>
          <w:sz w:val="22"/>
        </w:rPr>
        <w:t xml:space="preserve"> Result</w:t>
      </w:r>
      <w:r>
        <w:rPr>
          <w:rFonts w:ascii="Arial" w:hAnsi="Arial"/>
          <w:sz w:val="22"/>
        </w:rPr>
        <w:t>.</w:t>
      </w:r>
    </w:p>
    <w:p w14:paraId="2A63F804" w14:textId="77777777" w:rsidR="00F70052" w:rsidRDefault="00F70052" w:rsidP="001B5DE0">
      <w:pPr>
        <w:tabs>
          <w:tab w:val="num" w:pos="1440"/>
        </w:tabs>
        <w:ind w:left="1440" w:right="540" w:hanging="720"/>
        <w:jc w:val="both"/>
        <w:rPr>
          <w:rFonts w:ascii="Arial" w:hAnsi="Arial"/>
          <w:sz w:val="22"/>
        </w:rPr>
      </w:pPr>
    </w:p>
    <w:p w14:paraId="582E73EA" w14:textId="77777777" w:rsidR="001A1092" w:rsidRDefault="001A1092" w:rsidP="001B5DE0">
      <w:pPr>
        <w:numPr>
          <w:ilvl w:val="0"/>
          <w:numId w:val="30"/>
        </w:numPr>
        <w:tabs>
          <w:tab w:val="clear" w:pos="720"/>
          <w:tab w:val="num" w:pos="1440"/>
        </w:tabs>
        <w:ind w:left="1440" w:right="540" w:hanging="720"/>
        <w:jc w:val="both"/>
        <w:rPr>
          <w:rFonts w:ascii="Arial" w:hAnsi="Arial"/>
          <w:sz w:val="22"/>
        </w:rPr>
      </w:pPr>
      <w:r>
        <w:rPr>
          <w:rFonts w:ascii="Arial" w:hAnsi="Arial"/>
          <w:sz w:val="22"/>
        </w:rPr>
        <w:t xml:space="preserve">Ensure that the </w:t>
      </w:r>
      <w:r w:rsidR="000215FA">
        <w:rPr>
          <w:rFonts w:ascii="Arial" w:hAnsi="Arial"/>
          <w:sz w:val="22"/>
        </w:rPr>
        <w:t>EAP</w:t>
      </w:r>
      <w:r>
        <w:rPr>
          <w:rFonts w:ascii="Arial" w:hAnsi="Arial"/>
          <w:sz w:val="22"/>
        </w:rPr>
        <w:t xml:space="preserve"> has released </w:t>
      </w:r>
      <w:r w:rsidR="00320BEC">
        <w:rPr>
          <w:rFonts w:ascii="Arial" w:hAnsi="Arial"/>
          <w:sz w:val="22"/>
        </w:rPr>
        <w:t>Employee</w:t>
      </w:r>
      <w:r>
        <w:rPr>
          <w:rFonts w:ascii="Arial" w:hAnsi="Arial"/>
          <w:sz w:val="22"/>
        </w:rPr>
        <w:t xml:space="preserve">s who have </w:t>
      </w:r>
      <w:r w:rsidR="00AD1C72">
        <w:rPr>
          <w:rFonts w:ascii="Arial" w:hAnsi="Arial"/>
          <w:sz w:val="22"/>
        </w:rPr>
        <w:t xml:space="preserve">had a Positive Test Result </w:t>
      </w:r>
      <w:r>
        <w:rPr>
          <w:rFonts w:ascii="Arial" w:hAnsi="Arial"/>
          <w:sz w:val="22"/>
        </w:rPr>
        <w:t>to return to work</w:t>
      </w:r>
      <w:r w:rsidR="00230140">
        <w:rPr>
          <w:rFonts w:ascii="Arial" w:hAnsi="Arial"/>
          <w:sz w:val="22"/>
        </w:rPr>
        <w:t>,</w:t>
      </w:r>
      <w:r>
        <w:rPr>
          <w:rFonts w:ascii="Arial" w:hAnsi="Arial"/>
          <w:sz w:val="22"/>
        </w:rPr>
        <w:t xml:space="preserve"> and that </w:t>
      </w:r>
      <w:r w:rsidR="00230140">
        <w:rPr>
          <w:rFonts w:ascii="Arial" w:hAnsi="Arial"/>
          <w:sz w:val="22"/>
        </w:rPr>
        <w:t xml:space="preserve">said </w:t>
      </w:r>
      <w:r w:rsidR="00320BEC">
        <w:rPr>
          <w:rFonts w:ascii="Arial" w:hAnsi="Arial"/>
          <w:sz w:val="22"/>
        </w:rPr>
        <w:t>Employee</w:t>
      </w:r>
      <w:r>
        <w:rPr>
          <w:rFonts w:ascii="Arial" w:hAnsi="Arial"/>
          <w:sz w:val="22"/>
        </w:rPr>
        <w:t>s have provided a</w:t>
      </w:r>
      <w:r w:rsidR="000215FA">
        <w:rPr>
          <w:rFonts w:ascii="Arial" w:hAnsi="Arial"/>
          <w:sz w:val="22"/>
        </w:rPr>
        <w:t>n acceptable</w:t>
      </w:r>
      <w:r>
        <w:rPr>
          <w:rFonts w:ascii="Arial" w:hAnsi="Arial"/>
          <w:sz w:val="22"/>
        </w:rPr>
        <w:t xml:space="preserve"> </w:t>
      </w:r>
      <w:r w:rsidR="00AD1C72">
        <w:rPr>
          <w:rFonts w:ascii="Arial" w:hAnsi="Arial"/>
          <w:sz w:val="22"/>
        </w:rPr>
        <w:t>N</w:t>
      </w:r>
      <w:r>
        <w:rPr>
          <w:rFonts w:ascii="Arial" w:hAnsi="Arial"/>
          <w:sz w:val="22"/>
        </w:rPr>
        <w:t xml:space="preserve">egative </w:t>
      </w:r>
      <w:r w:rsidR="00AD1C72">
        <w:rPr>
          <w:rFonts w:ascii="Arial" w:hAnsi="Arial"/>
          <w:sz w:val="22"/>
        </w:rPr>
        <w:t>Test Result</w:t>
      </w:r>
      <w:r>
        <w:rPr>
          <w:rFonts w:ascii="Arial" w:hAnsi="Arial"/>
          <w:sz w:val="22"/>
        </w:rPr>
        <w:t>.</w:t>
      </w:r>
    </w:p>
    <w:p w14:paraId="0921B645" w14:textId="77777777" w:rsidR="001A1092" w:rsidRDefault="001A1092" w:rsidP="001B5DE0">
      <w:pPr>
        <w:tabs>
          <w:tab w:val="num" w:pos="1440"/>
        </w:tabs>
        <w:ind w:left="1440" w:right="540" w:hanging="720"/>
        <w:jc w:val="both"/>
        <w:rPr>
          <w:rFonts w:ascii="Arial" w:hAnsi="Arial"/>
          <w:sz w:val="22"/>
        </w:rPr>
      </w:pPr>
    </w:p>
    <w:p w14:paraId="6D5A3BDF" w14:textId="77777777" w:rsidR="001A1092" w:rsidRDefault="001A1092" w:rsidP="001B5DE0">
      <w:pPr>
        <w:numPr>
          <w:ilvl w:val="0"/>
          <w:numId w:val="30"/>
        </w:numPr>
        <w:tabs>
          <w:tab w:val="clear" w:pos="720"/>
          <w:tab w:val="num" w:pos="1440"/>
        </w:tabs>
        <w:ind w:left="1440" w:right="540" w:hanging="720"/>
        <w:jc w:val="both"/>
        <w:rPr>
          <w:rFonts w:ascii="Arial" w:hAnsi="Arial"/>
          <w:sz w:val="22"/>
        </w:rPr>
      </w:pPr>
      <w:r>
        <w:rPr>
          <w:rFonts w:ascii="Arial" w:hAnsi="Arial"/>
          <w:sz w:val="22"/>
        </w:rPr>
        <w:t>Ensure that all necessary follow-up/probationary status tests are performed as provided for in the Policy.</w:t>
      </w:r>
    </w:p>
    <w:p w14:paraId="39B7CCCD" w14:textId="77777777" w:rsidR="001A1092" w:rsidRDefault="001A1092" w:rsidP="001B5DE0">
      <w:pPr>
        <w:tabs>
          <w:tab w:val="num" w:pos="1440"/>
        </w:tabs>
        <w:ind w:left="1440" w:right="540" w:hanging="720"/>
        <w:jc w:val="both"/>
        <w:rPr>
          <w:rFonts w:ascii="Arial" w:hAnsi="Arial"/>
          <w:sz w:val="22"/>
        </w:rPr>
      </w:pPr>
    </w:p>
    <w:p w14:paraId="5B38B8CD" w14:textId="77777777" w:rsidR="001A1092" w:rsidRDefault="001A1092" w:rsidP="001B5DE0">
      <w:pPr>
        <w:numPr>
          <w:ilvl w:val="0"/>
          <w:numId w:val="30"/>
        </w:numPr>
        <w:tabs>
          <w:tab w:val="clear" w:pos="720"/>
          <w:tab w:val="num" w:pos="1440"/>
        </w:tabs>
        <w:ind w:left="1440" w:right="540" w:hanging="720"/>
        <w:jc w:val="both"/>
        <w:rPr>
          <w:rFonts w:ascii="Arial" w:hAnsi="Arial"/>
          <w:sz w:val="22"/>
        </w:rPr>
      </w:pPr>
      <w:r>
        <w:rPr>
          <w:rFonts w:ascii="Arial" w:hAnsi="Arial"/>
          <w:sz w:val="22"/>
        </w:rPr>
        <w:t xml:space="preserve">Provide training to the </w:t>
      </w:r>
      <w:r w:rsidR="00320BEC">
        <w:rPr>
          <w:rFonts w:ascii="Arial" w:hAnsi="Arial"/>
          <w:sz w:val="22"/>
        </w:rPr>
        <w:t>Employer</w:t>
      </w:r>
      <w:r>
        <w:rPr>
          <w:rFonts w:ascii="Arial" w:hAnsi="Arial"/>
          <w:sz w:val="22"/>
        </w:rPr>
        <w:t xml:space="preserve">s’ designated </w:t>
      </w:r>
      <w:r w:rsidR="00320BEC">
        <w:rPr>
          <w:rFonts w:ascii="Arial" w:hAnsi="Arial"/>
          <w:sz w:val="22"/>
        </w:rPr>
        <w:t>Employee</w:t>
      </w:r>
      <w:r w:rsidR="00CC5AAC">
        <w:rPr>
          <w:rFonts w:ascii="Arial" w:hAnsi="Arial"/>
          <w:sz w:val="22"/>
        </w:rPr>
        <w:t>s i</w:t>
      </w:r>
      <w:r>
        <w:rPr>
          <w:rFonts w:ascii="Arial" w:hAnsi="Arial"/>
          <w:sz w:val="22"/>
        </w:rPr>
        <w:t xml:space="preserve">n their responsibilities and administration of the Policy and to supervisory personnel responsible for determining whether an </w:t>
      </w:r>
      <w:r w:rsidR="00320BEC">
        <w:rPr>
          <w:rFonts w:ascii="Arial" w:hAnsi="Arial"/>
          <w:sz w:val="22"/>
        </w:rPr>
        <w:t>Employee</w:t>
      </w:r>
      <w:r>
        <w:rPr>
          <w:rFonts w:ascii="Arial" w:hAnsi="Arial"/>
          <w:sz w:val="22"/>
        </w:rPr>
        <w:t xml:space="preserve"> must be tested based on </w:t>
      </w:r>
      <w:r w:rsidR="00CB57A2">
        <w:rPr>
          <w:rFonts w:ascii="Arial" w:hAnsi="Arial"/>
          <w:sz w:val="22"/>
        </w:rPr>
        <w:t>R</w:t>
      </w:r>
      <w:r>
        <w:rPr>
          <w:rFonts w:ascii="Arial" w:hAnsi="Arial"/>
          <w:sz w:val="22"/>
        </w:rPr>
        <w:t xml:space="preserve">easonable </w:t>
      </w:r>
      <w:r w:rsidR="00CB57A2">
        <w:rPr>
          <w:rFonts w:ascii="Arial" w:hAnsi="Arial"/>
          <w:sz w:val="22"/>
        </w:rPr>
        <w:t>S</w:t>
      </w:r>
      <w:r>
        <w:rPr>
          <w:rFonts w:ascii="Arial" w:hAnsi="Arial"/>
          <w:sz w:val="22"/>
        </w:rPr>
        <w:t xml:space="preserve">uspicion. </w:t>
      </w:r>
    </w:p>
    <w:p w14:paraId="2A1672A1" w14:textId="77777777" w:rsidR="001A1092" w:rsidRDefault="001A1092" w:rsidP="001B5DE0">
      <w:pPr>
        <w:tabs>
          <w:tab w:val="num" w:pos="1440"/>
        </w:tabs>
        <w:ind w:left="1440" w:right="540" w:hanging="720"/>
        <w:jc w:val="both"/>
        <w:rPr>
          <w:rFonts w:ascii="Arial" w:hAnsi="Arial"/>
          <w:sz w:val="22"/>
        </w:rPr>
      </w:pPr>
    </w:p>
    <w:p w14:paraId="3A386261" w14:textId="77777777" w:rsidR="001A1092" w:rsidRDefault="00443E47" w:rsidP="001B5DE0">
      <w:pPr>
        <w:numPr>
          <w:ilvl w:val="0"/>
          <w:numId w:val="30"/>
        </w:numPr>
        <w:tabs>
          <w:tab w:val="clear" w:pos="720"/>
          <w:tab w:val="num" w:pos="1440"/>
        </w:tabs>
        <w:ind w:left="1440" w:right="540" w:hanging="720"/>
        <w:jc w:val="both"/>
        <w:rPr>
          <w:rFonts w:ascii="Arial" w:hAnsi="Arial"/>
          <w:sz w:val="22"/>
        </w:rPr>
      </w:pPr>
      <w:r>
        <w:rPr>
          <w:rFonts w:ascii="Arial" w:hAnsi="Arial"/>
          <w:sz w:val="22"/>
        </w:rPr>
        <w:t>Assist in r</w:t>
      </w:r>
      <w:r w:rsidR="001A1092">
        <w:rPr>
          <w:rFonts w:ascii="Arial" w:hAnsi="Arial"/>
          <w:sz w:val="22"/>
        </w:rPr>
        <w:t>efer</w:t>
      </w:r>
      <w:r>
        <w:rPr>
          <w:rFonts w:ascii="Arial" w:hAnsi="Arial"/>
          <w:sz w:val="22"/>
        </w:rPr>
        <w:t>ring</w:t>
      </w:r>
      <w:r w:rsidR="001A1092">
        <w:rPr>
          <w:rFonts w:ascii="Arial" w:hAnsi="Arial"/>
          <w:sz w:val="22"/>
        </w:rPr>
        <w:t xml:space="preserve"> </w:t>
      </w:r>
      <w:r w:rsidR="00320BEC">
        <w:rPr>
          <w:rFonts w:ascii="Arial" w:hAnsi="Arial"/>
          <w:sz w:val="22"/>
        </w:rPr>
        <w:t>Employee</w:t>
      </w:r>
      <w:r w:rsidR="001A1092">
        <w:rPr>
          <w:rFonts w:ascii="Arial" w:hAnsi="Arial"/>
          <w:sz w:val="22"/>
        </w:rPr>
        <w:t xml:space="preserve">s who have tested positive for drugs and/or </w:t>
      </w:r>
      <w:r w:rsidR="008B3C85">
        <w:rPr>
          <w:rFonts w:ascii="Arial" w:hAnsi="Arial"/>
          <w:sz w:val="22"/>
        </w:rPr>
        <w:t>A</w:t>
      </w:r>
      <w:r w:rsidR="001A1092">
        <w:rPr>
          <w:rFonts w:ascii="Arial" w:hAnsi="Arial"/>
          <w:sz w:val="22"/>
        </w:rPr>
        <w:t xml:space="preserve">lcohol to the appropriate </w:t>
      </w:r>
      <w:r w:rsidR="00CD6099">
        <w:rPr>
          <w:rFonts w:ascii="Arial" w:hAnsi="Arial"/>
          <w:sz w:val="22"/>
        </w:rPr>
        <w:t>EAP</w:t>
      </w:r>
      <w:r w:rsidR="00230140">
        <w:rPr>
          <w:rFonts w:ascii="Arial" w:hAnsi="Arial"/>
          <w:sz w:val="22"/>
        </w:rPr>
        <w:t xml:space="preserve"> </w:t>
      </w:r>
      <w:r w:rsidR="001A1092">
        <w:rPr>
          <w:rFonts w:ascii="Arial" w:hAnsi="Arial"/>
          <w:sz w:val="22"/>
        </w:rPr>
        <w:t>for counseling.</w:t>
      </w:r>
    </w:p>
    <w:p w14:paraId="2022FF8D" w14:textId="77777777" w:rsidR="001A1092" w:rsidRDefault="001A1092" w:rsidP="001B5DE0">
      <w:pPr>
        <w:tabs>
          <w:tab w:val="num" w:pos="1440"/>
        </w:tabs>
        <w:ind w:left="1440" w:right="540" w:hanging="720"/>
        <w:jc w:val="both"/>
        <w:rPr>
          <w:rFonts w:ascii="Arial" w:hAnsi="Arial"/>
          <w:sz w:val="22"/>
        </w:rPr>
      </w:pPr>
    </w:p>
    <w:p w14:paraId="79B295AB" w14:textId="77777777" w:rsidR="001A1092" w:rsidRDefault="001A1092" w:rsidP="001B5DE0">
      <w:pPr>
        <w:numPr>
          <w:ilvl w:val="0"/>
          <w:numId w:val="30"/>
        </w:numPr>
        <w:tabs>
          <w:tab w:val="clear" w:pos="720"/>
          <w:tab w:val="num" w:pos="1440"/>
        </w:tabs>
        <w:ind w:left="1440" w:right="540" w:hanging="720"/>
        <w:jc w:val="both"/>
        <w:rPr>
          <w:rFonts w:ascii="Arial" w:hAnsi="Arial"/>
          <w:sz w:val="22"/>
        </w:rPr>
      </w:pPr>
      <w:r>
        <w:rPr>
          <w:rFonts w:ascii="Arial" w:hAnsi="Arial"/>
          <w:sz w:val="22"/>
        </w:rPr>
        <w:t>Ensure that the Policy complies with applicable Federal, State and Local laws.</w:t>
      </w:r>
    </w:p>
    <w:p w14:paraId="5324ABF8" w14:textId="77777777" w:rsidR="000E436A" w:rsidRDefault="000E436A" w:rsidP="006176FD">
      <w:pPr>
        <w:ind w:right="540"/>
        <w:jc w:val="both"/>
        <w:rPr>
          <w:rFonts w:ascii="Arial" w:hAnsi="Arial"/>
          <w:sz w:val="22"/>
        </w:rPr>
      </w:pPr>
    </w:p>
    <w:p w14:paraId="40E623D5" w14:textId="77777777" w:rsidR="001A1092" w:rsidRDefault="001A1092" w:rsidP="00B01671">
      <w:pPr>
        <w:ind w:left="720" w:right="540"/>
        <w:jc w:val="both"/>
        <w:rPr>
          <w:rFonts w:ascii="Arial" w:hAnsi="Arial"/>
          <w:sz w:val="22"/>
        </w:rPr>
      </w:pPr>
    </w:p>
    <w:p w14:paraId="57F97AF1" w14:textId="77777777" w:rsidR="001A1092" w:rsidRDefault="001A1092" w:rsidP="00DF13AE">
      <w:pPr>
        <w:keepNext/>
        <w:keepLines/>
        <w:numPr>
          <w:ilvl w:val="1"/>
          <w:numId w:val="24"/>
        </w:numPr>
        <w:tabs>
          <w:tab w:val="left" w:pos="720"/>
        </w:tabs>
        <w:ind w:right="547" w:hanging="2160"/>
        <w:jc w:val="both"/>
        <w:rPr>
          <w:rFonts w:ascii="Arial" w:hAnsi="Arial"/>
          <w:sz w:val="22"/>
        </w:rPr>
      </w:pPr>
      <w:r>
        <w:rPr>
          <w:rFonts w:ascii="Arial" w:hAnsi="Arial"/>
          <w:b/>
          <w:bCs/>
          <w:sz w:val="24"/>
        </w:rPr>
        <w:t>MEDICAL REVIEW OFFICER (MRO)</w:t>
      </w:r>
      <w:r w:rsidR="00ED0970">
        <w:rPr>
          <w:rFonts w:ascii="Arial" w:hAnsi="Arial"/>
          <w:b/>
          <w:bCs/>
          <w:sz w:val="24"/>
        </w:rPr>
        <w:t xml:space="preserve"> </w:t>
      </w:r>
    </w:p>
    <w:p w14:paraId="18EE6438" w14:textId="77777777" w:rsidR="001A1092" w:rsidRDefault="001A1092" w:rsidP="00DF13AE">
      <w:pPr>
        <w:keepNext/>
        <w:keepLines/>
        <w:tabs>
          <w:tab w:val="left" w:pos="720"/>
        </w:tabs>
        <w:ind w:right="547"/>
        <w:jc w:val="both"/>
        <w:rPr>
          <w:rFonts w:ascii="Arial" w:hAnsi="Arial"/>
          <w:b/>
          <w:bCs/>
          <w:sz w:val="24"/>
        </w:rPr>
      </w:pPr>
    </w:p>
    <w:p w14:paraId="0C8764B4" w14:textId="77777777" w:rsidR="001A1092" w:rsidRDefault="001A1092" w:rsidP="00DF13AE">
      <w:pPr>
        <w:keepNext/>
        <w:keepLines/>
        <w:tabs>
          <w:tab w:val="left" w:pos="720"/>
        </w:tabs>
        <w:ind w:left="720" w:right="547"/>
        <w:jc w:val="both"/>
        <w:rPr>
          <w:rFonts w:ascii="Arial" w:hAnsi="Arial"/>
          <w:sz w:val="22"/>
        </w:rPr>
      </w:pPr>
      <w:r>
        <w:rPr>
          <w:rFonts w:ascii="Arial" w:hAnsi="Arial"/>
          <w:sz w:val="22"/>
        </w:rPr>
        <w:t>The responsibilities of the MRO shall be to:</w:t>
      </w:r>
    </w:p>
    <w:p w14:paraId="412F153F" w14:textId="77777777" w:rsidR="001A1092" w:rsidRDefault="001A1092" w:rsidP="00DF13AE">
      <w:pPr>
        <w:keepNext/>
        <w:keepLines/>
        <w:tabs>
          <w:tab w:val="left" w:pos="720"/>
        </w:tabs>
        <w:ind w:left="720" w:right="547"/>
        <w:jc w:val="both"/>
        <w:rPr>
          <w:rFonts w:ascii="Arial" w:hAnsi="Arial"/>
          <w:sz w:val="22"/>
        </w:rPr>
      </w:pPr>
    </w:p>
    <w:p w14:paraId="464EF325" w14:textId="77777777" w:rsidR="001A1092" w:rsidRDefault="00131A8C" w:rsidP="002B47B0">
      <w:pPr>
        <w:numPr>
          <w:ilvl w:val="0"/>
          <w:numId w:val="25"/>
        </w:numPr>
        <w:tabs>
          <w:tab w:val="left" w:pos="720"/>
        </w:tabs>
        <w:ind w:right="540" w:hanging="720"/>
        <w:jc w:val="both"/>
        <w:rPr>
          <w:rFonts w:ascii="Arial" w:hAnsi="Arial"/>
          <w:sz w:val="22"/>
        </w:rPr>
      </w:pPr>
      <w:r>
        <w:rPr>
          <w:rFonts w:ascii="Arial" w:hAnsi="Arial"/>
          <w:sz w:val="22"/>
        </w:rPr>
        <w:t xml:space="preserve">Review the chain of </w:t>
      </w:r>
      <w:r w:rsidR="001A1092">
        <w:rPr>
          <w:rFonts w:ascii="Arial" w:hAnsi="Arial"/>
          <w:sz w:val="22"/>
        </w:rPr>
        <w:t>custody form to ensure that proper SAMHSA protocols have been maintained.</w:t>
      </w:r>
    </w:p>
    <w:p w14:paraId="5DD2A370" w14:textId="77777777" w:rsidR="001A1092" w:rsidRDefault="001A1092" w:rsidP="00B01671">
      <w:pPr>
        <w:tabs>
          <w:tab w:val="left" w:pos="720"/>
        </w:tabs>
        <w:ind w:left="360" w:right="540"/>
        <w:jc w:val="both"/>
        <w:rPr>
          <w:rFonts w:ascii="Arial" w:hAnsi="Arial"/>
          <w:sz w:val="22"/>
        </w:rPr>
      </w:pPr>
    </w:p>
    <w:p w14:paraId="74D4E716" w14:textId="77777777" w:rsidR="001A1092" w:rsidRDefault="001A1092" w:rsidP="002B47B0">
      <w:pPr>
        <w:numPr>
          <w:ilvl w:val="0"/>
          <w:numId w:val="25"/>
        </w:numPr>
        <w:tabs>
          <w:tab w:val="left" w:pos="720"/>
        </w:tabs>
        <w:ind w:right="540" w:hanging="720"/>
        <w:jc w:val="both"/>
        <w:rPr>
          <w:rFonts w:ascii="Arial" w:hAnsi="Arial"/>
          <w:sz w:val="22"/>
        </w:rPr>
      </w:pPr>
      <w:r>
        <w:rPr>
          <w:rFonts w:ascii="Arial" w:hAnsi="Arial"/>
          <w:sz w:val="22"/>
        </w:rPr>
        <w:t xml:space="preserve">Discuss with the </w:t>
      </w:r>
      <w:r w:rsidR="00320BEC">
        <w:rPr>
          <w:rFonts w:ascii="Arial" w:hAnsi="Arial"/>
          <w:sz w:val="22"/>
        </w:rPr>
        <w:t>Employee</w:t>
      </w:r>
      <w:r>
        <w:rPr>
          <w:rFonts w:ascii="Arial" w:hAnsi="Arial"/>
          <w:sz w:val="22"/>
        </w:rPr>
        <w:t xml:space="preserve"> who has provided a </w:t>
      </w:r>
      <w:r w:rsidR="00131A8C">
        <w:rPr>
          <w:rFonts w:ascii="Arial" w:hAnsi="Arial"/>
          <w:sz w:val="22"/>
        </w:rPr>
        <w:t>n</w:t>
      </w:r>
      <w:r>
        <w:rPr>
          <w:rFonts w:ascii="Arial" w:hAnsi="Arial"/>
          <w:sz w:val="22"/>
        </w:rPr>
        <w:t>on-</w:t>
      </w:r>
      <w:r w:rsidR="0011276E">
        <w:rPr>
          <w:rFonts w:ascii="Arial" w:hAnsi="Arial"/>
          <w:sz w:val="22"/>
        </w:rPr>
        <w:t>N</w:t>
      </w:r>
      <w:r>
        <w:rPr>
          <w:rFonts w:ascii="Arial" w:hAnsi="Arial"/>
          <w:sz w:val="22"/>
        </w:rPr>
        <w:t xml:space="preserve">egative </w:t>
      </w:r>
      <w:r w:rsidR="0011276E">
        <w:rPr>
          <w:rFonts w:ascii="Arial" w:hAnsi="Arial"/>
          <w:sz w:val="22"/>
        </w:rPr>
        <w:t>T</w:t>
      </w:r>
      <w:r>
        <w:rPr>
          <w:rFonts w:ascii="Arial" w:hAnsi="Arial"/>
          <w:sz w:val="22"/>
        </w:rPr>
        <w:t xml:space="preserve">est </w:t>
      </w:r>
      <w:r w:rsidR="0011276E">
        <w:rPr>
          <w:rFonts w:ascii="Arial" w:hAnsi="Arial"/>
          <w:sz w:val="22"/>
        </w:rPr>
        <w:t>R</w:t>
      </w:r>
      <w:r>
        <w:rPr>
          <w:rFonts w:ascii="Arial" w:hAnsi="Arial"/>
          <w:sz w:val="22"/>
        </w:rPr>
        <w:t>es</w:t>
      </w:r>
      <w:r w:rsidR="00131A8C">
        <w:rPr>
          <w:rFonts w:ascii="Arial" w:hAnsi="Arial"/>
          <w:sz w:val="22"/>
        </w:rPr>
        <w:t>ult confirmed by the laboratory</w:t>
      </w:r>
      <w:r>
        <w:rPr>
          <w:rFonts w:ascii="Arial" w:hAnsi="Arial"/>
          <w:sz w:val="22"/>
        </w:rPr>
        <w:t xml:space="preserve"> to allow the </w:t>
      </w:r>
      <w:r w:rsidR="00320BEC">
        <w:rPr>
          <w:rFonts w:ascii="Arial" w:hAnsi="Arial"/>
          <w:sz w:val="22"/>
        </w:rPr>
        <w:t>Employee</w:t>
      </w:r>
      <w:r>
        <w:rPr>
          <w:rFonts w:ascii="Arial" w:hAnsi="Arial"/>
          <w:sz w:val="22"/>
        </w:rPr>
        <w:t xml:space="preserve"> to provide documentation for any </w:t>
      </w:r>
      <w:r w:rsidR="0011276E">
        <w:rPr>
          <w:rFonts w:ascii="Arial" w:hAnsi="Arial"/>
          <w:sz w:val="22"/>
        </w:rPr>
        <w:t>L</w:t>
      </w:r>
      <w:r>
        <w:rPr>
          <w:rFonts w:ascii="Arial" w:hAnsi="Arial"/>
          <w:sz w:val="22"/>
        </w:rPr>
        <w:t>egal/</w:t>
      </w:r>
      <w:r w:rsidR="0011276E">
        <w:rPr>
          <w:rFonts w:ascii="Arial" w:hAnsi="Arial"/>
          <w:sz w:val="22"/>
        </w:rPr>
        <w:t>C</w:t>
      </w:r>
      <w:r>
        <w:rPr>
          <w:rFonts w:ascii="Arial" w:hAnsi="Arial"/>
          <w:sz w:val="22"/>
        </w:rPr>
        <w:t xml:space="preserve">ontrolled </w:t>
      </w:r>
      <w:r w:rsidR="0011276E">
        <w:rPr>
          <w:rFonts w:ascii="Arial" w:hAnsi="Arial"/>
          <w:sz w:val="22"/>
        </w:rPr>
        <w:t>D</w:t>
      </w:r>
      <w:r>
        <w:rPr>
          <w:rFonts w:ascii="Arial" w:hAnsi="Arial"/>
          <w:sz w:val="22"/>
        </w:rPr>
        <w:t>rug(s).</w:t>
      </w:r>
    </w:p>
    <w:p w14:paraId="26B22A4F" w14:textId="77777777" w:rsidR="001A1092" w:rsidRDefault="001A1092" w:rsidP="00B01671">
      <w:pPr>
        <w:tabs>
          <w:tab w:val="left" w:pos="720"/>
        </w:tabs>
        <w:ind w:right="540"/>
        <w:jc w:val="both"/>
        <w:rPr>
          <w:rFonts w:ascii="Arial" w:hAnsi="Arial"/>
          <w:sz w:val="22"/>
        </w:rPr>
      </w:pPr>
    </w:p>
    <w:p w14:paraId="1C0DE128" w14:textId="77777777" w:rsidR="001A1092" w:rsidRDefault="001A1092" w:rsidP="002B47B0">
      <w:pPr>
        <w:numPr>
          <w:ilvl w:val="0"/>
          <w:numId w:val="25"/>
        </w:numPr>
        <w:tabs>
          <w:tab w:val="left" w:pos="720"/>
        </w:tabs>
        <w:ind w:right="540" w:hanging="720"/>
        <w:jc w:val="both"/>
        <w:rPr>
          <w:rFonts w:ascii="Arial" w:hAnsi="Arial"/>
          <w:sz w:val="22"/>
        </w:rPr>
      </w:pPr>
      <w:r>
        <w:rPr>
          <w:rFonts w:ascii="Arial" w:hAnsi="Arial"/>
          <w:sz w:val="22"/>
        </w:rPr>
        <w:t xml:space="preserve">Notify the </w:t>
      </w:r>
      <w:r w:rsidR="00320BEC">
        <w:rPr>
          <w:rFonts w:ascii="Arial" w:hAnsi="Arial"/>
          <w:sz w:val="22"/>
        </w:rPr>
        <w:t>Employee</w:t>
      </w:r>
      <w:r>
        <w:rPr>
          <w:rFonts w:ascii="Arial" w:hAnsi="Arial"/>
          <w:sz w:val="22"/>
        </w:rPr>
        <w:t xml:space="preserve"> of the </w:t>
      </w:r>
      <w:r w:rsidR="0011276E">
        <w:rPr>
          <w:rFonts w:ascii="Arial" w:hAnsi="Arial"/>
          <w:sz w:val="22"/>
        </w:rPr>
        <w:t>P</w:t>
      </w:r>
      <w:r>
        <w:rPr>
          <w:rFonts w:ascii="Arial" w:hAnsi="Arial"/>
          <w:sz w:val="22"/>
        </w:rPr>
        <w:t xml:space="preserve">ositive or </w:t>
      </w:r>
      <w:r w:rsidR="0011276E">
        <w:rPr>
          <w:rFonts w:ascii="Arial" w:hAnsi="Arial"/>
          <w:sz w:val="22"/>
        </w:rPr>
        <w:t>N</w:t>
      </w:r>
      <w:r>
        <w:rPr>
          <w:rFonts w:ascii="Arial" w:hAnsi="Arial"/>
          <w:sz w:val="22"/>
        </w:rPr>
        <w:t xml:space="preserve">egative </w:t>
      </w:r>
      <w:r w:rsidR="0011276E">
        <w:rPr>
          <w:rFonts w:ascii="Arial" w:hAnsi="Arial"/>
          <w:sz w:val="22"/>
        </w:rPr>
        <w:t>T</w:t>
      </w:r>
      <w:r>
        <w:rPr>
          <w:rFonts w:ascii="Arial" w:hAnsi="Arial"/>
          <w:sz w:val="22"/>
        </w:rPr>
        <w:t xml:space="preserve">est </w:t>
      </w:r>
      <w:r w:rsidR="00387671">
        <w:rPr>
          <w:rFonts w:ascii="Arial" w:hAnsi="Arial"/>
          <w:sz w:val="22"/>
        </w:rPr>
        <w:t>R</w:t>
      </w:r>
      <w:r>
        <w:rPr>
          <w:rFonts w:ascii="Arial" w:hAnsi="Arial"/>
          <w:sz w:val="22"/>
        </w:rPr>
        <w:t>esult.</w:t>
      </w:r>
    </w:p>
    <w:p w14:paraId="5B8387CF" w14:textId="77777777" w:rsidR="000E436A" w:rsidRDefault="000E436A" w:rsidP="000E436A">
      <w:pPr>
        <w:tabs>
          <w:tab w:val="left" w:pos="720"/>
        </w:tabs>
        <w:ind w:left="720" w:right="540"/>
        <w:jc w:val="both"/>
        <w:rPr>
          <w:rFonts w:ascii="Arial" w:hAnsi="Arial"/>
          <w:sz w:val="22"/>
        </w:rPr>
      </w:pPr>
    </w:p>
    <w:p w14:paraId="5FFDE697" w14:textId="77777777" w:rsidR="000E436A" w:rsidRDefault="000E436A" w:rsidP="000E436A">
      <w:pPr>
        <w:ind w:left="1440" w:right="540" w:hanging="720"/>
        <w:jc w:val="both"/>
        <w:rPr>
          <w:rFonts w:ascii="Arial" w:hAnsi="Arial"/>
          <w:sz w:val="22"/>
        </w:rPr>
      </w:pPr>
      <w:r>
        <w:rPr>
          <w:rFonts w:ascii="Arial" w:hAnsi="Arial"/>
          <w:sz w:val="22"/>
        </w:rPr>
        <w:t>4.</w:t>
      </w:r>
      <w:r>
        <w:rPr>
          <w:rFonts w:ascii="Arial" w:hAnsi="Arial"/>
          <w:sz w:val="22"/>
        </w:rPr>
        <w:tab/>
        <w:t xml:space="preserve">Allow Employees who have provided a confirmed </w:t>
      </w:r>
      <w:r w:rsidR="00387671">
        <w:rPr>
          <w:rFonts w:ascii="Arial" w:hAnsi="Arial"/>
          <w:sz w:val="22"/>
        </w:rPr>
        <w:t>P</w:t>
      </w:r>
      <w:r>
        <w:rPr>
          <w:rFonts w:ascii="Arial" w:hAnsi="Arial"/>
          <w:sz w:val="22"/>
        </w:rPr>
        <w:t xml:space="preserve">ositive </w:t>
      </w:r>
      <w:r w:rsidR="00387671">
        <w:rPr>
          <w:rFonts w:ascii="Arial" w:hAnsi="Arial"/>
          <w:sz w:val="22"/>
        </w:rPr>
        <w:t>T</w:t>
      </w:r>
      <w:r>
        <w:rPr>
          <w:rFonts w:ascii="Arial" w:hAnsi="Arial"/>
          <w:sz w:val="22"/>
        </w:rPr>
        <w:t xml:space="preserve">est </w:t>
      </w:r>
      <w:r w:rsidR="00387671">
        <w:rPr>
          <w:rFonts w:ascii="Arial" w:hAnsi="Arial"/>
          <w:sz w:val="22"/>
        </w:rPr>
        <w:t>R</w:t>
      </w:r>
      <w:r>
        <w:rPr>
          <w:rFonts w:ascii="Arial" w:hAnsi="Arial"/>
          <w:sz w:val="22"/>
        </w:rPr>
        <w:t xml:space="preserve">esult an opportunity to request that their </w:t>
      </w:r>
      <w:r w:rsidRPr="00230140">
        <w:rPr>
          <w:rFonts w:ascii="Arial" w:hAnsi="Arial"/>
          <w:bCs/>
          <w:sz w:val="22"/>
          <w:u w:val="single"/>
        </w:rPr>
        <w:t>original sample</w:t>
      </w:r>
      <w:r>
        <w:rPr>
          <w:rFonts w:ascii="Arial" w:hAnsi="Arial"/>
          <w:sz w:val="22"/>
        </w:rPr>
        <w:t xml:space="preserve"> be retested by a SAMHSA certified laboratory of their choice.</w:t>
      </w:r>
    </w:p>
    <w:p w14:paraId="2A841941" w14:textId="77777777" w:rsidR="00BF71B6" w:rsidRDefault="00BF71B6" w:rsidP="00B01671">
      <w:pPr>
        <w:tabs>
          <w:tab w:val="left" w:pos="720"/>
        </w:tabs>
        <w:ind w:right="540"/>
        <w:jc w:val="both"/>
        <w:rPr>
          <w:rFonts w:ascii="Arial" w:hAnsi="Arial"/>
          <w:sz w:val="22"/>
        </w:rPr>
      </w:pPr>
    </w:p>
    <w:p w14:paraId="5B823478" w14:textId="77777777" w:rsidR="00213D81" w:rsidRDefault="00213D81" w:rsidP="00B01671">
      <w:pPr>
        <w:tabs>
          <w:tab w:val="left" w:pos="720"/>
        </w:tabs>
        <w:ind w:right="540"/>
        <w:jc w:val="both"/>
        <w:rPr>
          <w:rFonts w:ascii="Arial" w:hAnsi="Arial"/>
          <w:sz w:val="22"/>
        </w:rPr>
      </w:pPr>
    </w:p>
    <w:p w14:paraId="2D23B3E4" w14:textId="77777777" w:rsidR="001A1092" w:rsidRDefault="00D23089" w:rsidP="00B01671">
      <w:pPr>
        <w:ind w:right="540"/>
        <w:jc w:val="both"/>
        <w:rPr>
          <w:rFonts w:ascii="Arial" w:hAnsi="Arial"/>
          <w:b/>
          <w:sz w:val="24"/>
        </w:rPr>
      </w:pPr>
      <w:r>
        <w:rPr>
          <w:rFonts w:ascii="Arial" w:hAnsi="Arial"/>
          <w:b/>
          <w:sz w:val="24"/>
        </w:rPr>
        <w:t>VII</w:t>
      </w:r>
      <w:r w:rsidR="00170669">
        <w:rPr>
          <w:rFonts w:ascii="Arial" w:hAnsi="Arial"/>
          <w:b/>
          <w:sz w:val="24"/>
        </w:rPr>
        <w:t>.</w:t>
      </w:r>
      <w:r w:rsidR="00170669">
        <w:rPr>
          <w:rFonts w:ascii="Arial" w:hAnsi="Arial"/>
          <w:b/>
          <w:sz w:val="24"/>
        </w:rPr>
        <w:tab/>
      </w:r>
      <w:r w:rsidR="001A1092">
        <w:rPr>
          <w:rFonts w:ascii="Arial" w:hAnsi="Arial"/>
          <w:b/>
          <w:sz w:val="24"/>
        </w:rPr>
        <w:t xml:space="preserve">RIGHTS OF </w:t>
      </w:r>
      <w:r w:rsidR="00320BEC">
        <w:rPr>
          <w:rFonts w:ascii="Arial" w:hAnsi="Arial"/>
          <w:b/>
          <w:sz w:val="24"/>
        </w:rPr>
        <w:t>EMPLOYEE</w:t>
      </w:r>
      <w:r w:rsidR="001A1092">
        <w:rPr>
          <w:rFonts w:ascii="Arial" w:hAnsi="Arial"/>
          <w:b/>
          <w:sz w:val="24"/>
        </w:rPr>
        <w:t>S</w:t>
      </w:r>
    </w:p>
    <w:p w14:paraId="4DB8F291" w14:textId="77777777" w:rsidR="001A1092" w:rsidRPr="00B01671" w:rsidRDefault="001A1092" w:rsidP="00B01671">
      <w:pPr>
        <w:ind w:right="540"/>
        <w:jc w:val="both"/>
        <w:rPr>
          <w:rFonts w:ascii="Arial" w:hAnsi="Arial"/>
          <w:b/>
          <w:sz w:val="22"/>
          <w:szCs w:val="22"/>
        </w:rPr>
      </w:pPr>
    </w:p>
    <w:p w14:paraId="4B3E7C1E" w14:textId="77777777" w:rsidR="001A1092" w:rsidRDefault="00320BEC" w:rsidP="00B01671">
      <w:pPr>
        <w:ind w:left="720" w:right="540"/>
        <w:jc w:val="both"/>
        <w:rPr>
          <w:rFonts w:ascii="Arial" w:hAnsi="Arial"/>
          <w:bCs/>
          <w:sz w:val="22"/>
        </w:rPr>
      </w:pPr>
      <w:r>
        <w:rPr>
          <w:rFonts w:ascii="Arial" w:hAnsi="Arial"/>
          <w:bCs/>
          <w:sz w:val="22"/>
        </w:rPr>
        <w:t>Employee</w:t>
      </w:r>
      <w:r w:rsidR="001A1092">
        <w:rPr>
          <w:rFonts w:ascii="Arial" w:hAnsi="Arial"/>
          <w:bCs/>
          <w:sz w:val="22"/>
        </w:rPr>
        <w:t>s shall have the following rights:</w:t>
      </w:r>
    </w:p>
    <w:p w14:paraId="372C63C4" w14:textId="77777777" w:rsidR="001A1092" w:rsidRDefault="001A1092" w:rsidP="00B01671">
      <w:pPr>
        <w:ind w:left="720" w:right="540"/>
        <w:jc w:val="both"/>
        <w:rPr>
          <w:rFonts w:ascii="Arial" w:hAnsi="Arial"/>
          <w:bCs/>
          <w:sz w:val="22"/>
        </w:rPr>
      </w:pPr>
    </w:p>
    <w:p w14:paraId="3CFC1A04" w14:textId="692D76C2" w:rsidR="0057587D" w:rsidRPr="0057587D" w:rsidRDefault="000E436A" w:rsidP="0057587D">
      <w:pPr>
        <w:ind w:left="1440" w:right="540" w:hanging="720"/>
        <w:jc w:val="both"/>
        <w:rPr>
          <w:rFonts w:ascii="Arial" w:hAnsi="Arial"/>
          <w:bCs/>
          <w:strike/>
          <w:sz w:val="22"/>
        </w:rPr>
      </w:pPr>
      <w:r>
        <w:rPr>
          <w:rFonts w:ascii="Arial" w:hAnsi="Arial"/>
          <w:bCs/>
          <w:sz w:val="22"/>
        </w:rPr>
        <w:t>1.</w:t>
      </w:r>
      <w:r>
        <w:rPr>
          <w:rFonts w:ascii="Arial" w:hAnsi="Arial"/>
          <w:bCs/>
          <w:sz w:val="22"/>
        </w:rPr>
        <w:tab/>
      </w:r>
      <w:r w:rsidR="00131A8C">
        <w:rPr>
          <w:rFonts w:ascii="Arial" w:hAnsi="Arial"/>
          <w:bCs/>
          <w:sz w:val="22"/>
        </w:rPr>
        <w:t>The PFCGC will provide each j</w:t>
      </w:r>
      <w:r w:rsidR="00D37562">
        <w:rPr>
          <w:rFonts w:ascii="Arial" w:hAnsi="Arial"/>
          <w:bCs/>
          <w:sz w:val="22"/>
        </w:rPr>
        <w:t xml:space="preserve">ourneyman </w:t>
      </w:r>
      <w:proofErr w:type="gramStart"/>
      <w:r w:rsidR="00D37562">
        <w:rPr>
          <w:rFonts w:ascii="Arial" w:hAnsi="Arial"/>
          <w:bCs/>
          <w:sz w:val="22"/>
        </w:rPr>
        <w:t>Employee</w:t>
      </w:r>
      <w:proofErr w:type="gramEnd"/>
      <w:r w:rsidR="00D37562">
        <w:rPr>
          <w:rFonts w:ascii="Arial" w:hAnsi="Arial"/>
          <w:bCs/>
          <w:sz w:val="22"/>
        </w:rPr>
        <w:t xml:space="preserve"> a copy of this Policy within 120 days of adoption. Further, the PFCGC will reasonably provide any Employee with a copy of this Policy upon request. </w:t>
      </w:r>
      <w:r w:rsidR="009D1FAD" w:rsidRPr="00265C71">
        <w:rPr>
          <w:rFonts w:ascii="Arial" w:hAnsi="Arial"/>
          <w:bCs/>
          <w:sz w:val="22"/>
        </w:rPr>
        <w:t>The Employer shall provide e</w:t>
      </w:r>
      <w:r w:rsidR="009D1FAD" w:rsidRPr="00265C71">
        <w:rPr>
          <w:rFonts w:ascii="Arial" w:hAnsi="Arial"/>
          <w:sz w:val="22"/>
        </w:rPr>
        <w:t>ach Employee with the Employee Notice of Policy and Consent and Release Form at the time of notifying the Employ</w:t>
      </w:r>
      <w:r w:rsidR="00131A8C">
        <w:rPr>
          <w:rFonts w:ascii="Arial" w:hAnsi="Arial"/>
          <w:sz w:val="22"/>
        </w:rPr>
        <w:t>ee they have been selected for random or p</w:t>
      </w:r>
      <w:r w:rsidR="009D1FAD" w:rsidRPr="00265C71">
        <w:rPr>
          <w:rFonts w:ascii="Arial" w:hAnsi="Arial"/>
          <w:sz w:val="22"/>
        </w:rPr>
        <w:t>eriodic Substance Testing as well as a list of nearby collection facilities or on-site facility to which the Employee must report to provide his or her donation. The Employer must have the Employee sign and date a receipt acknowledging they hav</w:t>
      </w:r>
      <w:r w:rsidR="00131A8C">
        <w:rPr>
          <w:rFonts w:ascii="Arial" w:hAnsi="Arial"/>
          <w:sz w:val="22"/>
        </w:rPr>
        <w:t xml:space="preserve">e been notified to submit to a </w:t>
      </w:r>
      <w:r w:rsidR="00441026">
        <w:rPr>
          <w:rFonts w:ascii="Arial" w:hAnsi="Arial"/>
          <w:sz w:val="22"/>
        </w:rPr>
        <w:t>R</w:t>
      </w:r>
      <w:r w:rsidR="00131A8C">
        <w:rPr>
          <w:rFonts w:ascii="Arial" w:hAnsi="Arial"/>
          <w:sz w:val="22"/>
        </w:rPr>
        <w:t xml:space="preserve">andom or </w:t>
      </w:r>
      <w:r w:rsidR="00441026">
        <w:rPr>
          <w:rFonts w:ascii="Arial" w:hAnsi="Arial"/>
          <w:sz w:val="22"/>
        </w:rPr>
        <w:t>P</w:t>
      </w:r>
      <w:r w:rsidR="009D1FAD" w:rsidRPr="00265C71">
        <w:rPr>
          <w:rFonts w:ascii="Arial" w:hAnsi="Arial"/>
          <w:sz w:val="22"/>
        </w:rPr>
        <w:t>eriodic Substance Test within 24 hours.</w:t>
      </w:r>
      <w:r w:rsidR="0057587D" w:rsidRPr="00A266DA">
        <w:rPr>
          <w:rFonts w:ascii="Arial" w:hAnsi="Arial"/>
          <w:sz w:val="22"/>
          <w:u w:val="single"/>
        </w:rPr>
        <w:t xml:space="preserve"> </w:t>
      </w:r>
    </w:p>
    <w:p w14:paraId="2E7ECDB1" w14:textId="77777777" w:rsidR="00BE2B51" w:rsidRDefault="00BE2B51" w:rsidP="000E436A">
      <w:pPr>
        <w:ind w:right="540"/>
        <w:jc w:val="both"/>
        <w:rPr>
          <w:rFonts w:ascii="Arial" w:hAnsi="Arial"/>
          <w:bCs/>
          <w:sz w:val="22"/>
        </w:rPr>
      </w:pPr>
    </w:p>
    <w:p w14:paraId="51A5C8A8" w14:textId="77777777" w:rsidR="001A1092" w:rsidRDefault="000E436A" w:rsidP="000E436A">
      <w:pPr>
        <w:ind w:left="1440" w:right="540" w:hanging="720"/>
        <w:jc w:val="both"/>
        <w:rPr>
          <w:rFonts w:ascii="Arial" w:hAnsi="Arial"/>
          <w:bCs/>
          <w:sz w:val="22"/>
        </w:rPr>
      </w:pPr>
      <w:r>
        <w:rPr>
          <w:rFonts w:ascii="Arial" w:hAnsi="Arial"/>
          <w:bCs/>
          <w:sz w:val="22"/>
        </w:rPr>
        <w:t>2.</w:t>
      </w:r>
      <w:r>
        <w:rPr>
          <w:rFonts w:ascii="Arial" w:hAnsi="Arial"/>
          <w:bCs/>
          <w:sz w:val="22"/>
        </w:rPr>
        <w:tab/>
      </w:r>
      <w:r w:rsidR="001A1092">
        <w:rPr>
          <w:rFonts w:ascii="Arial" w:hAnsi="Arial"/>
          <w:bCs/>
          <w:sz w:val="22"/>
        </w:rPr>
        <w:t xml:space="preserve">Allowed the opportunity to discuss with the MRO any medical conditions, </w:t>
      </w:r>
      <w:r w:rsidR="00CB57A2">
        <w:rPr>
          <w:rFonts w:ascii="Arial" w:hAnsi="Arial"/>
          <w:bCs/>
          <w:sz w:val="22"/>
        </w:rPr>
        <w:t>Legal/Controlled Drugs</w:t>
      </w:r>
      <w:r w:rsidR="001A1092">
        <w:rPr>
          <w:rFonts w:ascii="Arial" w:hAnsi="Arial"/>
          <w:bCs/>
          <w:sz w:val="22"/>
        </w:rPr>
        <w:t xml:space="preserve"> that the </w:t>
      </w:r>
      <w:r w:rsidR="00320BEC">
        <w:rPr>
          <w:rFonts w:ascii="Arial" w:hAnsi="Arial"/>
          <w:bCs/>
          <w:sz w:val="22"/>
        </w:rPr>
        <w:t>Employee</w:t>
      </w:r>
      <w:r w:rsidR="001A1092">
        <w:rPr>
          <w:rFonts w:ascii="Arial" w:hAnsi="Arial"/>
          <w:bCs/>
          <w:sz w:val="22"/>
        </w:rPr>
        <w:t xml:space="preserve"> is currently taking or has recently taken or any other relevant information to explain the non-</w:t>
      </w:r>
      <w:r w:rsidR="00387671">
        <w:rPr>
          <w:rFonts w:ascii="Arial" w:hAnsi="Arial"/>
          <w:bCs/>
          <w:sz w:val="22"/>
        </w:rPr>
        <w:t>N</w:t>
      </w:r>
      <w:r w:rsidR="001A1092">
        <w:rPr>
          <w:rFonts w:ascii="Arial" w:hAnsi="Arial"/>
          <w:bCs/>
          <w:sz w:val="22"/>
        </w:rPr>
        <w:t xml:space="preserve">egative </w:t>
      </w:r>
      <w:r w:rsidR="00387671">
        <w:rPr>
          <w:rFonts w:ascii="Arial" w:hAnsi="Arial"/>
          <w:bCs/>
          <w:sz w:val="22"/>
        </w:rPr>
        <w:t>T</w:t>
      </w:r>
      <w:r w:rsidR="001A1092">
        <w:rPr>
          <w:rFonts w:ascii="Arial" w:hAnsi="Arial"/>
          <w:bCs/>
          <w:sz w:val="22"/>
        </w:rPr>
        <w:t xml:space="preserve">est </w:t>
      </w:r>
      <w:r w:rsidR="00387671">
        <w:rPr>
          <w:rFonts w:ascii="Arial" w:hAnsi="Arial"/>
          <w:bCs/>
          <w:sz w:val="22"/>
        </w:rPr>
        <w:t>R</w:t>
      </w:r>
      <w:r w:rsidR="001A1092">
        <w:rPr>
          <w:rFonts w:ascii="Arial" w:hAnsi="Arial"/>
          <w:bCs/>
          <w:sz w:val="22"/>
        </w:rPr>
        <w:t>esult.</w:t>
      </w:r>
    </w:p>
    <w:p w14:paraId="600FA833" w14:textId="77777777" w:rsidR="00BB551B" w:rsidRDefault="00BB551B" w:rsidP="00B01671">
      <w:pPr>
        <w:ind w:right="540"/>
        <w:jc w:val="both"/>
        <w:rPr>
          <w:rFonts w:ascii="Arial" w:hAnsi="Arial"/>
          <w:bCs/>
          <w:sz w:val="22"/>
        </w:rPr>
      </w:pPr>
    </w:p>
    <w:p w14:paraId="53B49E31" w14:textId="77777777" w:rsidR="001A1092" w:rsidRDefault="000E436A" w:rsidP="000E436A">
      <w:pPr>
        <w:ind w:left="1440" w:right="540" w:hanging="720"/>
        <w:jc w:val="both"/>
        <w:rPr>
          <w:rFonts w:ascii="Arial" w:hAnsi="Arial"/>
          <w:bCs/>
          <w:sz w:val="22"/>
        </w:rPr>
      </w:pPr>
      <w:r>
        <w:rPr>
          <w:rFonts w:ascii="Arial" w:hAnsi="Arial"/>
          <w:bCs/>
          <w:sz w:val="22"/>
        </w:rPr>
        <w:t>3.</w:t>
      </w:r>
      <w:r>
        <w:rPr>
          <w:rFonts w:ascii="Arial" w:hAnsi="Arial"/>
          <w:bCs/>
          <w:sz w:val="22"/>
        </w:rPr>
        <w:tab/>
      </w:r>
      <w:r w:rsidR="001A1092">
        <w:rPr>
          <w:rFonts w:ascii="Arial" w:hAnsi="Arial"/>
          <w:bCs/>
          <w:sz w:val="22"/>
        </w:rPr>
        <w:t>Allowed the opportunity to request</w:t>
      </w:r>
      <w:r w:rsidR="00CB57A2">
        <w:rPr>
          <w:rFonts w:ascii="Arial" w:hAnsi="Arial"/>
          <w:bCs/>
          <w:sz w:val="22"/>
        </w:rPr>
        <w:t xml:space="preserve"> a r</w:t>
      </w:r>
      <w:r w:rsidR="00131A8C">
        <w:rPr>
          <w:rFonts w:ascii="Arial" w:hAnsi="Arial"/>
          <w:bCs/>
          <w:sz w:val="22"/>
        </w:rPr>
        <w:t>etest pursuant to Section IX(C)</w:t>
      </w:r>
      <w:r w:rsidR="00294ED7">
        <w:rPr>
          <w:rFonts w:ascii="Arial" w:hAnsi="Arial"/>
          <w:bCs/>
          <w:sz w:val="22"/>
        </w:rPr>
        <w:t>(6).</w:t>
      </w:r>
    </w:p>
    <w:p w14:paraId="5325ACB2" w14:textId="77777777" w:rsidR="001A1092" w:rsidRDefault="001A1092" w:rsidP="00B01671">
      <w:pPr>
        <w:ind w:right="540"/>
        <w:jc w:val="both"/>
        <w:rPr>
          <w:rFonts w:ascii="Arial" w:hAnsi="Arial"/>
          <w:bCs/>
          <w:sz w:val="22"/>
        </w:rPr>
      </w:pPr>
    </w:p>
    <w:p w14:paraId="675EFBE8" w14:textId="77777777" w:rsidR="005A2ACF" w:rsidRPr="003E41F5" w:rsidRDefault="001A1092" w:rsidP="003E41F5">
      <w:pPr>
        <w:numPr>
          <w:ilvl w:val="0"/>
          <w:numId w:val="25"/>
        </w:numPr>
        <w:ind w:right="540" w:hanging="720"/>
        <w:jc w:val="both"/>
        <w:rPr>
          <w:rFonts w:ascii="Arial" w:hAnsi="Arial"/>
          <w:bCs/>
          <w:sz w:val="22"/>
        </w:rPr>
      </w:pPr>
      <w:r w:rsidRPr="00ED119C">
        <w:rPr>
          <w:rFonts w:ascii="Arial" w:hAnsi="Arial"/>
          <w:bCs/>
          <w:sz w:val="22"/>
        </w:rPr>
        <w:t xml:space="preserve">Reimbursed </w:t>
      </w:r>
      <w:r w:rsidR="00D87412" w:rsidRPr="00ED119C">
        <w:rPr>
          <w:rFonts w:ascii="Arial" w:hAnsi="Arial"/>
          <w:bCs/>
          <w:sz w:val="22"/>
        </w:rPr>
        <w:t xml:space="preserve">by the </w:t>
      </w:r>
      <w:r w:rsidR="00320BEC" w:rsidRPr="00ED119C">
        <w:rPr>
          <w:rFonts w:ascii="Arial" w:hAnsi="Arial"/>
          <w:bCs/>
          <w:sz w:val="22"/>
        </w:rPr>
        <w:t>Employer</w:t>
      </w:r>
      <w:r w:rsidR="00D87412" w:rsidRPr="00ED119C">
        <w:rPr>
          <w:rFonts w:ascii="Arial" w:hAnsi="Arial"/>
          <w:bCs/>
          <w:sz w:val="22"/>
        </w:rPr>
        <w:t xml:space="preserve"> </w:t>
      </w:r>
      <w:r w:rsidRPr="00ED119C">
        <w:rPr>
          <w:rFonts w:ascii="Arial" w:hAnsi="Arial"/>
          <w:bCs/>
          <w:sz w:val="22"/>
        </w:rPr>
        <w:t xml:space="preserve">for the cost of the retest and paid all wages and benefits </w:t>
      </w:r>
      <w:r w:rsidR="003255A1" w:rsidRPr="00ED119C">
        <w:rPr>
          <w:rFonts w:ascii="Arial" w:hAnsi="Arial"/>
          <w:bCs/>
          <w:sz w:val="22"/>
        </w:rPr>
        <w:t xml:space="preserve">lost while </w:t>
      </w:r>
      <w:r w:rsidR="005A39E6" w:rsidRPr="00ED119C">
        <w:rPr>
          <w:rFonts w:ascii="Arial" w:hAnsi="Arial"/>
          <w:bCs/>
          <w:sz w:val="22"/>
        </w:rPr>
        <w:t xml:space="preserve">awaiting final determination of the sample </w:t>
      </w:r>
      <w:r w:rsidRPr="00ED119C">
        <w:rPr>
          <w:rFonts w:ascii="Arial" w:hAnsi="Arial"/>
          <w:bCs/>
          <w:sz w:val="22"/>
        </w:rPr>
        <w:t xml:space="preserve">if </w:t>
      </w:r>
      <w:r w:rsidR="00C7432A" w:rsidRPr="00ED119C">
        <w:rPr>
          <w:rFonts w:ascii="Arial" w:hAnsi="Arial"/>
          <w:bCs/>
          <w:sz w:val="22"/>
        </w:rPr>
        <w:t xml:space="preserve">the </w:t>
      </w:r>
      <w:r w:rsidRPr="00ED119C">
        <w:rPr>
          <w:rFonts w:ascii="Arial" w:hAnsi="Arial"/>
          <w:bCs/>
          <w:sz w:val="22"/>
        </w:rPr>
        <w:t xml:space="preserve">retest results in a </w:t>
      </w:r>
      <w:r w:rsidR="00387671">
        <w:rPr>
          <w:rFonts w:ascii="Arial" w:hAnsi="Arial"/>
          <w:bCs/>
          <w:sz w:val="22"/>
        </w:rPr>
        <w:t>N</w:t>
      </w:r>
      <w:r w:rsidRPr="00ED119C">
        <w:rPr>
          <w:rFonts w:ascii="Arial" w:hAnsi="Arial"/>
          <w:bCs/>
          <w:sz w:val="22"/>
        </w:rPr>
        <w:t xml:space="preserve">egative </w:t>
      </w:r>
      <w:r w:rsidR="00387671">
        <w:rPr>
          <w:rFonts w:ascii="Arial" w:hAnsi="Arial"/>
          <w:bCs/>
          <w:sz w:val="22"/>
        </w:rPr>
        <w:t>T</w:t>
      </w:r>
      <w:r w:rsidRPr="00ED119C">
        <w:rPr>
          <w:rFonts w:ascii="Arial" w:hAnsi="Arial"/>
          <w:bCs/>
          <w:sz w:val="22"/>
        </w:rPr>
        <w:t xml:space="preserve">est </w:t>
      </w:r>
      <w:r w:rsidR="00387671">
        <w:rPr>
          <w:rFonts w:ascii="Arial" w:hAnsi="Arial"/>
          <w:bCs/>
          <w:sz w:val="22"/>
        </w:rPr>
        <w:t>R</w:t>
      </w:r>
      <w:r w:rsidRPr="00ED119C">
        <w:rPr>
          <w:rFonts w:ascii="Arial" w:hAnsi="Arial"/>
          <w:bCs/>
          <w:sz w:val="22"/>
        </w:rPr>
        <w:t>esult.</w:t>
      </w:r>
    </w:p>
    <w:p w14:paraId="41F2EBEA" w14:textId="77777777" w:rsidR="00863DC9" w:rsidRDefault="00863DC9" w:rsidP="005A2ACF">
      <w:pPr>
        <w:tabs>
          <w:tab w:val="num" w:pos="1440"/>
        </w:tabs>
        <w:ind w:left="1440" w:right="540" w:hanging="720"/>
        <w:jc w:val="both"/>
        <w:rPr>
          <w:rFonts w:ascii="Arial" w:hAnsi="Arial"/>
          <w:bCs/>
          <w:sz w:val="22"/>
        </w:rPr>
      </w:pPr>
    </w:p>
    <w:p w14:paraId="1F515AC8" w14:textId="77777777" w:rsidR="001A1092" w:rsidRDefault="001A1092" w:rsidP="00B01671">
      <w:pPr>
        <w:ind w:right="540"/>
        <w:jc w:val="both"/>
        <w:rPr>
          <w:rFonts w:ascii="Arial" w:hAnsi="Arial"/>
          <w:bCs/>
          <w:sz w:val="22"/>
        </w:rPr>
      </w:pPr>
    </w:p>
    <w:p w14:paraId="0F147E48" w14:textId="77777777" w:rsidR="001A1092" w:rsidRDefault="00D23089" w:rsidP="00B01671">
      <w:pPr>
        <w:ind w:right="540"/>
        <w:jc w:val="both"/>
        <w:rPr>
          <w:rFonts w:ascii="Arial" w:hAnsi="Arial"/>
          <w:b/>
          <w:sz w:val="24"/>
        </w:rPr>
      </w:pPr>
      <w:r>
        <w:rPr>
          <w:rFonts w:ascii="Arial" w:hAnsi="Arial"/>
          <w:b/>
          <w:sz w:val="24"/>
        </w:rPr>
        <w:t>VIII.</w:t>
      </w:r>
      <w:r w:rsidR="00CF5127">
        <w:rPr>
          <w:rFonts w:ascii="Arial" w:hAnsi="Arial"/>
          <w:b/>
          <w:sz w:val="24"/>
        </w:rPr>
        <w:tab/>
      </w:r>
      <w:r w:rsidR="008219AA">
        <w:rPr>
          <w:rFonts w:ascii="Arial" w:hAnsi="Arial"/>
          <w:b/>
          <w:sz w:val="24"/>
        </w:rPr>
        <w:t>VOLUNTARY DISCLOSURE</w:t>
      </w:r>
    </w:p>
    <w:p w14:paraId="203D388B" w14:textId="77777777" w:rsidR="001A1092" w:rsidRDefault="001A1092" w:rsidP="00B01671">
      <w:pPr>
        <w:ind w:right="540"/>
        <w:jc w:val="both"/>
        <w:rPr>
          <w:rFonts w:ascii="Arial" w:hAnsi="Arial"/>
          <w:b/>
          <w:sz w:val="24"/>
        </w:rPr>
      </w:pPr>
    </w:p>
    <w:p w14:paraId="67AF02A9" w14:textId="673B6341" w:rsidR="00137901" w:rsidRDefault="001A1092" w:rsidP="00B01671">
      <w:pPr>
        <w:pStyle w:val="BlockText"/>
        <w:rPr>
          <w:sz w:val="22"/>
        </w:rPr>
      </w:pPr>
      <w:r>
        <w:rPr>
          <w:sz w:val="22"/>
        </w:rPr>
        <w:t xml:space="preserve">Each </w:t>
      </w:r>
      <w:r w:rsidR="00320BEC">
        <w:rPr>
          <w:sz w:val="22"/>
        </w:rPr>
        <w:t>Employee</w:t>
      </w:r>
      <w:r>
        <w:rPr>
          <w:sz w:val="22"/>
        </w:rPr>
        <w:t xml:space="preserve"> is responsible for seeking help before </w:t>
      </w:r>
      <w:r w:rsidR="00EC37FE">
        <w:rPr>
          <w:sz w:val="22"/>
        </w:rPr>
        <w:t xml:space="preserve">a substance abuse and/or </w:t>
      </w:r>
      <w:r>
        <w:rPr>
          <w:sz w:val="22"/>
        </w:rPr>
        <w:t xml:space="preserve">an </w:t>
      </w:r>
      <w:r w:rsidR="008B3C85">
        <w:rPr>
          <w:sz w:val="22"/>
        </w:rPr>
        <w:t>A</w:t>
      </w:r>
      <w:r>
        <w:rPr>
          <w:sz w:val="22"/>
        </w:rPr>
        <w:t>lcohol</w:t>
      </w:r>
      <w:r w:rsidR="00EC37FE">
        <w:rPr>
          <w:sz w:val="22"/>
        </w:rPr>
        <w:t>-related</w:t>
      </w:r>
      <w:r>
        <w:rPr>
          <w:sz w:val="22"/>
        </w:rPr>
        <w:t xml:space="preserve"> problem leads to disciplinary action.  </w:t>
      </w:r>
      <w:r w:rsidR="00137901">
        <w:rPr>
          <w:sz w:val="22"/>
        </w:rPr>
        <w:t xml:space="preserve">The </w:t>
      </w:r>
      <w:r w:rsidR="00CD6099">
        <w:rPr>
          <w:sz w:val="22"/>
        </w:rPr>
        <w:t>EAP</w:t>
      </w:r>
      <w:r w:rsidR="00137901">
        <w:rPr>
          <w:sz w:val="22"/>
        </w:rPr>
        <w:t xml:space="preserve"> provides confidential assistance to </w:t>
      </w:r>
      <w:r w:rsidR="009D15FC">
        <w:rPr>
          <w:sz w:val="22"/>
        </w:rPr>
        <w:t>Employees</w:t>
      </w:r>
      <w:r w:rsidR="00137901">
        <w:rPr>
          <w:sz w:val="22"/>
        </w:rPr>
        <w:t xml:space="preserve"> and their dependents that are experiencing substance abuse and/or an </w:t>
      </w:r>
      <w:r w:rsidR="008B3C85">
        <w:rPr>
          <w:sz w:val="22"/>
        </w:rPr>
        <w:t>A</w:t>
      </w:r>
      <w:r w:rsidR="00137901">
        <w:rPr>
          <w:sz w:val="22"/>
        </w:rPr>
        <w:t xml:space="preserve">lcohol-related problem in their own lives.  </w:t>
      </w:r>
      <w:r w:rsidR="00320BEC">
        <w:rPr>
          <w:sz w:val="22"/>
        </w:rPr>
        <w:t>Employee</w:t>
      </w:r>
      <w:r>
        <w:rPr>
          <w:sz w:val="22"/>
        </w:rPr>
        <w:t xml:space="preserve">s are encouraged to contact </w:t>
      </w:r>
      <w:proofErr w:type="gramStart"/>
      <w:r>
        <w:rPr>
          <w:sz w:val="22"/>
        </w:rPr>
        <w:t>the</w:t>
      </w:r>
      <w:r w:rsidR="00252E6B">
        <w:rPr>
          <w:sz w:val="22"/>
        </w:rPr>
        <w:t xml:space="preserve"> </w:t>
      </w:r>
      <w:r w:rsidR="00CD6099">
        <w:rPr>
          <w:sz w:val="22"/>
        </w:rPr>
        <w:t>EAP</w:t>
      </w:r>
      <w:proofErr w:type="gramEnd"/>
      <w:r w:rsidR="00252E6B">
        <w:rPr>
          <w:sz w:val="22"/>
        </w:rPr>
        <w:t xml:space="preserve"> for assistance</w:t>
      </w:r>
      <w:r>
        <w:rPr>
          <w:sz w:val="22"/>
        </w:rPr>
        <w:t>.</w:t>
      </w:r>
      <w:r w:rsidR="00137901">
        <w:rPr>
          <w:sz w:val="22"/>
        </w:rPr>
        <w:t xml:space="preserve">  </w:t>
      </w:r>
    </w:p>
    <w:p w14:paraId="40060940" w14:textId="77777777" w:rsidR="00137901" w:rsidRDefault="00137901" w:rsidP="00B01671">
      <w:pPr>
        <w:pStyle w:val="BlockText"/>
        <w:rPr>
          <w:sz w:val="22"/>
        </w:rPr>
      </w:pPr>
    </w:p>
    <w:p w14:paraId="429DBFC1" w14:textId="3061EE6A" w:rsidR="001A1092" w:rsidRDefault="00137901" w:rsidP="00B01671">
      <w:pPr>
        <w:pStyle w:val="BlockText"/>
        <w:rPr>
          <w:sz w:val="22"/>
        </w:rPr>
      </w:pPr>
      <w:r>
        <w:rPr>
          <w:sz w:val="22"/>
        </w:rPr>
        <w:t xml:space="preserve">The </w:t>
      </w:r>
      <w:r w:rsidR="00320BEC">
        <w:rPr>
          <w:sz w:val="22"/>
        </w:rPr>
        <w:t>Employee</w:t>
      </w:r>
      <w:r w:rsidR="00CD28AF">
        <w:rPr>
          <w:sz w:val="22"/>
        </w:rPr>
        <w:t>’</w:t>
      </w:r>
      <w:r w:rsidR="00131A8C">
        <w:rPr>
          <w:sz w:val="22"/>
        </w:rPr>
        <w:t>s decision to seek assistance (self-r</w:t>
      </w:r>
      <w:r>
        <w:rPr>
          <w:sz w:val="22"/>
        </w:rPr>
        <w:t xml:space="preserve">eferral) </w:t>
      </w:r>
      <w:r w:rsidR="006448DE">
        <w:rPr>
          <w:sz w:val="22"/>
        </w:rPr>
        <w:t xml:space="preserve">to </w:t>
      </w:r>
      <w:r w:rsidR="00741BAA">
        <w:rPr>
          <w:sz w:val="22"/>
        </w:rPr>
        <w:t xml:space="preserve">bona fide treatment </w:t>
      </w:r>
      <w:r>
        <w:rPr>
          <w:sz w:val="22"/>
        </w:rPr>
        <w:t xml:space="preserve">through the </w:t>
      </w:r>
      <w:r w:rsidR="00CD6099">
        <w:rPr>
          <w:sz w:val="22"/>
        </w:rPr>
        <w:t>EAP</w:t>
      </w:r>
      <w:r>
        <w:rPr>
          <w:sz w:val="22"/>
        </w:rPr>
        <w:t xml:space="preserve"> </w:t>
      </w:r>
      <w:r w:rsidR="00741BAA">
        <w:rPr>
          <w:sz w:val="22"/>
        </w:rPr>
        <w:t xml:space="preserve">or otherwise </w:t>
      </w:r>
      <w:r>
        <w:rPr>
          <w:sz w:val="22"/>
        </w:rPr>
        <w:t xml:space="preserve">prior to a violation of the Policy will not be used </w:t>
      </w:r>
      <w:r w:rsidR="00230140">
        <w:rPr>
          <w:sz w:val="22"/>
        </w:rPr>
        <w:t xml:space="preserve">against the </w:t>
      </w:r>
      <w:r w:rsidR="00320BEC">
        <w:rPr>
          <w:sz w:val="22"/>
        </w:rPr>
        <w:t>Employee</w:t>
      </w:r>
      <w:r w:rsidR="00230140">
        <w:rPr>
          <w:sz w:val="22"/>
        </w:rPr>
        <w:t xml:space="preserve"> </w:t>
      </w:r>
      <w:r>
        <w:rPr>
          <w:sz w:val="22"/>
        </w:rPr>
        <w:t xml:space="preserve">as a basis </w:t>
      </w:r>
      <w:r w:rsidR="00230140">
        <w:rPr>
          <w:sz w:val="22"/>
        </w:rPr>
        <w:t xml:space="preserve">for </w:t>
      </w:r>
      <w:r w:rsidR="00CB57A2">
        <w:rPr>
          <w:sz w:val="22"/>
        </w:rPr>
        <w:t xml:space="preserve">being deemed </w:t>
      </w:r>
      <w:proofErr w:type="gramStart"/>
      <w:r w:rsidR="00CB57A2">
        <w:rPr>
          <w:sz w:val="22"/>
        </w:rPr>
        <w:t>Non-Compliant</w:t>
      </w:r>
      <w:proofErr w:type="gramEnd"/>
      <w:r w:rsidR="00230140">
        <w:rPr>
          <w:sz w:val="22"/>
        </w:rPr>
        <w:t xml:space="preserve">.  </w:t>
      </w:r>
      <w:r w:rsidR="00320BEC">
        <w:rPr>
          <w:sz w:val="22"/>
        </w:rPr>
        <w:t>Employee</w:t>
      </w:r>
      <w:r w:rsidR="00230140">
        <w:rPr>
          <w:sz w:val="22"/>
        </w:rPr>
        <w:t xml:space="preserve">s </w:t>
      </w:r>
      <w:r>
        <w:rPr>
          <w:sz w:val="22"/>
        </w:rPr>
        <w:t xml:space="preserve">who seek assistance through the </w:t>
      </w:r>
      <w:r w:rsidR="00CD6099">
        <w:rPr>
          <w:sz w:val="22"/>
        </w:rPr>
        <w:t>EAP</w:t>
      </w:r>
      <w:r>
        <w:rPr>
          <w:sz w:val="22"/>
        </w:rPr>
        <w:t xml:space="preserve"> or otherwise </w:t>
      </w:r>
      <w:proofErr w:type="gramStart"/>
      <w:r>
        <w:rPr>
          <w:sz w:val="22"/>
        </w:rPr>
        <w:t>as a consequence of</w:t>
      </w:r>
      <w:proofErr w:type="gramEnd"/>
      <w:r>
        <w:rPr>
          <w:sz w:val="22"/>
        </w:rPr>
        <w:t xml:space="preserve"> a </w:t>
      </w:r>
      <w:r w:rsidR="00387671">
        <w:rPr>
          <w:sz w:val="22"/>
        </w:rPr>
        <w:t>P</w:t>
      </w:r>
      <w:r>
        <w:rPr>
          <w:sz w:val="22"/>
        </w:rPr>
        <w:t xml:space="preserve">ositive </w:t>
      </w:r>
      <w:r w:rsidR="00387671">
        <w:rPr>
          <w:sz w:val="22"/>
        </w:rPr>
        <w:t>T</w:t>
      </w:r>
      <w:r>
        <w:rPr>
          <w:sz w:val="22"/>
        </w:rPr>
        <w:t xml:space="preserve">est </w:t>
      </w:r>
      <w:r w:rsidR="00387671">
        <w:rPr>
          <w:sz w:val="22"/>
        </w:rPr>
        <w:t>R</w:t>
      </w:r>
      <w:r>
        <w:rPr>
          <w:sz w:val="22"/>
        </w:rPr>
        <w:t xml:space="preserve">esult remain subject to the </w:t>
      </w:r>
      <w:r w:rsidR="00230140">
        <w:rPr>
          <w:sz w:val="22"/>
        </w:rPr>
        <w:t xml:space="preserve">terms and </w:t>
      </w:r>
      <w:r>
        <w:rPr>
          <w:sz w:val="22"/>
        </w:rPr>
        <w:t xml:space="preserve">conditions established </w:t>
      </w:r>
      <w:r w:rsidR="009A27DA">
        <w:rPr>
          <w:sz w:val="22"/>
        </w:rPr>
        <w:t>by this</w:t>
      </w:r>
      <w:r>
        <w:rPr>
          <w:sz w:val="22"/>
        </w:rPr>
        <w:t xml:space="preserve"> Policy.</w:t>
      </w:r>
    </w:p>
    <w:p w14:paraId="1D985E69" w14:textId="796A941E" w:rsidR="005D2B91" w:rsidRDefault="005D2B91" w:rsidP="00B01671">
      <w:pPr>
        <w:ind w:right="720"/>
        <w:jc w:val="both"/>
        <w:rPr>
          <w:rFonts w:ascii="Arial" w:hAnsi="Arial"/>
          <w:b/>
          <w:sz w:val="24"/>
        </w:rPr>
      </w:pPr>
    </w:p>
    <w:p w14:paraId="08C14906" w14:textId="77777777" w:rsidR="005D2B91" w:rsidRDefault="005D2B91" w:rsidP="00B01671">
      <w:pPr>
        <w:ind w:right="720"/>
        <w:jc w:val="both"/>
        <w:rPr>
          <w:rFonts w:ascii="Arial" w:hAnsi="Arial"/>
          <w:b/>
          <w:sz w:val="24"/>
        </w:rPr>
      </w:pPr>
    </w:p>
    <w:p w14:paraId="2BED2C35" w14:textId="77777777" w:rsidR="001A1092" w:rsidRDefault="001A1092" w:rsidP="00B01671">
      <w:pPr>
        <w:numPr>
          <w:ilvl w:val="0"/>
          <w:numId w:val="2"/>
        </w:numPr>
        <w:ind w:right="720"/>
        <w:jc w:val="both"/>
        <w:rPr>
          <w:rFonts w:ascii="Arial" w:hAnsi="Arial"/>
          <w:b/>
          <w:sz w:val="24"/>
        </w:rPr>
      </w:pPr>
      <w:r>
        <w:rPr>
          <w:rFonts w:ascii="Arial" w:hAnsi="Arial"/>
          <w:b/>
          <w:sz w:val="24"/>
        </w:rPr>
        <w:t>SUBSTANCE ABUSE TESTING PROTOCOLS</w:t>
      </w:r>
    </w:p>
    <w:p w14:paraId="44C5BF27" w14:textId="77777777" w:rsidR="001A1092" w:rsidRDefault="001A1092" w:rsidP="00B01671">
      <w:pPr>
        <w:ind w:right="720"/>
        <w:jc w:val="both"/>
        <w:rPr>
          <w:rFonts w:ascii="Arial" w:hAnsi="Arial"/>
          <w:b/>
          <w:sz w:val="24"/>
        </w:rPr>
      </w:pPr>
    </w:p>
    <w:p w14:paraId="71430319" w14:textId="5A197264" w:rsidR="001A1092" w:rsidRDefault="00320BEC" w:rsidP="00B01671">
      <w:pPr>
        <w:ind w:left="720" w:right="720"/>
        <w:jc w:val="both"/>
        <w:rPr>
          <w:rFonts w:ascii="Arial" w:hAnsi="Arial"/>
          <w:sz w:val="22"/>
        </w:rPr>
      </w:pPr>
      <w:r>
        <w:rPr>
          <w:rFonts w:ascii="Arial" w:hAnsi="Arial"/>
          <w:sz w:val="22"/>
        </w:rPr>
        <w:t>Employee</w:t>
      </w:r>
      <w:r w:rsidR="001A1092">
        <w:rPr>
          <w:rFonts w:ascii="Arial" w:hAnsi="Arial"/>
          <w:sz w:val="22"/>
        </w:rPr>
        <w:t xml:space="preserve">s will be required to undergo </w:t>
      </w:r>
      <w:r w:rsidR="00CB57A2">
        <w:rPr>
          <w:rFonts w:ascii="Arial" w:hAnsi="Arial"/>
          <w:sz w:val="22"/>
        </w:rPr>
        <w:t>S</w:t>
      </w:r>
      <w:r w:rsidR="001A1092">
        <w:rPr>
          <w:rFonts w:ascii="Arial" w:hAnsi="Arial"/>
          <w:sz w:val="22"/>
        </w:rPr>
        <w:t xml:space="preserve">ubstance </w:t>
      </w:r>
      <w:r w:rsidR="00CB57A2">
        <w:rPr>
          <w:rFonts w:ascii="Arial" w:hAnsi="Arial"/>
          <w:sz w:val="22"/>
        </w:rPr>
        <w:t>T</w:t>
      </w:r>
      <w:r w:rsidR="001A1092">
        <w:rPr>
          <w:rFonts w:ascii="Arial" w:hAnsi="Arial"/>
          <w:sz w:val="22"/>
        </w:rPr>
        <w:t xml:space="preserve">esting to determine the use of any </w:t>
      </w:r>
      <w:r w:rsidR="0011276E">
        <w:rPr>
          <w:rFonts w:ascii="Arial" w:hAnsi="Arial"/>
          <w:sz w:val="22"/>
        </w:rPr>
        <w:t>I</w:t>
      </w:r>
      <w:r w:rsidR="001A1092">
        <w:rPr>
          <w:rFonts w:ascii="Arial" w:hAnsi="Arial"/>
          <w:sz w:val="22"/>
        </w:rPr>
        <w:t>llega</w:t>
      </w:r>
      <w:r w:rsidR="0011276E">
        <w:rPr>
          <w:rFonts w:ascii="Arial" w:hAnsi="Arial"/>
          <w:sz w:val="22"/>
        </w:rPr>
        <w:t>l/U</w:t>
      </w:r>
      <w:r w:rsidR="001A1092">
        <w:rPr>
          <w:rFonts w:ascii="Arial" w:hAnsi="Arial"/>
          <w:sz w:val="22"/>
        </w:rPr>
        <w:t xml:space="preserve">nauthorized </w:t>
      </w:r>
      <w:r w:rsidR="0011276E">
        <w:rPr>
          <w:rFonts w:ascii="Arial" w:hAnsi="Arial"/>
          <w:sz w:val="22"/>
        </w:rPr>
        <w:t>D</w:t>
      </w:r>
      <w:r w:rsidR="001A1092">
        <w:rPr>
          <w:rFonts w:ascii="Arial" w:hAnsi="Arial"/>
          <w:sz w:val="22"/>
        </w:rPr>
        <w:t xml:space="preserve">rug, </w:t>
      </w:r>
      <w:r w:rsidR="00EC37FE">
        <w:rPr>
          <w:rFonts w:ascii="Arial" w:hAnsi="Arial"/>
          <w:sz w:val="22"/>
        </w:rPr>
        <w:t xml:space="preserve">Marijuana, </w:t>
      </w:r>
      <w:r w:rsidR="008B3C85">
        <w:rPr>
          <w:rFonts w:ascii="Arial" w:hAnsi="Arial"/>
          <w:sz w:val="22"/>
        </w:rPr>
        <w:t>A</w:t>
      </w:r>
      <w:r w:rsidR="001A1092">
        <w:rPr>
          <w:rFonts w:ascii="Arial" w:hAnsi="Arial"/>
          <w:sz w:val="22"/>
        </w:rPr>
        <w:t xml:space="preserve">lcohol or </w:t>
      </w:r>
      <w:r w:rsidR="008B3C85">
        <w:rPr>
          <w:rFonts w:ascii="Arial" w:hAnsi="Arial"/>
          <w:sz w:val="22"/>
        </w:rPr>
        <w:t>Prohibited Substances</w:t>
      </w:r>
      <w:r w:rsidR="00BF67CE">
        <w:rPr>
          <w:rFonts w:ascii="Arial" w:hAnsi="Arial"/>
          <w:sz w:val="22"/>
        </w:rPr>
        <w:t xml:space="preserve"> as set forth herein</w:t>
      </w:r>
      <w:r w:rsidR="002216D2">
        <w:rPr>
          <w:rFonts w:ascii="Arial" w:hAnsi="Arial"/>
          <w:sz w:val="22"/>
        </w:rPr>
        <w:t>.</w:t>
      </w:r>
    </w:p>
    <w:p w14:paraId="32DABE4F" w14:textId="77777777" w:rsidR="001A1092" w:rsidRDefault="001A1092" w:rsidP="00B01671">
      <w:pPr>
        <w:ind w:right="720"/>
        <w:jc w:val="both"/>
        <w:rPr>
          <w:rFonts w:ascii="Arial" w:hAnsi="Arial"/>
          <w:sz w:val="22"/>
        </w:rPr>
      </w:pPr>
    </w:p>
    <w:p w14:paraId="0CC3A9A7" w14:textId="77777777" w:rsidR="001A1092" w:rsidRDefault="001A1092" w:rsidP="002B47B0">
      <w:pPr>
        <w:numPr>
          <w:ilvl w:val="0"/>
          <w:numId w:val="12"/>
        </w:numPr>
        <w:tabs>
          <w:tab w:val="clear" w:pos="360"/>
          <w:tab w:val="num" w:pos="1080"/>
        </w:tabs>
        <w:ind w:left="1080" w:right="720"/>
        <w:jc w:val="both"/>
        <w:rPr>
          <w:rFonts w:ascii="Arial" w:hAnsi="Arial"/>
          <w:sz w:val="22"/>
        </w:rPr>
      </w:pPr>
      <w:r>
        <w:rPr>
          <w:rFonts w:ascii="Arial" w:hAnsi="Arial"/>
          <w:b/>
          <w:sz w:val="22"/>
        </w:rPr>
        <w:t>CONFIDENTIALITY</w:t>
      </w:r>
      <w:r>
        <w:rPr>
          <w:rFonts w:ascii="Arial" w:hAnsi="Arial"/>
          <w:sz w:val="22"/>
        </w:rPr>
        <w:t xml:space="preserve">: An </w:t>
      </w:r>
      <w:proofErr w:type="gramStart"/>
      <w:r w:rsidR="00320BEC">
        <w:rPr>
          <w:rFonts w:ascii="Arial" w:hAnsi="Arial"/>
          <w:sz w:val="22"/>
        </w:rPr>
        <w:t>Employee</w:t>
      </w:r>
      <w:r>
        <w:rPr>
          <w:rFonts w:ascii="Arial" w:hAnsi="Arial"/>
          <w:sz w:val="22"/>
        </w:rPr>
        <w:t>’s</w:t>
      </w:r>
      <w:proofErr w:type="gramEnd"/>
      <w:r>
        <w:rPr>
          <w:rFonts w:ascii="Arial" w:hAnsi="Arial"/>
          <w:sz w:val="22"/>
        </w:rPr>
        <w:t xml:space="preserve"> expectation of privacy and confidentiality is a top priority of this Policy.  Accordingly, all </w:t>
      </w:r>
      <w:r w:rsidR="00D42873">
        <w:rPr>
          <w:rFonts w:ascii="Arial" w:hAnsi="Arial"/>
          <w:sz w:val="22"/>
        </w:rPr>
        <w:t>Substance T</w:t>
      </w:r>
      <w:r>
        <w:rPr>
          <w:rFonts w:ascii="Arial" w:hAnsi="Arial"/>
          <w:sz w:val="22"/>
        </w:rPr>
        <w:t xml:space="preserve">esting records will be considered confidential and will only be released upon written consent of the </w:t>
      </w:r>
      <w:r w:rsidR="00320BEC">
        <w:rPr>
          <w:rFonts w:ascii="Arial" w:hAnsi="Arial"/>
          <w:sz w:val="22"/>
        </w:rPr>
        <w:t>Employee</w:t>
      </w:r>
      <w:r>
        <w:rPr>
          <w:rFonts w:ascii="Arial" w:hAnsi="Arial"/>
          <w:sz w:val="22"/>
        </w:rPr>
        <w:t xml:space="preserve">, except that such information will be </w:t>
      </w:r>
      <w:r w:rsidR="0072338A">
        <w:rPr>
          <w:rFonts w:ascii="Arial" w:hAnsi="Arial"/>
          <w:sz w:val="22"/>
        </w:rPr>
        <w:t>released, regardless of consent:  1)</w:t>
      </w:r>
      <w:r w:rsidR="00924AE8">
        <w:rPr>
          <w:rFonts w:ascii="Arial" w:hAnsi="Arial"/>
          <w:sz w:val="22"/>
        </w:rPr>
        <w:t xml:space="preserve"> to inform the </w:t>
      </w:r>
      <w:r w:rsidR="0096328D">
        <w:rPr>
          <w:rFonts w:ascii="Arial" w:hAnsi="Arial"/>
          <w:sz w:val="22"/>
        </w:rPr>
        <w:t xml:space="preserve">Employer </w:t>
      </w:r>
      <w:r w:rsidR="009D15FC">
        <w:rPr>
          <w:rFonts w:ascii="Arial" w:hAnsi="Arial"/>
          <w:sz w:val="22"/>
        </w:rPr>
        <w:t xml:space="preserve">and/or the Union </w:t>
      </w:r>
      <w:r w:rsidR="00924AE8">
        <w:rPr>
          <w:rFonts w:ascii="Arial" w:hAnsi="Arial"/>
          <w:sz w:val="22"/>
        </w:rPr>
        <w:t xml:space="preserve">in accordance with this </w:t>
      </w:r>
      <w:r w:rsidR="00EF74FE">
        <w:rPr>
          <w:rFonts w:ascii="Arial" w:hAnsi="Arial"/>
          <w:sz w:val="22"/>
        </w:rPr>
        <w:t>P</w:t>
      </w:r>
      <w:r w:rsidR="00924AE8">
        <w:rPr>
          <w:rFonts w:ascii="Arial" w:hAnsi="Arial"/>
          <w:sz w:val="22"/>
        </w:rPr>
        <w:t xml:space="preserve">olicy that the </w:t>
      </w:r>
      <w:r w:rsidR="00320BEC">
        <w:rPr>
          <w:rFonts w:ascii="Arial" w:hAnsi="Arial"/>
          <w:sz w:val="22"/>
        </w:rPr>
        <w:t>Employee</w:t>
      </w:r>
      <w:r w:rsidR="00924AE8">
        <w:rPr>
          <w:rFonts w:ascii="Arial" w:hAnsi="Arial"/>
          <w:sz w:val="22"/>
        </w:rPr>
        <w:t xml:space="preserve"> is </w:t>
      </w:r>
      <w:r w:rsidR="0096328D">
        <w:rPr>
          <w:rFonts w:ascii="Arial" w:hAnsi="Arial"/>
          <w:sz w:val="22"/>
        </w:rPr>
        <w:t>“</w:t>
      </w:r>
      <w:r w:rsidR="00EF74FE">
        <w:rPr>
          <w:rFonts w:ascii="Arial" w:hAnsi="Arial"/>
          <w:sz w:val="22"/>
        </w:rPr>
        <w:t>Compliant</w:t>
      </w:r>
      <w:r w:rsidR="0096328D">
        <w:rPr>
          <w:rFonts w:ascii="Arial" w:hAnsi="Arial"/>
          <w:sz w:val="22"/>
        </w:rPr>
        <w:t>”</w:t>
      </w:r>
      <w:r w:rsidR="00EF74FE">
        <w:rPr>
          <w:rFonts w:ascii="Arial" w:hAnsi="Arial"/>
          <w:sz w:val="22"/>
        </w:rPr>
        <w:t xml:space="preserve"> or </w:t>
      </w:r>
      <w:r w:rsidR="0096328D">
        <w:rPr>
          <w:rFonts w:ascii="Arial" w:hAnsi="Arial"/>
          <w:sz w:val="22"/>
        </w:rPr>
        <w:t>“</w:t>
      </w:r>
      <w:r w:rsidR="00EF74FE">
        <w:rPr>
          <w:rFonts w:ascii="Arial" w:hAnsi="Arial"/>
          <w:sz w:val="22"/>
        </w:rPr>
        <w:t>Non-Compliant</w:t>
      </w:r>
      <w:r w:rsidR="003203C9">
        <w:rPr>
          <w:rFonts w:ascii="Arial" w:hAnsi="Arial"/>
          <w:sz w:val="22"/>
        </w:rPr>
        <w:t>”</w:t>
      </w:r>
      <w:r w:rsidR="0096328D">
        <w:rPr>
          <w:rFonts w:ascii="Arial" w:hAnsi="Arial"/>
          <w:sz w:val="22"/>
        </w:rPr>
        <w:t xml:space="preserve"> under the </w:t>
      </w:r>
      <w:r w:rsidR="00D42873">
        <w:rPr>
          <w:rFonts w:ascii="Arial" w:hAnsi="Arial"/>
          <w:sz w:val="22"/>
        </w:rPr>
        <w:t>Policy</w:t>
      </w:r>
      <w:r w:rsidR="0096328D">
        <w:rPr>
          <w:rFonts w:ascii="Arial" w:hAnsi="Arial"/>
          <w:sz w:val="22"/>
        </w:rPr>
        <w:t xml:space="preserve"> and whether the Employee is currently “Non-Compliant”</w:t>
      </w:r>
      <w:r w:rsidR="006F23AD">
        <w:rPr>
          <w:rFonts w:ascii="Arial" w:hAnsi="Arial"/>
          <w:sz w:val="22"/>
        </w:rPr>
        <w:t xml:space="preserve"> with the </w:t>
      </w:r>
      <w:r w:rsidR="00131A8C">
        <w:rPr>
          <w:rFonts w:ascii="Arial" w:hAnsi="Arial"/>
          <w:sz w:val="22"/>
        </w:rPr>
        <w:t>reinstatement r</w:t>
      </w:r>
      <w:r w:rsidR="006F23AD">
        <w:rPr>
          <w:rFonts w:ascii="Arial" w:hAnsi="Arial"/>
          <w:sz w:val="22"/>
        </w:rPr>
        <w:t xml:space="preserve">equirements for a </w:t>
      </w:r>
      <w:r w:rsidR="00131A8C">
        <w:rPr>
          <w:rFonts w:ascii="Arial" w:hAnsi="Arial"/>
          <w:sz w:val="22"/>
        </w:rPr>
        <w:t>“</w:t>
      </w:r>
      <w:r w:rsidR="006F23AD">
        <w:rPr>
          <w:rFonts w:ascii="Arial" w:hAnsi="Arial"/>
          <w:sz w:val="22"/>
        </w:rPr>
        <w:t xml:space="preserve">Third or Subsequent </w:t>
      </w:r>
      <w:r w:rsidR="00131A8C">
        <w:rPr>
          <w:rFonts w:ascii="Arial" w:hAnsi="Arial"/>
          <w:sz w:val="22"/>
        </w:rPr>
        <w:t xml:space="preserve">Confirmed </w:t>
      </w:r>
      <w:r w:rsidR="006F23AD">
        <w:rPr>
          <w:rFonts w:ascii="Arial" w:hAnsi="Arial"/>
          <w:sz w:val="22"/>
        </w:rPr>
        <w:t>Instance of Non-Compliance</w:t>
      </w:r>
      <w:r w:rsidR="00131A8C">
        <w:rPr>
          <w:rFonts w:ascii="Arial" w:hAnsi="Arial"/>
          <w:sz w:val="22"/>
        </w:rPr>
        <w:t>” in Section</w:t>
      </w:r>
      <w:r w:rsidR="00A56A26">
        <w:rPr>
          <w:rFonts w:ascii="Arial" w:hAnsi="Arial"/>
          <w:sz w:val="22"/>
        </w:rPr>
        <w:t xml:space="preserve"> X(C)(3)(c)</w:t>
      </w:r>
      <w:r w:rsidR="0072338A">
        <w:rPr>
          <w:rFonts w:ascii="Arial" w:hAnsi="Arial"/>
          <w:sz w:val="22"/>
        </w:rPr>
        <w:t xml:space="preserve">; 2) </w:t>
      </w:r>
      <w:r>
        <w:rPr>
          <w:rFonts w:ascii="Arial" w:hAnsi="Arial"/>
          <w:sz w:val="22"/>
        </w:rPr>
        <w:t>upon issuance of a subpoena compelling release of such information from a duly situated and authorized admini</w:t>
      </w:r>
      <w:r w:rsidR="0072338A">
        <w:rPr>
          <w:rFonts w:ascii="Arial" w:hAnsi="Arial"/>
          <w:sz w:val="22"/>
        </w:rPr>
        <w:t xml:space="preserve">strative or judicial forum; 3) to the </w:t>
      </w:r>
      <w:r>
        <w:rPr>
          <w:rFonts w:ascii="Arial" w:hAnsi="Arial"/>
          <w:sz w:val="22"/>
        </w:rPr>
        <w:t xml:space="preserve">parties of a grievance initiated by the </w:t>
      </w:r>
      <w:r w:rsidR="00320BEC">
        <w:rPr>
          <w:rFonts w:ascii="Arial" w:hAnsi="Arial"/>
          <w:sz w:val="22"/>
        </w:rPr>
        <w:t>Employee</w:t>
      </w:r>
      <w:r>
        <w:rPr>
          <w:rFonts w:ascii="Arial" w:hAnsi="Arial"/>
          <w:sz w:val="22"/>
        </w:rPr>
        <w:t xml:space="preserve"> </w:t>
      </w:r>
      <w:r w:rsidR="0072338A">
        <w:rPr>
          <w:rFonts w:ascii="Arial" w:hAnsi="Arial"/>
          <w:sz w:val="22"/>
        </w:rPr>
        <w:t>and/</w:t>
      </w:r>
      <w:r>
        <w:rPr>
          <w:rFonts w:ascii="Arial" w:hAnsi="Arial"/>
          <w:sz w:val="22"/>
        </w:rPr>
        <w:t xml:space="preserve">or </w:t>
      </w:r>
      <w:r w:rsidR="009D15FC">
        <w:rPr>
          <w:rFonts w:ascii="Arial" w:hAnsi="Arial"/>
          <w:sz w:val="22"/>
        </w:rPr>
        <w:t>U</w:t>
      </w:r>
      <w:r>
        <w:rPr>
          <w:rFonts w:ascii="Arial" w:hAnsi="Arial"/>
          <w:sz w:val="22"/>
        </w:rPr>
        <w:t xml:space="preserve">nion in which the </w:t>
      </w:r>
      <w:r w:rsidR="00D42873">
        <w:rPr>
          <w:rFonts w:ascii="Arial" w:hAnsi="Arial"/>
          <w:sz w:val="22"/>
        </w:rPr>
        <w:t>Substance T</w:t>
      </w:r>
      <w:r>
        <w:rPr>
          <w:rFonts w:ascii="Arial" w:hAnsi="Arial"/>
          <w:sz w:val="22"/>
        </w:rPr>
        <w:t>est</w:t>
      </w:r>
      <w:r w:rsidR="00D42873">
        <w:rPr>
          <w:rFonts w:ascii="Arial" w:hAnsi="Arial"/>
          <w:sz w:val="22"/>
        </w:rPr>
        <w:t>ing</w:t>
      </w:r>
      <w:r>
        <w:rPr>
          <w:rFonts w:ascii="Arial" w:hAnsi="Arial"/>
          <w:sz w:val="22"/>
        </w:rPr>
        <w:t xml:space="preserve"> results are a material iss</w:t>
      </w:r>
      <w:r w:rsidR="0072338A">
        <w:rPr>
          <w:rFonts w:ascii="Arial" w:hAnsi="Arial"/>
          <w:sz w:val="22"/>
        </w:rPr>
        <w:t>ue;</w:t>
      </w:r>
      <w:r w:rsidR="00A56A26">
        <w:rPr>
          <w:rFonts w:ascii="Arial" w:hAnsi="Arial"/>
          <w:sz w:val="22"/>
        </w:rPr>
        <w:t xml:space="preserve"> or</w:t>
      </w:r>
      <w:r w:rsidR="0072338A">
        <w:rPr>
          <w:rFonts w:ascii="Arial" w:hAnsi="Arial"/>
          <w:sz w:val="22"/>
        </w:rPr>
        <w:t xml:space="preserve"> 4) </w:t>
      </w:r>
      <w:r>
        <w:rPr>
          <w:rFonts w:ascii="Arial" w:hAnsi="Arial"/>
          <w:sz w:val="22"/>
        </w:rPr>
        <w:t xml:space="preserve">to workers compensation carriers and the </w:t>
      </w:r>
      <w:r w:rsidRPr="006176FD">
        <w:rPr>
          <w:rFonts w:ascii="Arial" w:hAnsi="Arial"/>
          <w:sz w:val="22"/>
        </w:rPr>
        <w:t>Unemployment Compensation Commission</w:t>
      </w:r>
      <w:r>
        <w:rPr>
          <w:rFonts w:ascii="Arial" w:hAnsi="Arial"/>
          <w:sz w:val="22"/>
        </w:rPr>
        <w:t xml:space="preserve"> in which the </w:t>
      </w:r>
      <w:r w:rsidR="00D42873">
        <w:rPr>
          <w:rFonts w:ascii="Arial" w:hAnsi="Arial"/>
          <w:sz w:val="22"/>
        </w:rPr>
        <w:t>Substance T</w:t>
      </w:r>
      <w:r>
        <w:rPr>
          <w:rFonts w:ascii="Arial" w:hAnsi="Arial"/>
          <w:sz w:val="22"/>
        </w:rPr>
        <w:t>est</w:t>
      </w:r>
      <w:r w:rsidR="00D42873">
        <w:rPr>
          <w:rFonts w:ascii="Arial" w:hAnsi="Arial"/>
          <w:sz w:val="22"/>
        </w:rPr>
        <w:t>ing</w:t>
      </w:r>
      <w:r>
        <w:rPr>
          <w:rFonts w:ascii="Arial" w:hAnsi="Arial"/>
          <w:sz w:val="22"/>
        </w:rPr>
        <w:t xml:space="preserve"> results are a material issue.</w:t>
      </w:r>
    </w:p>
    <w:p w14:paraId="4950340C" w14:textId="77777777" w:rsidR="00964993" w:rsidRDefault="00964993" w:rsidP="00964993">
      <w:pPr>
        <w:ind w:left="720" w:right="720"/>
        <w:jc w:val="both"/>
        <w:rPr>
          <w:rFonts w:ascii="Arial" w:hAnsi="Arial"/>
          <w:sz w:val="22"/>
        </w:rPr>
      </w:pPr>
    </w:p>
    <w:p w14:paraId="24E99C09" w14:textId="77777777" w:rsidR="001A1092" w:rsidRDefault="001A1092" w:rsidP="002B47B0">
      <w:pPr>
        <w:numPr>
          <w:ilvl w:val="0"/>
          <w:numId w:val="12"/>
        </w:numPr>
        <w:tabs>
          <w:tab w:val="clear" w:pos="360"/>
          <w:tab w:val="num" w:pos="1080"/>
        </w:tabs>
        <w:ind w:left="1080" w:right="720"/>
        <w:jc w:val="both"/>
        <w:rPr>
          <w:rFonts w:ascii="Arial" w:hAnsi="Arial"/>
          <w:sz w:val="22"/>
        </w:rPr>
      </w:pPr>
      <w:r>
        <w:rPr>
          <w:rFonts w:ascii="Arial" w:hAnsi="Arial"/>
          <w:b/>
          <w:sz w:val="22"/>
        </w:rPr>
        <w:t>S</w:t>
      </w:r>
      <w:r w:rsidR="00E87378">
        <w:rPr>
          <w:rFonts w:ascii="Arial" w:hAnsi="Arial"/>
          <w:b/>
          <w:sz w:val="22"/>
        </w:rPr>
        <w:t xml:space="preserve">PECIMEN </w:t>
      </w:r>
      <w:r>
        <w:rPr>
          <w:rFonts w:ascii="Arial" w:hAnsi="Arial"/>
          <w:b/>
          <w:sz w:val="22"/>
        </w:rPr>
        <w:t>COLLECTIONS:</w:t>
      </w:r>
      <w:r>
        <w:rPr>
          <w:rFonts w:ascii="Arial" w:hAnsi="Arial"/>
          <w:sz w:val="22"/>
        </w:rPr>
        <w:t xml:space="preserve"> Certified Collection Specialists and Breath Alcohol Technicians will collect all samples, utilizing Substance Abuse &amp; Mental Health Services Administration (SAMHSA) procedures to insure both proper chain of custody protocols and </w:t>
      </w:r>
      <w:r w:rsidR="00320BEC">
        <w:rPr>
          <w:rFonts w:ascii="Arial" w:hAnsi="Arial"/>
          <w:sz w:val="22"/>
        </w:rPr>
        <w:t>Employee</w:t>
      </w:r>
      <w:r>
        <w:rPr>
          <w:rFonts w:ascii="Arial" w:hAnsi="Arial"/>
          <w:sz w:val="22"/>
        </w:rPr>
        <w:t xml:space="preserve"> confidentiality are met.</w:t>
      </w:r>
      <w:r w:rsidR="006448DE">
        <w:rPr>
          <w:rFonts w:ascii="Arial" w:hAnsi="Arial"/>
          <w:sz w:val="22"/>
        </w:rPr>
        <w:t xml:space="preserve"> </w:t>
      </w:r>
      <w:r>
        <w:rPr>
          <w:rFonts w:ascii="Arial" w:hAnsi="Arial"/>
          <w:sz w:val="22"/>
        </w:rPr>
        <w:t xml:space="preserve"> All samples will be collected with concern for each </w:t>
      </w:r>
      <w:r w:rsidR="00320BEC">
        <w:rPr>
          <w:rFonts w:ascii="Arial" w:hAnsi="Arial"/>
          <w:sz w:val="22"/>
        </w:rPr>
        <w:t>Employee</w:t>
      </w:r>
      <w:r>
        <w:rPr>
          <w:rFonts w:ascii="Arial" w:hAnsi="Arial"/>
          <w:sz w:val="22"/>
        </w:rPr>
        <w:t xml:space="preserve">’s personal privacy, dignity, and confidentiality.  The TPA shall provide the following three (3) options for </w:t>
      </w:r>
      <w:r w:rsidR="00D42873">
        <w:rPr>
          <w:rFonts w:ascii="Arial" w:hAnsi="Arial"/>
          <w:sz w:val="22"/>
        </w:rPr>
        <w:t>Illegal/Unauthorized D</w:t>
      </w:r>
      <w:r>
        <w:rPr>
          <w:rFonts w:ascii="Arial" w:hAnsi="Arial"/>
          <w:sz w:val="22"/>
        </w:rPr>
        <w:t>rug</w:t>
      </w:r>
      <w:r w:rsidR="00D42873">
        <w:rPr>
          <w:rFonts w:ascii="Arial" w:hAnsi="Arial"/>
          <w:sz w:val="22"/>
        </w:rPr>
        <w:t>(s)</w:t>
      </w:r>
      <w:r>
        <w:rPr>
          <w:rFonts w:ascii="Arial" w:hAnsi="Arial"/>
          <w:sz w:val="22"/>
        </w:rPr>
        <w:t xml:space="preserve"> and </w:t>
      </w:r>
      <w:r w:rsidR="008B3C85">
        <w:rPr>
          <w:rFonts w:ascii="Arial" w:hAnsi="Arial"/>
          <w:sz w:val="22"/>
        </w:rPr>
        <w:t>A</w:t>
      </w:r>
      <w:r>
        <w:rPr>
          <w:rFonts w:ascii="Arial" w:hAnsi="Arial"/>
          <w:sz w:val="22"/>
        </w:rPr>
        <w:t>lcohol screening collections:</w:t>
      </w:r>
    </w:p>
    <w:p w14:paraId="3113B96C" w14:textId="77777777" w:rsidR="001A1092" w:rsidRDefault="001A1092" w:rsidP="00B01671">
      <w:pPr>
        <w:ind w:right="720"/>
        <w:jc w:val="both"/>
        <w:rPr>
          <w:rFonts w:ascii="Arial" w:hAnsi="Arial"/>
          <w:sz w:val="22"/>
        </w:rPr>
      </w:pPr>
    </w:p>
    <w:p w14:paraId="5CBD27E5" w14:textId="77777777" w:rsidR="001A1092" w:rsidRPr="00737825" w:rsidRDefault="001A1092" w:rsidP="002B47B0">
      <w:pPr>
        <w:numPr>
          <w:ilvl w:val="0"/>
          <w:numId w:val="13"/>
        </w:numPr>
        <w:tabs>
          <w:tab w:val="clear" w:pos="1440"/>
          <w:tab w:val="num" w:pos="1800"/>
        </w:tabs>
        <w:ind w:left="1800" w:right="720"/>
        <w:jc w:val="both"/>
        <w:rPr>
          <w:rFonts w:ascii="Arial" w:hAnsi="Arial"/>
          <w:b/>
          <w:sz w:val="22"/>
        </w:rPr>
      </w:pPr>
      <w:r>
        <w:rPr>
          <w:rFonts w:ascii="Arial" w:hAnsi="Arial"/>
          <w:b/>
          <w:sz w:val="22"/>
        </w:rPr>
        <w:t xml:space="preserve">Mobile On-Site Collections: </w:t>
      </w:r>
      <w:r>
        <w:rPr>
          <w:rFonts w:ascii="Arial" w:hAnsi="Arial"/>
          <w:sz w:val="22"/>
        </w:rPr>
        <w:t xml:space="preserve">Certified collectors may be available to conduct the </w:t>
      </w:r>
      <w:r w:rsidR="00D42873">
        <w:rPr>
          <w:rFonts w:ascii="Arial" w:hAnsi="Arial"/>
          <w:sz w:val="22"/>
        </w:rPr>
        <w:t>S</w:t>
      </w:r>
      <w:r>
        <w:rPr>
          <w:rFonts w:ascii="Arial" w:hAnsi="Arial"/>
          <w:sz w:val="22"/>
        </w:rPr>
        <w:t xml:space="preserve">ubstance </w:t>
      </w:r>
      <w:r w:rsidR="00D42873">
        <w:rPr>
          <w:rFonts w:ascii="Arial" w:hAnsi="Arial"/>
          <w:sz w:val="22"/>
        </w:rPr>
        <w:t xml:space="preserve">Testing </w:t>
      </w:r>
      <w:r>
        <w:rPr>
          <w:rFonts w:ascii="Arial" w:hAnsi="Arial"/>
          <w:sz w:val="22"/>
        </w:rPr>
        <w:t xml:space="preserve">collections at the job site </w:t>
      </w:r>
      <w:r w:rsidR="00D87412">
        <w:rPr>
          <w:rFonts w:ascii="Arial" w:hAnsi="Arial"/>
          <w:sz w:val="22"/>
        </w:rPr>
        <w:t xml:space="preserve">or </w:t>
      </w:r>
      <w:r>
        <w:rPr>
          <w:rFonts w:ascii="Arial" w:hAnsi="Arial"/>
          <w:sz w:val="22"/>
        </w:rPr>
        <w:t xml:space="preserve">the </w:t>
      </w:r>
      <w:r w:rsidR="00320BEC">
        <w:rPr>
          <w:rFonts w:ascii="Arial" w:hAnsi="Arial"/>
          <w:sz w:val="22"/>
        </w:rPr>
        <w:t>Employer</w:t>
      </w:r>
      <w:r>
        <w:rPr>
          <w:rFonts w:ascii="Arial" w:hAnsi="Arial"/>
          <w:sz w:val="22"/>
        </w:rPr>
        <w:t>’s office</w:t>
      </w:r>
      <w:r w:rsidR="00D87412">
        <w:rPr>
          <w:rFonts w:ascii="Arial" w:hAnsi="Arial"/>
          <w:sz w:val="22"/>
        </w:rPr>
        <w:t>.</w:t>
      </w:r>
      <w:r>
        <w:rPr>
          <w:rFonts w:ascii="Arial" w:hAnsi="Arial"/>
          <w:sz w:val="22"/>
        </w:rPr>
        <w:t xml:space="preserve">   </w:t>
      </w:r>
    </w:p>
    <w:p w14:paraId="5FB056DA" w14:textId="77777777" w:rsidR="00737825" w:rsidRDefault="00737825" w:rsidP="00B01671">
      <w:pPr>
        <w:ind w:left="1080" w:right="720"/>
        <w:jc w:val="both"/>
        <w:rPr>
          <w:rFonts w:ascii="Arial" w:hAnsi="Arial"/>
          <w:b/>
          <w:sz w:val="22"/>
        </w:rPr>
      </w:pPr>
    </w:p>
    <w:p w14:paraId="0B00E129" w14:textId="77777777" w:rsidR="001A1092" w:rsidRPr="00737825" w:rsidRDefault="001A1092" w:rsidP="002B47B0">
      <w:pPr>
        <w:numPr>
          <w:ilvl w:val="0"/>
          <w:numId w:val="13"/>
        </w:numPr>
        <w:tabs>
          <w:tab w:val="clear" w:pos="1440"/>
          <w:tab w:val="num" w:pos="1800"/>
        </w:tabs>
        <w:ind w:left="1800" w:right="720"/>
        <w:jc w:val="both"/>
        <w:rPr>
          <w:rFonts w:ascii="Arial" w:hAnsi="Arial"/>
          <w:b/>
          <w:sz w:val="22"/>
        </w:rPr>
      </w:pPr>
      <w:r>
        <w:rPr>
          <w:rFonts w:ascii="Arial" w:hAnsi="Arial"/>
          <w:b/>
          <w:sz w:val="22"/>
        </w:rPr>
        <w:t xml:space="preserve">Clinical Collections: </w:t>
      </w:r>
      <w:r>
        <w:rPr>
          <w:rFonts w:ascii="Arial" w:hAnsi="Arial"/>
          <w:sz w:val="22"/>
        </w:rPr>
        <w:t xml:space="preserve">The TPA shall </w:t>
      </w:r>
      <w:proofErr w:type="gramStart"/>
      <w:r>
        <w:rPr>
          <w:rFonts w:ascii="Arial" w:hAnsi="Arial"/>
          <w:sz w:val="22"/>
        </w:rPr>
        <w:t>make arrangements</w:t>
      </w:r>
      <w:proofErr w:type="gramEnd"/>
      <w:r>
        <w:rPr>
          <w:rFonts w:ascii="Arial" w:hAnsi="Arial"/>
          <w:sz w:val="22"/>
        </w:rPr>
        <w:t xml:space="preserve"> with clinical collection sites for </w:t>
      </w:r>
      <w:r w:rsidR="00D42873">
        <w:rPr>
          <w:rFonts w:ascii="Arial" w:hAnsi="Arial"/>
          <w:sz w:val="22"/>
        </w:rPr>
        <w:t>Substance T</w:t>
      </w:r>
      <w:r>
        <w:rPr>
          <w:rFonts w:ascii="Arial" w:hAnsi="Arial"/>
          <w:sz w:val="22"/>
        </w:rPr>
        <w:t xml:space="preserve">esting of </w:t>
      </w:r>
      <w:r w:rsidR="00320BEC">
        <w:rPr>
          <w:rFonts w:ascii="Arial" w:hAnsi="Arial"/>
          <w:sz w:val="22"/>
        </w:rPr>
        <w:t>Employee</w:t>
      </w:r>
      <w:r>
        <w:rPr>
          <w:rFonts w:ascii="Arial" w:hAnsi="Arial"/>
          <w:sz w:val="22"/>
        </w:rPr>
        <w:t>s.</w:t>
      </w:r>
    </w:p>
    <w:p w14:paraId="3BCA8DF4" w14:textId="77777777" w:rsidR="00737825" w:rsidRDefault="00737825" w:rsidP="00B01671">
      <w:pPr>
        <w:ind w:left="1080" w:right="720"/>
        <w:jc w:val="both"/>
        <w:rPr>
          <w:rFonts w:ascii="Arial" w:hAnsi="Arial"/>
          <w:b/>
          <w:sz w:val="22"/>
        </w:rPr>
      </w:pPr>
    </w:p>
    <w:p w14:paraId="64B49BFC" w14:textId="77777777" w:rsidR="001A1092" w:rsidRDefault="001A1092" w:rsidP="002B47B0">
      <w:pPr>
        <w:numPr>
          <w:ilvl w:val="0"/>
          <w:numId w:val="13"/>
        </w:numPr>
        <w:tabs>
          <w:tab w:val="clear" w:pos="1440"/>
          <w:tab w:val="num" w:pos="1800"/>
        </w:tabs>
        <w:ind w:left="1800" w:right="720"/>
        <w:jc w:val="both"/>
        <w:rPr>
          <w:rFonts w:ascii="Arial" w:hAnsi="Arial"/>
          <w:bCs/>
          <w:sz w:val="22"/>
        </w:rPr>
      </w:pPr>
      <w:r>
        <w:rPr>
          <w:rFonts w:ascii="Arial" w:hAnsi="Arial"/>
          <w:b/>
          <w:sz w:val="22"/>
        </w:rPr>
        <w:t xml:space="preserve">TPA Office Collections: </w:t>
      </w:r>
      <w:r w:rsidRPr="00A25A4A">
        <w:rPr>
          <w:rFonts w:ascii="Arial" w:hAnsi="Arial" w:cs="Arial"/>
          <w:bCs/>
          <w:sz w:val="22"/>
          <w:szCs w:val="22"/>
        </w:rPr>
        <w:t>Substance</w:t>
      </w:r>
      <w:r w:rsidR="00A25A4A">
        <w:rPr>
          <w:rFonts w:ascii="Arial" w:hAnsi="Arial"/>
          <w:bCs/>
          <w:sz w:val="22"/>
        </w:rPr>
        <w:t xml:space="preserve"> Testing </w:t>
      </w:r>
      <w:r>
        <w:rPr>
          <w:rFonts w:ascii="Arial" w:hAnsi="Arial"/>
          <w:bCs/>
          <w:sz w:val="22"/>
        </w:rPr>
        <w:t>collections may be available when the TPA has an office in the area.</w:t>
      </w:r>
    </w:p>
    <w:p w14:paraId="7FD10449" w14:textId="77777777" w:rsidR="00E87378" w:rsidRDefault="00E87378" w:rsidP="00E87378">
      <w:pPr>
        <w:ind w:left="1080" w:right="720"/>
        <w:jc w:val="both"/>
        <w:rPr>
          <w:rFonts w:ascii="Arial" w:hAnsi="Arial"/>
          <w:bCs/>
          <w:sz w:val="22"/>
        </w:rPr>
      </w:pPr>
    </w:p>
    <w:p w14:paraId="109E5A63" w14:textId="77777777" w:rsidR="00E87378" w:rsidRDefault="00402131" w:rsidP="008C3CBA">
      <w:pPr>
        <w:ind w:left="1080" w:right="720"/>
        <w:jc w:val="both"/>
        <w:rPr>
          <w:rFonts w:ascii="Arial" w:hAnsi="Arial"/>
          <w:sz w:val="22"/>
        </w:rPr>
      </w:pPr>
      <w:r w:rsidRPr="0078436C">
        <w:rPr>
          <w:rFonts w:ascii="Arial" w:hAnsi="Arial"/>
          <w:sz w:val="22"/>
        </w:rPr>
        <w:t xml:space="preserve">All </w:t>
      </w:r>
      <w:r w:rsidRPr="0078436C">
        <w:rPr>
          <w:rFonts w:ascii="Arial" w:hAnsi="Arial"/>
          <w:sz w:val="22"/>
          <w:u w:val="single"/>
        </w:rPr>
        <w:t xml:space="preserve">specimen </w:t>
      </w:r>
      <w:r w:rsidR="00E87378" w:rsidRPr="0078436C">
        <w:rPr>
          <w:rFonts w:ascii="Arial" w:hAnsi="Arial"/>
          <w:sz w:val="22"/>
          <w:u w:val="single"/>
        </w:rPr>
        <w:t>collection</w:t>
      </w:r>
      <w:r w:rsidRPr="0078436C">
        <w:rPr>
          <w:rFonts w:ascii="Arial" w:hAnsi="Arial"/>
          <w:sz w:val="22"/>
          <w:u w:val="single"/>
        </w:rPr>
        <w:t>s</w:t>
      </w:r>
      <w:r w:rsidR="00E87378" w:rsidRPr="0078436C">
        <w:rPr>
          <w:rFonts w:ascii="Arial" w:hAnsi="Arial"/>
          <w:sz w:val="22"/>
        </w:rPr>
        <w:t xml:space="preserve"> </w:t>
      </w:r>
      <w:r w:rsidR="009F13F8" w:rsidRPr="0078436C">
        <w:rPr>
          <w:rFonts w:ascii="Arial" w:hAnsi="Arial"/>
          <w:sz w:val="22"/>
        </w:rPr>
        <w:t xml:space="preserve">for </w:t>
      </w:r>
      <w:r w:rsidR="00D42873">
        <w:rPr>
          <w:rFonts w:ascii="Arial" w:hAnsi="Arial"/>
          <w:sz w:val="22"/>
        </w:rPr>
        <w:t>Illegal/Unauthorized D</w:t>
      </w:r>
      <w:r w:rsidR="009F13F8" w:rsidRPr="0078436C">
        <w:rPr>
          <w:rFonts w:ascii="Arial" w:hAnsi="Arial"/>
          <w:sz w:val="22"/>
        </w:rPr>
        <w:t xml:space="preserve">rug and/or </w:t>
      </w:r>
      <w:r w:rsidR="008B3C85">
        <w:rPr>
          <w:rFonts w:ascii="Arial" w:hAnsi="Arial"/>
          <w:sz w:val="22"/>
        </w:rPr>
        <w:t>A</w:t>
      </w:r>
      <w:r w:rsidR="009F13F8" w:rsidRPr="0078436C">
        <w:rPr>
          <w:rFonts w:ascii="Arial" w:hAnsi="Arial"/>
          <w:sz w:val="22"/>
        </w:rPr>
        <w:t xml:space="preserve">lcohol testing </w:t>
      </w:r>
      <w:r w:rsidR="00E87378" w:rsidRPr="0078436C">
        <w:rPr>
          <w:rFonts w:ascii="Arial" w:hAnsi="Arial"/>
          <w:sz w:val="22"/>
        </w:rPr>
        <w:t>will follow the manner</w:t>
      </w:r>
      <w:r w:rsidR="009F13F8" w:rsidRPr="0078436C">
        <w:rPr>
          <w:rFonts w:ascii="Arial" w:hAnsi="Arial"/>
          <w:sz w:val="22"/>
        </w:rPr>
        <w:t xml:space="preserve"> and methods</w:t>
      </w:r>
      <w:r w:rsidRPr="0078436C">
        <w:rPr>
          <w:rFonts w:ascii="Arial" w:hAnsi="Arial"/>
          <w:sz w:val="22"/>
        </w:rPr>
        <w:t xml:space="preserve"> </w:t>
      </w:r>
      <w:r w:rsidR="00E87378" w:rsidRPr="0078436C">
        <w:rPr>
          <w:rFonts w:ascii="Arial" w:hAnsi="Arial"/>
          <w:sz w:val="22"/>
        </w:rPr>
        <w:t>provided in DHHS</w:t>
      </w:r>
      <w:r w:rsidRPr="0078436C">
        <w:rPr>
          <w:rFonts w:ascii="Arial" w:hAnsi="Arial"/>
          <w:sz w:val="22"/>
        </w:rPr>
        <w:t xml:space="preserve"> and SAMHSA</w:t>
      </w:r>
      <w:r w:rsidR="00E87378" w:rsidRPr="0078436C">
        <w:rPr>
          <w:rFonts w:ascii="Arial" w:hAnsi="Arial"/>
          <w:sz w:val="22"/>
        </w:rPr>
        <w:t xml:space="preserve"> guidelines.</w:t>
      </w:r>
    </w:p>
    <w:p w14:paraId="25FE30CD" w14:textId="77777777" w:rsidR="00402131" w:rsidRDefault="00402131" w:rsidP="00E87378">
      <w:pPr>
        <w:tabs>
          <w:tab w:val="left" w:pos="1080"/>
          <w:tab w:val="left" w:pos="1170"/>
          <w:tab w:val="left" w:pos="1800"/>
          <w:tab w:val="left" w:pos="2160"/>
          <w:tab w:val="left" w:pos="2250"/>
          <w:tab w:val="left" w:pos="2520"/>
        </w:tabs>
        <w:ind w:left="2520" w:right="720" w:hanging="1800"/>
        <w:jc w:val="both"/>
        <w:rPr>
          <w:rFonts w:ascii="Arial" w:hAnsi="Arial"/>
          <w:sz w:val="22"/>
        </w:rPr>
      </w:pPr>
    </w:p>
    <w:p w14:paraId="23A30217" w14:textId="77777777" w:rsidR="001A1092" w:rsidRDefault="001A1092" w:rsidP="002B47B0">
      <w:pPr>
        <w:numPr>
          <w:ilvl w:val="0"/>
          <w:numId w:val="12"/>
        </w:numPr>
        <w:tabs>
          <w:tab w:val="clear" w:pos="360"/>
          <w:tab w:val="num" w:pos="1080"/>
        </w:tabs>
        <w:ind w:left="1080" w:right="720"/>
        <w:jc w:val="both"/>
        <w:rPr>
          <w:rFonts w:ascii="Arial" w:hAnsi="Arial"/>
          <w:b/>
          <w:sz w:val="22"/>
        </w:rPr>
      </w:pPr>
      <w:r>
        <w:rPr>
          <w:rFonts w:ascii="Arial" w:hAnsi="Arial"/>
          <w:b/>
          <w:sz w:val="22"/>
        </w:rPr>
        <w:t>TYPES OF TESTING TO BE CONDUCTED:</w:t>
      </w:r>
    </w:p>
    <w:p w14:paraId="3F93E91F" w14:textId="77777777" w:rsidR="001A1092" w:rsidRDefault="001A1092" w:rsidP="00B01671">
      <w:pPr>
        <w:ind w:left="1080" w:right="720"/>
        <w:jc w:val="both"/>
        <w:rPr>
          <w:rFonts w:ascii="Arial" w:hAnsi="Arial"/>
          <w:sz w:val="22"/>
        </w:rPr>
      </w:pPr>
    </w:p>
    <w:p w14:paraId="28633004" w14:textId="77777777" w:rsidR="001A1092" w:rsidRDefault="001A1092" w:rsidP="00B01671">
      <w:pPr>
        <w:ind w:left="1080" w:right="720"/>
        <w:jc w:val="both"/>
        <w:rPr>
          <w:rFonts w:ascii="Arial" w:hAnsi="Arial"/>
          <w:sz w:val="22"/>
        </w:rPr>
      </w:pPr>
      <w:r>
        <w:rPr>
          <w:rFonts w:ascii="Arial" w:hAnsi="Arial"/>
          <w:sz w:val="22"/>
        </w:rPr>
        <w:t xml:space="preserve">The following </w:t>
      </w:r>
      <w:r w:rsidR="007649C5">
        <w:rPr>
          <w:rFonts w:ascii="Arial" w:hAnsi="Arial"/>
          <w:sz w:val="22"/>
        </w:rPr>
        <w:t>type</w:t>
      </w:r>
      <w:r w:rsidR="007220E3">
        <w:rPr>
          <w:rFonts w:ascii="Arial" w:hAnsi="Arial"/>
          <w:sz w:val="22"/>
        </w:rPr>
        <w:t>s</w:t>
      </w:r>
      <w:r w:rsidR="007649C5">
        <w:rPr>
          <w:rFonts w:ascii="Arial" w:hAnsi="Arial"/>
          <w:sz w:val="22"/>
        </w:rPr>
        <w:t xml:space="preserve"> of testing </w:t>
      </w:r>
      <w:r w:rsidR="007220E3">
        <w:rPr>
          <w:rFonts w:ascii="Arial" w:hAnsi="Arial"/>
          <w:sz w:val="22"/>
        </w:rPr>
        <w:t>will be performed</w:t>
      </w:r>
      <w:r>
        <w:rPr>
          <w:rFonts w:ascii="Arial" w:hAnsi="Arial"/>
          <w:sz w:val="22"/>
        </w:rPr>
        <w:t>:</w:t>
      </w:r>
    </w:p>
    <w:p w14:paraId="0035D68F" w14:textId="77777777" w:rsidR="002E08E6" w:rsidRPr="002E08E6" w:rsidRDefault="002E08E6" w:rsidP="002E08E6">
      <w:pPr>
        <w:ind w:left="1080" w:right="720"/>
        <w:jc w:val="both"/>
        <w:rPr>
          <w:rFonts w:ascii="Arial" w:hAnsi="Arial" w:cs="Arial"/>
          <w:sz w:val="22"/>
          <w:szCs w:val="22"/>
        </w:rPr>
      </w:pPr>
    </w:p>
    <w:p w14:paraId="2C74DBE8" w14:textId="1655D807" w:rsidR="002E08E6" w:rsidRDefault="00DA4377" w:rsidP="00F0258C">
      <w:pPr>
        <w:tabs>
          <w:tab w:val="left" w:pos="1800"/>
        </w:tabs>
        <w:ind w:left="1800" w:right="630" w:hanging="720"/>
        <w:jc w:val="both"/>
        <w:rPr>
          <w:rFonts w:ascii="Arial" w:hAnsi="Arial" w:cs="Arial"/>
          <w:sz w:val="22"/>
          <w:szCs w:val="22"/>
        </w:rPr>
      </w:pPr>
      <w:r>
        <w:rPr>
          <w:rFonts w:ascii="Arial" w:hAnsi="Arial" w:cs="Arial"/>
          <w:b/>
          <w:sz w:val="22"/>
          <w:szCs w:val="22"/>
        </w:rPr>
        <w:t>1</w:t>
      </w:r>
      <w:r w:rsidR="002E08E6" w:rsidRPr="002E08E6">
        <w:rPr>
          <w:rFonts w:ascii="Arial" w:hAnsi="Arial" w:cs="Arial"/>
          <w:b/>
          <w:sz w:val="22"/>
          <w:szCs w:val="22"/>
        </w:rPr>
        <w:t>.</w:t>
      </w:r>
      <w:r w:rsidR="002E08E6" w:rsidRPr="002E08E6">
        <w:rPr>
          <w:rFonts w:ascii="Arial" w:hAnsi="Arial" w:cs="Arial"/>
          <w:b/>
          <w:sz w:val="22"/>
          <w:szCs w:val="22"/>
        </w:rPr>
        <w:tab/>
      </w:r>
      <w:r w:rsidR="001A1092" w:rsidRPr="002E08E6">
        <w:rPr>
          <w:rFonts w:ascii="Arial" w:hAnsi="Arial" w:cs="Arial"/>
          <w:b/>
          <w:sz w:val="22"/>
          <w:szCs w:val="22"/>
        </w:rPr>
        <w:t>Random Testing:</w:t>
      </w:r>
      <w:r w:rsidR="001419BF">
        <w:rPr>
          <w:rFonts w:ascii="Arial" w:hAnsi="Arial" w:cs="Arial"/>
          <w:sz w:val="22"/>
          <w:szCs w:val="22"/>
        </w:rPr>
        <w:t xml:space="preserve">  </w:t>
      </w:r>
      <w:r w:rsidR="002E08E6">
        <w:rPr>
          <w:rFonts w:ascii="Arial" w:hAnsi="Arial"/>
          <w:sz w:val="22"/>
        </w:rPr>
        <w:t>Employees shall be subject to unannounced random drug testing</w:t>
      </w:r>
      <w:r>
        <w:rPr>
          <w:rFonts w:ascii="Arial" w:hAnsi="Arial"/>
          <w:sz w:val="22"/>
        </w:rPr>
        <w:t xml:space="preserve"> </w:t>
      </w:r>
      <w:r w:rsidRPr="00E13DD3">
        <w:rPr>
          <w:rFonts w:ascii="Arial" w:hAnsi="Arial"/>
          <w:sz w:val="22"/>
        </w:rPr>
        <w:t>(</w:t>
      </w:r>
      <w:r w:rsidR="00124481">
        <w:rPr>
          <w:rFonts w:ascii="Arial" w:hAnsi="Arial"/>
          <w:sz w:val="22"/>
        </w:rPr>
        <w:t xml:space="preserve">which shall </w:t>
      </w:r>
      <w:r w:rsidRPr="00E13DD3">
        <w:rPr>
          <w:rFonts w:ascii="Arial" w:hAnsi="Arial"/>
          <w:sz w:val="22"/>
        </w:rPr>
        <w:t xml:space="preserve">not </w:t>
      </w:r>
      <w:r w:rsidR="00124481">
        <w:rPr>
          <w:rFonts w:ascii="Arial" w:hAnsi="Arial"/>
          <w:sz w:val="22"/>
        </w:rPr>
        <w:t xml:space="preserve">include </w:t>
      </w:r>
      <w:r w:rsidR="00AE6FB1">
        <w:rPr>
          <w:rFonts w:ascii="Arial" w:hAnsi="Arial"/>
          <w:sz w:val="22"/>
        </w:rPr>
        <w:t xml:space="preserve">Marijuana or </w:t>
      </w:r>
      <w:r w:rsidR="008B3C85">
        <w:rPr>
          <w:rFonts w:ascii="Arial" w:hAnsi="Arial"/>
          <w:sz w:val="22"/>
        </w:rPr>
        <w:t>A</w:t>
      </w:r>
      <w:r w:rsidRPr="00E13DD3">
        <w:rPr>
          <w:rFonts w:ascii="Arial" w:hAnsi="Arial"/>
          <w:sz w:val="22"/>
        </w:rPr>
        <w:t>lcohol)</w:t>
      </w:r>
      <w:r w:rsidR="002E08E6" w:rsidRPr="00E13DD3">
        <w:rPr>
          <w:rFonts w:ascii="Arial" w:hAnsi="Arial"/>
          <w:sz w:val="22"/>
        </w:rPr>
        <w:t>.</w:t>
      </w:r>
      <w:r w:rsidR="002E08E6">
        <w:rPr>
          <w:rFonts w:ascii="Arial" w:hAnsi="Arial"/>
          <w:sz w:val="22"/>
        </w:rPr>
        <w:t xml:space="preserve"> Random selections will </w:t>
      </w:r>
      <w:r w:rsidR="002E08E6">
        <w:rPr>
          <w:rFonts w:ascii="Arial" w:hAnsi="Arial"/>
          <w:sz w:val="22"/>
        </w:rPr>
        <w:lastRenderedPageBreak/>
        <w:t>be made by use of a computer</w:t>
      </w:r>
      <w:r w:rsidR="00CD28AF">
        <w:rPr>
          <w:rFonts w:ascii="Arial" w:hAnsi="Arial"/>
          <w:sz w:val="22"/>
        </w:rPr>
        <w:t>-</w:t>
      </w:r>
      <w:r w:rsidR="002E08E6">
        <w:rPr>
          <w:rFonts w:ascii="Arial" w:hAnsi="Arial"/>
          <w:sz w:val="22"/>
        </w:rPr>
        <w:t xml:space="preserve">generated numerical program designed to ensure that no Employee can be singled out. Upon notification of </w:t>
      </w:r>
      <w:r w:rsidR="001C50BD">
        <w:rPr>
          <w:rFonts w:ascii="Arial" w:hAnsi="Arial"/>
          <w:sz w:val="22"/>
        </w:rPr>
        <w:t>Employees</w:t>
      </w:r>
      <w:r w:rsidR="002E08E6">
        <w:rPr>
          <w:rFonts w:ascii="Arial" w:hAnsi="Arial"/>
          <w:sz w:val="22"/>
        </w:rPr>
        <w:t xml:space="preserve"> selected for </w:t>
      </w:r>
      <w:r w:rsidR="00441026">
        <w:rPr>
          <w:rFonts w:ascii="Arial" w:hAnsi="Arial"/>
          <w:sz w:val="22"/>
        </w:rPr>
        <w:t>R</w:t>
      </w:r>
      <w:r w:rsidR="002E08E6">
        <w:rPr>
          <w:rFonts w:ascii="Arial" w:hAnsi="Arial"/>
          <w:sz w:val="22"/>
        </w:rPr>
        <w:t xml:space="preserve">andom testing, Employers shall have five (5) business days to complete the </w:t>
      </w:r>
      <w:r w:rsidR="00441026">
        <w:rPr>
          <w:rFonts w:ascii="Arial" w:hAnsi="Arial"/>
          <w:sz w:val="22"/>
        </w:rPr>
        <w:t>R</w:t>
      </w:r>
      <w:r w:rsidR="002E08E6">
        <w:rPr>
          <w:rFonts w:ascii="Arial" w:hAnsi="Arial"/>
          <w:sz w:val="22"/>
        </w:rPr>
        <w:t xml:space="preserve">andom testing requirement. Employees must report for </w:t>
      </w:r>
      <w:r w:rsidR="00441026">
        <w:rPr>
          <w:rFonts w:ascii="Arial" w:hAnsi="Arial"/>
          <w:sz w:val="22"/>
        </w:rPr>
        <w:t>R</w:t>
      </w:r>
      <w:r w:rsidR="002E08E6">
        <w:rPr>
          <w:rFonts w:ascii="Arial" w:hAnsi="Arial"/>
          <w:sz w:val="22"/>
        </w:rPr>
        <w:t xml:space="preserve">andom </w:t>
      </w:r>
      <w:r w:rsidR="00B2082A">
        <w:rPr>
          <w:rFonts w:ascii="Arial" w:hAnsi="Arial"/>
          <w:sz w:val="22"/>
        </w:rPr>
        <w:t>T</w:t>
      </w:r>
      <w:r w:rsidR="002E08E6">
        <w:rPr>
          <w:rFonts w:ascii="Arial" w:hAnsi="Arial"/>
          <w:sz w:val="22"/>
        </w:rPr>
        <w:t xml:space="preserve">esting within 24 hours of notification by their Employer </w:t>
      </w:r>
      <w:r w:rsidR="009D15FC" w:rsidRPr="00F0258C">
        <w:rPr>
          <w:rFonts w:ascii="Arial" w:hAnsi="Arial"/>
          <w:sz w:val="22"/>
        </w:rPr>
        <w:t>Communicator</w:t>
      </w:r>
      <w:r w:rsidR="009D15FC">
        <w:rPr>
          <w:rFonts w:ascii="Arial" w:hAnsi="Arial"/>
          <w:sz w:val="22"/>
        </w:rPr>
        <w:t xml:space="preserve"> </w:t>
      </w:r>
      <w:r w:rsidR="002E08E6">
        <w:rPr>
          <w:rFonts w:ascii="Arial" w:hAnsi="Arial"/>
          <w:sz w:val="22"/>
        </w:rPr>
        <w:t xml:space="preserve">of their selection for </w:t>
      </w:r>
      <w:r w:rsidR="00441026">
        <w:rPr>
          <w:rFonts w:ascii="Arial" w:hAnsi="Arial"/>
          <w:sz w:val="22"/>
        </w:rPr>
        <w:t>R</w:t>
      </w:r>
      <w:r w:rsidR="002E08E6">
        <w:rPr>
          <w:rFonts w:ascii="Arial" w:hAnsi="Arial"/>
          <w:sz w:val="22"/>
        </w:rPr>
        <w:t>andom testing.</w:t>
      </w:r>
    </w:p>
    <w:p w14:paraId="1A25105A" w14:textId="77777777" w:rsidR="002E08E6" w:rsidRDefault="002E08E6" w:rsidP="00F0258C">
      <w:pPr>
        <w:ind w:left="3600" w:right="630" w:hanging="1800"/>
        <w:jc w:val="both"/>
        <w:rPr>
          <w:rFonts w:ascii="Arial" w:hAnsi="Arial" w:cs="Arial"/>
          <w:sz w:val="22"/>
          <w:szCs w:val="22"/>
        </w:rPr>
      </w:pPr>
    </w:p>
    <w:p w14:paraId="1AF10FFC" w14:textId="07E1304F" w:rsidR="00C95D24" w:rsidRPr="002E08E6" w:rsidRDefault="00034499" w:rsidP="00F0258C">
      <w:pPr>
        <w:ind w:left="1800" w:right="630"/>
        <w:jc w:val="both"/>
        <w:rPr>
          <w:rFonts w:ascii="Arial" w:hAnsi="Arial" w:cs="Arial"/>
          <w:sz w:val="22"/>
          <w:szCs w:val="22"/>
        </w:rPr>
      </w:pPr>
      <w:r w:rsidRPr="002E08E6">
        <w:rPr>
          <w:rFonts w:ascii="Arial" w:hAnsi="Arial" w:cs="Arial"/>
          <w:sz w:val="22"/>
          <w:szCs w:val="22"/>
        </w:rPr>
        <w:t>Employees will be sele</w:t>
      </w:r>
      <w:r w:rsidR="002E08E6">
        <w:rPr>
          <w:rFonts w:ascii="Arial" w:hAnsi="Arial" w:cs="Arial"/>
          <w:sz w:val="22"/>
          <w:szCs w:val="22"/>
        </w:rPr>
        <w:t xml:space="preserve">cted randomly from a </w:t>
      </w:r>
      <w:r w:rsidR="001419BF" w:rsidRPr="00ED287A">
        <w:rPr>
          <w:rFonts w:ascii="Arial" w:hAnsi="Arial" w:cs="Arial"/>
          <w:sz w:val="22"/>
          <w:szCs w:val="22"/>
        </w:rPr>
        <w:t>thirty-two percent (32</w:t>
      </w:r>
      <w:r w:rsidR="002E08E6" w:rsidRPr="00ED287A">
        <w:rPr>
          <w:rFonts w:ascii="Arial" w:hAnsi="Arial" w:cs="Arial"/>
          <w:sz w:val="22"/>
          <w:szCs w:val="22"/>
        </w:rPr>
        <w:t>%</w:t>
      </w:r>
      <w:r w:rsidR="001419BF" w:rsidRPr="00ED287A">
        <w:rPr>
          <w:rFonts w:ascii="Arial" w:hAnsi="Arial" w:cs="Arial"/>
          <w:sz w:val="22"/>
          <w:szCs w:val="22"/>
        </w:rPr>
        <w:t>)</w:t>
      </w:r>
      <w:r w:rsidR="002E08E6">
        <w:rPr>
          <w:rFonts w:ascii="Arial" w:hAnsi="Arial" w:cs="Arial"/>
          <w:sz w:val="22"/>
          <w:szCs w:val="22"/>
        </w:rPr>
        <w:t xml:space="preserve"> </w:t>
      </w:r>
      <w:proofErr w:type="gramStart"/>
      <w:r w:rsidR="002E08E6">
        <w:rPr>
          <w:rFonts w:ascii="Arial" w:hAnsi="Arial" w:cs="Arial"/>
          <w:sz w:val="22"/>
          <w:szCs w:val="22"/>
        </w:rPr>
        <w:t>pool</w:t>
      </w:r>
      <w:proofErr w:type="gramEnd"/>
      <w:r w:rsidR="002E08E6">
        <w:rPr>
          <w:rFonts w:ascii="Arial" w:hAnsi="Arial" w:cs="Arial"/>
          <w:sz w:val="22"/>
          <w:szCs w:val="22"/>
        </w:rPr>
        <w:t xml:space="preserve">. </w:t>
      </w:r>
      <w:r w:rsidRPr="002E08E6">
        <w:rPr>
          <w:rFonts w:ascii="Arial" w:hAnsi="Arial" w:cs="Arial"/>
          <w:sz w:val="22"/>
          <w:szCs w:val="22"/>
        </w:rPr>
        <w:t>The</w:t>
      </w:r>
      <w:r w:rsidR="001419BF">
        <w:rPr>
          <w:rFonts w:ascii="Arial" w:hAnsi="Arial" w:cs="Arial"/>
          <w:sz w:val="22"/>
          <w:szCs w:val="22"/>
        </w:rPr>
        <w:t xml:space="preserve"> names of selected participants </w:t>
      </w:r>
      <w:r w:rsidRPr="002E08E6">
        <w:rPr>
          <w:rFonts w:ascii="Arial" w:hAnsi="Arial" w:cs="Arial"/>
          <w:sz w:val="22"/>
          <w:szCs w:val="22"/>
        </w:rPr>
        <w:t>will not be returned to the pool</w:t>
      </w:r>
      <w:r w:rsidR="001419BF">
        <w:rPr>
          <w:rFonts w:ascii="Arial" w:hAnsi="Arial" w:cs="Arial"/>
          <w:sz w:val="22"/>
          <w:szCs w:val="22"/>
        </w:rPr>
        <w:t xml:space="preserve"> until twenty-four (24) months from the end of the calendar year in which they were tested</w:t>
      </w:r>
      <w:r w:rsidRPr="002E08E6">
        <w:rPr>
          <w:rFonts w:ascii="Arial" w:hAnsi="Arial" w:cs="Arial"/>
          <w:sz w:val="22"/>
          <w:szCs w:val="22"/>
        </w:rPr>
        <w:t>, so that every t</w:t>
      </w:r>
      <w:r w:rsidR="001419BF">
        <w:rPr>
          <w:rFonts w:ascii="Arial" w:hAnsi="Arial" w:cs="Arial"/>
          <w:sz w:val="22"/>
          <w:szCs w:val="22"/>
        </w:rPr>
        <w:t>hree (3)</w:t>
      </w:r>
      <w:r w:rsidRPr="002E08E6">
        <w:rPr>
          <w:rFonts w:ascii="Arial" w:hAnsi="Arial" w:cs="Arial"/>
          <w:sz w:val="22"/>
          <w:szCs w:val="22"/>
        </w:rPr>
        <w:t xml:space="preserve"> years all Employees will have been tested at least once. </w:t>
      </w:r>
      <w:r w:rsidR="008F4B86">
        <w:rPr>
          <w:rFonts w:ascii="Arial" w:hAnsi="Arial" w:cs="Arial"/>
          <w:sz w:val="22"/>
          <w:szCs w:val="22"/>
        </w:rPr>
        <w:t>Apprentic</w:t>
      </w:r>
      <w:r w:rsidR="00975CEF">
        <w:rPr>
          <w:rFonts w:ascii="Arial" w:hAnsi="Arial" w:cs="Arial"/>
          <w:sz w:val="22"/>
          <w:szCs w:val="22"/>
        </w:rPr>
        <w:t>es will not be included in Rando</w:t>
      </w:r>
      <w:r w:rsidR="00247916">
        <w:rPr>
          <w:rFonts w:ascii="Arial" w:hAnsi="Arial" w:cs="Arial"/>
          <w:sz w:val="22"/>
          <w:szCs w:val="22"/>
        </w:rPr>
        <w:t>m</w:t>
      </w:r>
      <w:r w:rsidR="00975CEF">
        <w:rPr>
          <w:rFonts w:ascii="Arial" w:hAnsi="Arial" w:cs="Arial"/>
          <w:sz w:val="22"/>
          <w:szCs w:val="22"/>
        </w:rPr>
        <w:t xml:space="preserve"> </w:t>
      </w:r>
      <w:r w:rsidR="00441026">
        <w:rPr>
          <w:rFonts w:ascii="Arial" w:hAnsi="Arial" w:cs="Arial"/>
          <w:sz w:val="22"/>
          <w:szCs w:val="22"/>
        </w:rPr>
        <w:t>t</w:t>
      </w:r>
      <w:r w:rsidR="00975CEF">
        <w:rPr>
          <w:rFonts w:ascii="Arial" w:hAnsi="Arial" w:cs="Arial"/>
          <w:sz w:val="22"/>
          <w:szCs w:val="22"/>
        </w:rPr>
        <w:t>esting</w:t>
      </w:r>
      <w:r w:rsidR="008F4B86">
        <w:rPr>
          <w:rFonts w:ascii="Arial" w:hAnsi="Arial" w:cs="Arial"/>
          <w:sz w:val="22"/>
          <w:szCs w:val="22"/>
        </w:rPr>
        <w:t>.</w:t>
      </w:r>
    </w:p>
    <w:p w14:paraId="2CFEEE5F" w14:textId="77777777" w:rsidR="00C95D24" w:rsidRPr="002E08E6" w:rsidRDefault="00C95D24" w:rsidP="002E08E6">
      <w:pPr>
        <w:ind w:left="1800" w:right="720" w:hanging="720"/>
        <w:jc w:val="both"/>
        <w:rPr>
          <w:rFonts w:ascii="Arial" w:hAnsi="Arial" w:cs="Arial"/>
          <w:sz w:val="22"/>
          <w:szCs w:val="22"/>
        </w:rPr>
      </w:pPr>
    </w:p>
    <w:p w14:paraId="4B0B725A" w14:textId="5DA320E2" w:rsidR="00747E42" w:rsidRDefault="00747E42" w:rsidP="001419BF">
      <w:pPr>
        <w:ind w:left="1800" w:right="720"/>
        <w:jc w:val="both"/>
        <w:rPr>
          <w:rFonts w:ascii="Arial" w:hAnsi="Arial"/>
          <w:sz w:val="22"/>
        </w:rPr>
      </w:pPr>
      <w:proofErr w:type="gramStart"/>
      <w:r>
        <w:rPr>
          <w:rFonts w:ascii="Arial" w:hAnsi="Arial"/>
          <w:sz w:val="22"/>
        </w:rPr>
        <w:t>In the event that</w:t>
      </w:r>
      <w:proofErr w:type="gramEnd"/>
      <w:r>
        <w:rPr>
          <w:rFonts w:ascii="Arial" w:hAnsi="Arial"/>
          <w:sz w:val="22"/>
        </w:rPr>
        <w:t xml:space="preserve"> the Employee is </w:t>
      </w:r>
      <w:r w:rsidR="005B1D55">
        <w:rPr>
          <w:rFonts w:ascii="Arial" w:hAnsi="Arial"/>
          <w:sz w:val="22"/>
        </w:rPr>
        <w:t>unavailable for testing</w:t>
      </w:r>
      <w:r w:rsidDel="0004731B">
        <w:rPr>
          <w:rFonts w:ascii="Arial" w:hAnsi="Arial"/>
          <w:sz w:val="22"/>
        </w:rPr>
        <w:t xml:space="preserve"> within </w:t>
      </w:r>
      <w:proofErr w:type="gramStart"/>
      <w:r w:rsidDel="0004731B">
        <w:rPr>
          <w:rFonts w:ascii="Arial" w:hAnsi="Arial"/>
          <w:sz w:val="22"/>
        </w:rPr>
        <w:t>the five</w:t>
      </w:r>
      <w:proofErr w:type="gramEnd"/>
      <w:r w:rsidDel="0004731B">
        <w:rPr>
          <w:rFonts w:ascii="Arial" w:hAnsi="Arial"/>
          <w:sz w:val="22"/>
        </w:rPr>
        <w:t xml:space="preserve"> (5) business days or is no</w:t>
      </w:r>
      <w:r w:rsidR="00402131">
        <w:rPr>
          <w:rFonts w:ascii="Arial" w:hAnsi="Arial"/>
          <w:sz w:val="22"/>
        </w:rPr>
        <w:t xml:space="preserve"> longer employed by the </w:t>
      </w:r>
      <w:r>
        <w:rPr>
          <w:rFonts w:ascii="Arial" w:hAnsi="Arial"/>
          <w:sz w:val="22"/>
        </w:rPr>
        <w:t xml:space="preserve">Employer, the Employer </w:t>
      </w:r>
      <w:r w:rsidR="009D15FC" w:rsidRPr="00F0258C">
        <w:rPr>
          <w:rFonts w:ascii="Arial" w:hAnsi="Arial"/>
          <w:sz w:val="22"/>
        </w:rPr>
        <w:t xml:space="preserve">Communicator </w:t>
      </w:r>
      <w:r w:rsidRPr="00F0258C">
        <w:rPr>
          <w:rFonts w:ascii="Arial" w:hAnsi="Arial"/>
          <w:sz w:val="22"/>
        </w:rPr>
        <w:t xml:space="preserve">shall </w:t>
      </w:r>
      <w:r w:rsidR="006C1526">
        <w:rPr>
          <w:rFonts w:ascii="Arial" w:hAnsi="Arial"/>
          <w:sz w:val="22"/>
        </w:rPr>
        <w:t>Notify</w:t>
      </w:r>
      <w:r w:rsidR="005B1D55">
        <w:rPr>
          <w:rFonts w:ascii="Arial" w:hAnsi="Arial"/>
          <w:sz w:val="22"/>
        </w:rPr>
        <w:t xml:space="preserve"> </w:t>
      </w:r>
      <w:r w:rsidRPr="00F0258C">
        <w:rPr>
          <w:rFonts w:ascii="Arial" w:hAnsi="Arial"/>
          <w:sz w:val="22"/>
        </w:rPr>
        <w:t xml:space="preserve">the TPA </w:t>
      </w:r>
      <w:r w:rsidR="005B1D55">
        <w:rPr>
          <w:rFonts w:ascii="Arial" w:hAnsi="Arial"/>
          <w:sz w:val="22"/>
        </w:rPr>
        <w:t xml:space="preserve">of the Employee’s unavailability </w:t>
      </w:r>
      <w:r w:rsidRPr="00F0258C">
        <w:rPr>
          <w:rFonts w:ascii="Arial" w:hAnsi="Arial"/>
          <w:sz w:val="22"/>
        </w:rPr>
        <w:t>within five (5) business days.</w:t>
      </w:r>
      <w:r>
        <w:rPr>
          <w:rFonts w:ascii="Arial" w:hAnsi="Arial"/>
          <w:sz w:val="22"/>
        </w:rPr>
        <w:t xml:space="preserve"> </w:t>
      </w:r>
    </w:p>
    <w:p w14:paraId="112EB73F" w14:textId="77777777" w:rsidR="0054393F" w:rsidRDefault="0054393F" w:rsidP="00B01671">
      <w:pPr>
        <w:ind w:left="1800" w:right="720"/>
        <w:jc w:val="both"/>
        <w:rPr>
          <w:rFonts w:ascii="Arial" w:hAnsi="Arial"/>
          <w:sz w:val="22"/>
        </w:rPr>
      </w:pPr>
    </w:p>
    <w:p w14:paraId="4838A97A" w14:textId="4E29239E" w:rsidR="001A1092" w:rsidRDefault="00E13DD3" w:rsidP="00E13DD3">
      <w:pPr>
        <w:ind w:left="1800" w:right="720" w:hanging="720"/>
        <w:jc w:val="both"/>
        <w:rPr>
          <w:rFonts w:ascii="Arial" w:hAnsi="Arial"/>
          <w:sz w:val="22"/>
        </w:rPr>
      </w:pPr>
      <w:r>
        <w:rPr>
          <w:rFonts w:ascii="Arial" w:hAnsi="Arial"/>
          <w:b/>
          <w:sz w:val="22"/>
        </w:rPr>
        <w:t>2.</w:t>
      </w:r>
      <w:r>
        <w:rPr>
          <w:rFonts w:ascii="Arial" w:hAnsi="Arial"/>
          <w:b/>
          <w:sz w:val="22"/>
        </w:rPr>
        <w:tab/>
      </w:r>
      <w:r w:rsidR="001A1092" w:rsidRPr="00ED287A">
        <w:rPr>
          <w:rFonts w:ascii="Arial" w:hAnsi="Arial"/>
          <w:b/>
          <w:sz w:val="22"/>
        </w:rPr>
        <w:t>Post-Accident Testing:</w:t>
      </w:r>
      <w:r w:rsidR="001A1092" w:rsidRPr="00ED287A">
        <w:rPr>
          <w:rFonts w:ascii="Arial" w:hAnsi="Arial"/>
          <w:sz w:val="22"/>
        </w:rPr>
        <w:t xml:space="preserve"> </w:t>
      </w:r>
      <w:r w:rsidR="00511190" w:rsidRPr="00ED287A">
        <w:rPr>
          <w:rFonts w:ascii="Arial" w:hAnsi="Arial"/>
          <w:sz w:val="22"/>
        </w:rPr>
        <w:t xml:space="preserve"> </w:t>
      </w:r>
      <w:r w:rsidR="00320BEC" w:rsidRPr="00ED287A">
        <w:rPr>
          <w:rFonts w:ascii="Arial" w:hAnsi="Arial"/>
          <w:sz w:val="22"/>
        </w:rPr>
        <w:t>Employee</w:t>
      </w:r>
      <w:r w:rsidR="001A1092" w:rsidRPr="00ED287A">
        <w:rPr>
          <w:rFonts w:ascii="Arial" w:hAnsi="Arial"/>
          <w:sz w:val="22"/>
        </w:rPr>
        <w:t>s shall be required to take a</w:t>
      </w:r>
      <w:r w:rsidR="00AD4025">
        <w:rPr>
          <w:rFonts w:ascii="Arial" w:hAnsi="Arial"/>
          <w:sz w:val="22"/>
        </w:rPr>
        <w:t>n</w:t>
      </w:r>
      <w:r w:rsidR="001A1092" w:rsidRPr="00ED287A">
        <w:rPr>
          <w:rFonts w:ascii="Arial" w:hAnsi="Arial"/>
          <w:sz w:val="22"/>
        </w:rPr>
        <w:t xml:space="preserve"> </w:t>
      </w:r>
      <w:r w:rsidR="00D42873">
        <w:rPr>
          <w:rFonts w:ascii="Arial" w:hAnsi="Arial"/>
          <w:sz w:val="22"/>
        </w:rPr>
        <w:t>Illegal/Unauthorized D</w:t>
      </w:r>
      <w:r w:rsidR="001A1092" w:rsidRPr="00ED287A">
        <w:rPr>
          <w:rFonts w:ascii="Arial" w:hAnsi="Arial"/>
          <w:sz w:val="22"/>
        </w:rPr>
        <w:t>rug</w:t>
      </w:r>
      <w:r w:rsidR="003B2284">
        <w:rPr>
          <w:rFonts w:ascii="Arial" w:hAnsi="Arial"/>
          <w:sz w:val="22"/>
        </w:rPr>
        <w:t xml:space="preserve">, </w:t>
      </w:r>
      <w:r w:rsidR="00AE6FB1">
        <w:rPr>
          <w:rFonts w:ascii="Arial" w:hAnsi="Arial"/>
          <w:sz w:val="22"/>
        </w:rPr>
        <w:t>Marijuana</w:t>
      </w:r>
      <w:r w:rsidR="00652213" w:rsidRPr="00ED287A">
        <w:rPr>
          <w:rFonts w:ascii="Arial" w:hAnsi="Arial"/>
          <w:sz w:val="22"/>
        </w:rPr>
        <w:t xml:space="preserve"> </w:t>
      </w:r>
      <w:r w:rsidR="00F0258C" w:rsidRPr="00ED287A">
        <w:rPr>
          <w:rFonts w:ascii="Arial" w:hAnsi="Arial"/>
          <w:sz w:val="22"/>
        </w:rPr>
        <w:t>and/or</w:t>
      </w:r>
      <w:r w:rsidR="00652213" w:rsidRPr="00ED287A">
        <w:rPr>
          <w:rFonts w:ascii="Arial" w:hAnsi="Arial"/>
          <w:sz w:val="22"/>
        </w:rPr>
        <w:t xml:space="preserve"> </w:t>
      </w:r>
      <w:r w:rsidR="008B3C85">
        <w:rPr>
          <w:rFonts w:ascii="Arial" w:hAnsi="Arial"/>
          <w:sz w:val="22"/>
        </w:rPr>
        <w:t>A</w:t>
      </w:r>
      <w:r w:rsidR="001A1092" w:rsidRPr="00ED287A">
        <w:rPr>
          <w:rFonts w:ascii="Arial" w:hAnsi="Arial"/>
          <w:sz w:val="22"/>
        </w:rPr>
        <w:t>lcohol test after having been involved in, or after causing, an</w:t>
      </w:r>
      <w:r w:rsidR="004E6B9F" w:rsidRPr="00ED287A">
        <w:rPr>
          <w:rFonts w:ascii="Arial" w:hAnsi="Arial"/>
          <w:sz w:val="22"/>
        </w:rPr>
        <w:t xml:space="preserve"> </w:t>
      </w:r>
      <w:r w:rsidR="00CC6048" w:rsidRPr="00ED287A">
        <w:rPr>
          <w:rFonts w:ascii="Arial" w:hAnsi="Arial"/>
          <w:sz w:val="22"/>
        </w:rPr>
        <w:t>Accident</w:t>
      </w:r>
      <w:r w:rsidR="001A1092" w:rsidRPr="00ED287A">
        <w:rPr>
          <w:rFonts w:ascii="Arial" w:hAnsi="Arial"/>
          <w:sz w:val="22"/>
        </w:rPr>
        <w:t>.</w:t>
      </w:r>
      <w:r w:rsidR="00511190" w:rsidRPr="00ED287A">
        <w:rPr>
          <w:rFonts w:ascii="Arial" w:hAnsi="Arial"/>
          <w:sz w:val="22"/>
        </w:rPr>
        <w:t xml:space="preserve">  </w:t>
      </w:r>
      <w:r w:rsidR="001A1092" w:rsidRPr="00ED287A">
        <w:rPr>
          <w:rFonts w:ascii="Arial" w:hAnsi="Arial"/>
          <w:sz w:val="22"/>
        </w:rPr>
        <w:t xml:space="preserve">Testing of </w:t>
      </w:r>
      <w:r w:rsidR="00320BEC" w:rsidRPr="00ED287A">
        <w:rPr>
          <w:rFonts w:ascii="Arial" w:hAnsi="Arial"/>
          <w:sz w:val="22"/>
        </w:rPr>
        <w:t>Employee</w:t>
      </w:r>
      <w:r w:rsidR="001A1092" w:rsidRPr="00ED287A">
        <w:rPr>
          <w:rFonts w:ascii="Arial" w:hAnsi="Arial"/>
          <w:sz w:val="22"/>
        </w:rPr>
        <w:t>s will be consistently</w:t>
      </w:r>
      <w:r w:rsidR="00421A7C" w:rsidRPr="00ED287A">
        <w:rPr>
          <w:rFonts w:ascii="Arial" w:hAnsi="Arial"/>
          <w:sz w:val="22"/>
        </w:rPr>
        <w:t xml:space="preserve"> and </w:t>
      </w:r>
      <w:r w:rsidR="001A1092" w:rsidRPr="00ED287A">
        <w:rPr>
          <w:rFonts w:ascii="Arial" w:hAnsi="Arial"/>
          <w:sz w:val="22"/>
        </w:rPr>
        <w:t xml:space="preserve">equally applied to all </w:t>
      </w:r>
      <w:r w:rsidR="00320BEC" w:rsidRPr="00ED287A">
        <w:rPr>
          <w:rFonts w:ascii="Arial" w:hAnsi="Arial"/>
          <w:sz w:val="22"/>
        </w:rPr>
        <w:t>Employee</w:t>
      </w:r>
      <w:r w:rsidR="001A1092" w:rsidRPr="00ED287A">
        <w:rPr>
          <w:rFonts w:ascii="Arial" w:hAnsi="Arial"/>
          <w:sz w:val="22"/>
        </w:rPr>
        <w:t>s.</w:t>
      </w:r>
      <w:r w:rsidR="00511190" w:rsidRPr="00ED287A">
        <w:rPr>
          <w:rFonts w:ascii="Arial" w:hAnsi="Arial"/>
          <w:sz w:val="22"/>
        </w:rPr>
        <w:t xml:space="preserve">  </w:t>
      </w:r>
      <w:r w:rsidR="00392858">
        <w:rPr>
          <w:rFonts w:ascii="Arial" w:hAnsi="Arial"/>
          <w:sz w:val="22"/>
        </w:rPr>
        <w:t xml:space="preserve">Illegal/Unauthorized </w:t>
      </w:r>
      <w:r w:rsidR="001A1092" w:rsidRPr="00ED287A">
        <w:rPr>
          <w:rFonts w:ascii="Arial" w:hAnsi="Arial"/>
          <w:sz w:val="22"/>
        </w:rPr>
        <w:t>Drug</w:t>
      </w:r>
      <w:r w:rsidR="00A527E0">
        <w:rPr>
          <w:rFonts w:ascii="Arial" w:hAnsi="Arial"/>
          <w:sz w:val="22"/>
        </w:rPr>
        <w:t xml:space="preserve">, </w:t>
      </w:r>
      <w:r w:rsidR="00AE6FB1">
        <w:rPr>
          <w:rFonts w:ascii="Arial" w:hAnsi="Arial"/>
          <w:sz w:val="22"/>
        </w:rPr>
        <w:t>Marijuana</w:t>
      </w:r>
      <w:r w:rsidR="001A1092" w:rsidRPr="00ED287A">
        <w:rPr>
          <w:rFonts w:ascii="Arial" w:hAnsi="Arial"/>
          <w:sz w:val="22"/>
        </w:rPr>
        <w:t xml:space="preserve"> </w:t>
      </w:r>
      <w:r w:rsidR="00F0258C" w:rsidRPr="00ED287A">
        <w:rPr>
          <w:rFonts w:ascii="Arial" w:hAnsi="Arial"/>
          <w:sz w:val="22"/>
        </w:rPr>
        <w:t>and/or</w:t>
      </w:r>
      <w:r w:rsidR="00652213" w:rsidRPr="00ED287A">
        <w:rPr>
          <w:rFonts w:ascii="Arial" w:hAnsi="Arial"/>
          <w:sz w:val="22"/>
        </w:rPr>
        <w:t xml:space="preserve"> </w:t>
      </w:r>
      <w:r w:rsidR="008B3C85">
        <w:rPr>
          <w:rFonts w:ascii="Arial" w:hAnsi="Arial"/>
          <w:sz w:val="22"/>
        </w:rPr>
        <w:t>A</w:t>
      </w:r>
      <w:r w:rsidR="001A1092" w:rsidRPr="00ED287A">
        <w:rPr>
          <w:rFonts w:ascii="Arial" w:hAnsi="Arial"/>
          <w:sz w:val="22"/>
        </w:rPr>
        <w:t>lcohol</w:t>
      </w:r>
      <w:r w:rsidR="00A527E0">
        <w:rPr>
          <w:rFonts w:ascii="Arial" w:hAnsi="Arial"/>
          <w:sz w:val="22"/>
        </w:rPr>
        <w:t xml:space="preserve"> </w:t>
      </w:r>
      <w:r w:rsidR="001A1092" w:rsidRPr="00ED287A">
        <w:rPr>
          <w:rFonts w:ascii="Arial" w:hAnsi="Arial"/>
          <w:sz w:val="22"/>
        </w:rPr>
        <w:t xml:space="preserve">testing by use of blood will only be used for </w:t>
      </w:r>
      <w:r w:rsidR="00A56A26">
        <w:rPr>
          <w:rFonts w:ascii="Arial" w:hAnsi="Arial"/>
          <w:sz w:val="22"/>
        </w:rPr>
        <w:t>p</w:t>
      </w:r>
      <w:r w:rsidR="001A1092" w:rsidRPr="00ED287A">
        <w:rPr>
          <w:rFonts w:ascii="Arial" w:hAnsi="Arial"/>
          <w:sz w:val="22"/>
        </w:rPr>
        <w:t>ost-</w:t>
      </w:r>
      <w:r w:rsidR="00A56A26">
        <w:rPr>
          <w:rFonts w:ascii="Arial" w:hAnsi="Arial"/>
          <w:sz w:val="22"/>
        </w:rPr>
        <w:t>a</w:t>
      </w:r>
      <w:r w:rsidR="001A1092" w:rsidRPr="00ED287A">
        <w:rPr>
          <w:rFonts w:ascii="Arial" w:hAnsi="Arial"/>
          <w:sz w:val="22"/>
        </w:rPr>
        <w:t xml:space="preserve">ccident </w:t>
      </w:r>
      <w:r w:rsidR="00A56A26">
        <w:rPr>
          <w:rFonts w:ascii="Arial" w:hAnsi="Arial"/>
          <w:sz w:val="22"/>
        </w:rPr>
        <w:t>t</w:t>
      </w:r>
      <w:r w:rsidR="001A1092" w:rsidRPr="00ED287A">
        <w:rPr>
          <w:rFonts w:ascii="Arial" w:hAnsi="Arial"/>
          <w:sz w:val="22"/>
        </w:rPr>
        <w:t xml:space="preserve">esting and only when </w:t>
      </w:r>
      <w:r w:rsidR="001A1092" w:rsidRPr="003B2284">
        <w:rPr>
          <w:rFonts w:ascii="Arial" w:hAnsi="Arial"/>
          <w:sz w:val="22"/>
          <w:szCs w:val="22"/>
        </w:rPr>
        <w:t xml:space="preserve">the </w:t>
      </w:r>
      <w:r w:rsidR="00320BEC" w:rsidRPr="003B2284">
        <w:rPr>
          <w:rFonts w:ascii="Arial" w:hAnsi="Arial"/>
          <w:sz w:val="22"/>
          <w:szCs w:val="22"/>
        </w:rPr>
        <w:t>Employee</w:t>
      </w:r>
      <w:r w:rsidR="001A1092" w:rsidRPr="003B2284">
        <w:rPr>
          <w:rFonts w:ascii="Arial" w:hAnsi="Arial"/>
          <w:sz w:val="22"/>
          <w:szCs w:val="22"/>
        </w:rPr>
        <w:t xml:space="preserve"> is unable to provide a normal urine drug and/or breath screen.</w:t>
      </w:r>
      <w:r w:rsidR="001A1092" w:rsidRPr="003B2284">
        <w:rPr>
          <w:rFonts w:ascii="Arial" w:hAnsi="Arial"/>
        </w:rPr>
        <w:t xml:space="preserve"> </w:t>
      </w:r>
    </w:p>
    <w:p w14:paraId="40CA9300" w14:textId="77777777" w:rsidR="008D2CB5" w:rsidRDefault="008D2CB5" w:rsidP="00B01671">
      <w:pPr>
        <w:ind w:right="720"/>
        <w:jc w:val="both"/>
        <w:rPr>
          <w:rFonts w:ascii="Arial" w:hAnsi="Arial"/>
          <w:sz w:val="22"/>
        </w:rPr>
      </w:pPr>
    </w:p>
    <w:p w14:paraId="36762D22" w14:textId="77777777" w:rsidR="001A1092" w:rsidRDefault="001A1092" w:rsidP="00B01671">
      <w:pPr>
        <w:ind w:left="1800" w:right="720"/>
        <w:jc w:val="both"/>
        <w:rPr>
          <w:rFonts w:ascii="Arial" w:hAnsi="Arial"/>
          <w:sz w:val="22"/>
        </w:rPr>
      </w:pPr>
      <w:r>
        <w:rPr>
          <w:rFonts w:ascii="Arial" w:hAnsi="Arial"/>
          <w:sz w:val="22"/>
        </w:rPr>
        <w:t xml:space="preserve">If testing under this </w:t>
      </w:r>
      <w:r w:rsidR="00207F43">
        <w:rPr>
          <w:rFonts w:ascii="Arial" w:hAnsi="Arial"/>
          <w:sz w:val="22"/>
        </w:rPr>
        <w:t>P</w:t>
      </w:r>
      <w:r>
        <w:rPr>
          <w:rFonts w:ascii="Arial" w:hAnsi="Arial"/>
          <w:sz w:val="22"/>
        </w:rPr>
        <w:t xml:space="preserve">olicy is ever required of an </w:t>
      </w:r>
      <w:r w:rsidR="00320BEC">
        <w:rPr>
          <w:rFonts w:ascii="Arial" w:hAnsi="Arial"/>
          <w:sz w:val="22"/>
        </w:rPr>
        <w:t>Employee</w:t>
      </w:r>
      <w:r>
        <w:rPr>
          <w:rFonts w:ascii="Arial" w:hAnsi="Arial"/>
          <w:sz w:val="22"/>
        </w:rPr>
        <w:t xml:space="preserve"> who </w:t>
      </w:r>
      <w:proofErr w:type="gramStart"/>
      <w:r>
        <w:rPr>
          <w:rFonts w:ascii="Arial" w:hAnsi="Arial"/>
          <w:sz w:val="22"/>
        </w:rPr>
        <w:t>is in need of</w:t>
      </w:r>
      <w:proofErr w:type="gramEnd"/>
      <w:r>
        <w:rPr>
          <w:rFonts w:ascii="Arial" w:hAnsi="Arial"/>
          <w:sz w:val="22"/>
        </w:rPr>
        <w:t xml:space="preserve"> medical attention, necessary medical attention will not be delayed in order to collect the specimen.  However, such an </w:t>
      </w:r>
      <w:r w:rsidR="00320BEC">
        <w:rPr>
          <w:rFonts w:ascii="Arial" w:hAnsi="Arial"/>
          <w:sz w:val="22"/>
        </w:rPr>
        <w:t>Employee</w:t>
      </w:r>
      <w:r>
        <w:rPr>
          <w:rFonts w:ascii="Arial" w:hAnsi="Arial"/>
          <w:sz w:val="22"/>
        </w:rPr>
        <w:t xml:space="preserve"> shall promptly, upon request, provide the necessary authorization for obtaining hospital reports and records and any other information at the time the need for medical attention and/or testing arose.</w:t>
      </w:r>
    </w:p>
    <w:p w14:paraId="6EAE4BCA" w14:textId="77777777" w:rsidR="001A1092" w:rsidRDefault="001A1092" w:rsidP="00B01671">
      <w:pPr>
        <w:ind w:left="1800" w:right="720"/>
        <w:jc w:val="both"/>
        <w:rPr>
          <w:rFonts w:ascii="Arial" w:hAnsi="Arial"/>
          <w:sz w:val="22"/>
        </w:rPr>
      </w:pPr>
    </w:p>
    <w:p w14:paraId="2F9E6770" w14:textId="77777777" w:rsidR="001A1092" w:rsidRDefault="001A1092" w:rsidP="00B01671">
      <w:pPr>
        <w:ind w:left="1800" w:right="720"/>
        <w:jc w:val="both"/>
        <w:rPr>
          <w:rFonts w:ascii="Arial" w:hAnsi="Arial"/>
          <w:sz w:val="22"/>
        </w:rPr>
      </w:pPr>
      <w:r>
        <w:rPr>
          <w:rFonts w:ascii="Arial" w:hAnsi="Arial"/>
          <w:sz w:val="22"/>
        </w:rPr>
        <w:t xml:space="preserve">The </w:t>
      </w:r>
      <w:r w:rsidR="00D05A1E">
        <w:rPr>
          <w:rFonts w:ascii="Arial" w:hAnsi="Arial"/>
          <w:sz w:val="22"/>
        </w:rPr>
        <w:t xml:space="preserve">Employer </w:t>
      </w:r>
      <w:r>
        <w:rPr>
          <w:rFonts w:ascii="Arial" w:hAnsi="Arial"/>
          <w:sz w:val="22"/>
        </w:rPr>
        <w:t xml:space="preserve">will make transportation arrangements for any </w:t>
      </w:r>
      <w:r w:rsidR="00320BEC">
        <w:rPr>
          <w:rFonts w:ascii="Arial" w:hAnsi="Arial"/>
          <w:sz w:val="22"/>
        </w:rPr>
        <w:t>Employee</w:t>
      </w:r>
      <w:r>
        <w:rPr>
          <w:rFonts w:ascii="Arial" w:hAnsi="Arial"/>
          <w:sz w:val="22"/>
        </w:rPr>
        <w:t xml:space="preserve"> to be tested following the mandatory guidelines of the DHHS.</w:t>
      </w:r>
    </w:p>
    <w:p w14:paraId="6AF3129F" w14:textId="77777777" w:rsidR="001A1092" w:rsidRDefault="001A1092" w:rsidP="00B01671">
      <w:pPr>
        <w:ind w:right="720"/>
        <w:jc w:val="both"/>
        <w:rPr>
          <w:rFonts w:ascii="Arial" w:hAnsi="Arial"/>
          <w:sz w:val="22"/>
        </w:rPr>
      </w:pPr>
    </w:p>
    <w:p w14:paraId="0A1E3CED" w14:textId="1B483F4A" w:rsidR="00C56BB8" w:rsidRDefault="00AF1A0B" w:rsidP="00AF1A0B">
      <w:pPr>
        <w:ind w:left="1800" w:right="720" w:hanging="720"/>
        <w:jc w:val="both"/>
        <w:rPr>
          <w:rFonts w:ascii="Arial" w:hAnsi="Arial"/>
          <w:sz w:val="22"/>
        </w:rPr>
      </w:pPr>
      <w:r>
        <w:rPr>
          <w:rFonts w:ascii="Arial" w:hAnsi="Arial"/>
          <w:b/>
          <w:sz w:val="22"/>
        </w:rPr>
        <w:t>3.</w:t>
      </w:r>
      <w:r>
        <w:rPr>
          <w:rFonts w:ascii="Arial" w:hAnsi="Arial"/>
          <w:b/>
          <w:sz w:val="22"/>
        </w:rPr>
        <w:tab/>
      </w:r>
      <w:r w:rsidR="001A1092">
        <w:rPr>
          <w:rFonts w:ascii="Arial" w:hAnsi="Arial"/>
          <w:b/>
          <w:sz w:val="22"/>
        </w:rPr>
        <w:t>Reasonable Suspicion Testing:</w:t>
      </w:r>
      <w:r w:rsidR="00511190">
        <w:rPr>
          <w:rFonts w:ascii="Arial" w:hAnsi="Arial"/>
          <w:b/>
          <w:sz w:val="22"/>
        </w:rPr>
        <w:t xml:space="preserve"> </w:t>
      </w:r>
      <w:r w:rsidR="001A1092">
        <w:rPr>
          <w:rFonts w:ascii="Arial" w:hAnsi="Arial"/>
          <w:sz w:val="22"/>
        </w:rPr>
        <w:t xml:space="preserve"> </w:t>
      </w:r>
      <w:r w:rsidR="00A56A26">
        <w:rPr>
          <w:rFonts w:ascii="Arial" w:hAnsi="Arial"/>
          <w:sz w:val="22"/>
        </w:rPr>
        <w:t>A decision to test under the “Reasonable S</w:t>
      </w:r>
      <w:r w:rsidR="00183DF8">
        <w:rPr>
          <w:rFonts w:ascii="Arial" w:hAnsi="Arial"/>
          <w:sz w:val="22"/>
        </w:rPr>
        <w:t>uspicion” procedures will be based on physical, behavioral or performance indicators (</w:t>
      </w:r>
      <w:r w:rsidR="00183DF8" w:rsidRPr="00183DF8">
        <w:rPr>
          <w:rFonts w:ascii="Arial" w:hAnsi="Arial"/>
          <w:sz w:val="22"/>
          <w:u w:val="single"/>
        </w:rPr>
        <w:t>i.e.</w:t>
      </w:r>
      <w:r w:rsidR="00183DF8">
        <w:rPr>
          <w:rFonts w:ascii="Arial" w:hAnsi="Arial"/>
          <w:sz w:val="22"/>
        </w:rPr>
        <w:t xml:space="preserve">, abnormal or unusual behavior or other circumstances sufficient to lead a reasonable person to suspect that an Employee is </w:t>
      </w:r>
      <w:r w:rsidR="00124481">
        <w:rPr>
          <w:rFonts w:ascii="Arial" w:hAnsi="Arial"/>
          <w:sz w:val="22"/>
        </w:rPr>
        <w:t xml:space="preserve">impaired by or </w:t>
      </w:r>
      <w:r w:rsidR="00183DF8">
        <w:rPr>
          <w:rFonts w:ascii="Arial" w:hAnsi="Arial"/>
          <w:sz w:val="22"/>
        </w:rPr>
        <w:t>under the influence of</w:t>
      </w:r>
      <w:r w:rsidR="00124481">
        <w:rPr>
          <w:rFonts w:ascii="Arial" w:hAnsi="Arial"/>
          <w:sz w:val="22"/>
        </w:rPr>
        <w:t xml:space="preserve"> </w:t>
      </w:r>
      <w:r w:rsidR="00772E64">
        <w:rPr>
          <w:rFonts w:ascii="Arial" w:hAnsi="Arial"/>
          <w:sz w:val="22"/>
        </w:rPr>
        <w:t>Illegal/Unauthorized D</w:t>
      </w:r>
      <w:r w:rsidR="00772E64" w:rsidRPr="00ED287A">
        <w:rPr>
          <w:rFonts w:ascii="Arial" w:hAnsi="Arial"/>
          <w:sz w:val="22"/>
        </w:rPr>
        <w:t>rug</w:t>
      </w:r>
      <w:r w:rsidR="00772E64">
        <w:rPr>
          <w:rFonts w:ascii="Arial" w:hAnsi="Arial"/>
          <w:sz w:val="22"/>
        </w:rPr>
        <w:t xml:space="preserve">s, </w:t>
      </w:r>
      <w:r w:rsidR="00DA5E3A">
        <w:rPr>
          <w:rFonts w:ascii="Arial" w:hAnsi="Arial"/>
          <w:sz w:val="22"/>
        </w:rPr>
        <w:t>Marijuana</w:t>
      </w:r>
      <w:r w:rsidR="00247916">
        <w:rPr>
          <w:rFonts w:ascii="Arial" w:hAnsi="Arial"/>
          <w:sz w:val="22"/>
        </w:rPr>
        <w:t>,</w:t>
      </w:r>
      <w:r w:rsidR="00DA5E3A">
        <w:rPr>
          <w:rFonts w:ascii="Arial" w:hAnsi="Arial"/>
          <w:sz w:val="22"/>
        </w:rPr>
        <w:t xml:space="preserve"> </w:t>
      </w:r>
      <w:r w:rsidR="00183DF8">
        <w:rPr>
          <w:rFonts w:ascii="Arial" w:hAnsi="Arial"/>
          <w:sz w:val="22"/>
        </w:rPr>
        <w:t>Alcohol</w:t>
      </w:r>
      <w:r w:rsidR="00D6482B">
        <w:rPr>
          <w:rFonts w:ascii="Arial" w:hAnsi="Arial"/>
          <w:sz w:val="22"/>
        </w:rPr>
        <w:t>,</w:t>
      </w:r>
      <w:r w:rsidR="00183DF8">
        <w:rPr>
          <w:rFonts w:ascii="Arial" w:hAnsi="Arial"/>
          <w:sz w:val="22"/>
        </w:rPr>
        <w:t xml:space="preserve"> or </w:t>
      </w:r>
      <w:r w:rsidR="00772E64">
        <w:rPr>
          <w:rFonts w:ascii="Arial" w:hAnsi="Arial"/>
          <w:sz w:val="22"/>
        </w:rPr>
        <w:t xml:space="preserve">other </w:t>
      </w:r>
      <w:r w:rsidR="00183DF8">
        <w:rPr>
          <w:rFonts w:ascii="Arial" w:hAnsi="Arial"/>
          <w:sz w:val="22"/>
        </w:rPr>
        <w:t xml:space="preserve">Prohibited Substances).  </w:t>
      </w:r>
    </w:p>
    <w:p w14:paraId="4513F796" w14:textId="77777777" w:rsidR="000C17C7" w:rsidRDefault="000C17C7" w:rsidP="00B01671">
      <w:pPr>
        <w:ind w:left="1800" w:right="720"/>
        <w:jc w:val="both"/>
        <w:rPr>
          <w:rFonts w:ascii="Arial" w:hAnsi="Arial"/>
          <w:sz w:val="22"/>
        </w:rPr>
      </w:pPr>
    </w:p>
    <w:p w14:paraId="2A0E04C5" w14:textId="77777777" w:rsidR="00097289" w:rsidRDefault="001A1092" w:rsidP="00AF1A0B">
      <w:pPr>
        <w:ind w:left="1800" w:right="720"/>
        <w:jc w:val="both"/>
        <w:rPr>
          <w:rFonts w:ascii="Arial" w:hAnsi="Arial"/>
          <w:spacing w:val="-3"/>
          <w:sz w:val="22"/>
        </w:rPr>
      </w:pPr>
      <w:r>
        <w:rPr>
          <w:rFonts w:ascii="Arial" w:hAnsi="Arial"/>
          <w:spacing w:val="-3"/>
          <w:sz w:val="22"/>
        </w:rPr>
        <w:t xml:space="preserve">During the process of establishing </w:t>
      </w:r>
      <w:r w:rsidR="00837B72">
        <w:rPr>
          <w:rFonts w:ascii="Arial" w:hAnsi="Arial"/>
          <w:spacing w:val="-3"/>
          <w:sz w:val="22"/>
        </w:rPr>
        <w:t>R</w:t>
      </w:r>
      <w:r>
        <w:rPr>
          <w:rFonts w:ascii="Arial" w:hAnsi="Arial"/>
          <w:spacing w:val="-3"/>
          <w:sz w:val="22"/>
        </w:rPr>
        <w:t xml:space="preserve">easonable </w:t>
      </w:r>
      <w:r w:rsidR="00837B72">
        <w:rPr>
          <w:rFonts w:ascii="Arial" w:hAnsi="Arial"/>
          <w:spacing w:val="-3"/>
          <w:sz w:val="22"/>
        </w:rPr>
        <w:t>S</w:t>
      </w:r>
      <w:r w:rsidR="009D2905">
        <w:rPr>
          <w:rFonts w:ascii="Arial" w:hAnsi="Arial"/>
          <w:spacing w:val="-3"/>
          <w:sz w:val="22"/>
        </w:rPr>
        <w:t>uspicion</w:t>
      </w:r>
      <w:r>
        <w:rPr>
          <w:rFonts w:ascii="Arial" w:hAnsi="Arial"/>
          <w:spacing w:val="-3"/>
          <w:sz w:val="22"/>
        </w:rPr>
        <w:t xml:space="preserve"> for testing, the </w:t>
      </w:r>
      <w:r w:rsidR="00320BEC">
        <w:rPr>
          <w:rFonts w:ascii="Arial" w:hAnsi="Arial"/>
          <w:spacing w:val="-3"/>
          <w:sz w:val="22"/>
        </w:rPr>
        <w:t>Employee</w:t>
      </w:r>
      <w:r>
        <w:rPr>
          <w:rFonts w:ascii="Arial" w:hAnsi="Arial"/>
          <w:spacing w:val="-3"/>
          <w:sz w:val="22"/>
        </w:rPr>
        <w:t xml:space="preserve"> has the right to request his </w:t>
      </w:r>
      <w:r w:rsidR="005C526D">
        <w:rPr>
          <w:rFonts w:ascii="Arial" w:hAnsi="Arial"/>
          <w:spacing w:val="-3"/>
          <w:sz w:val="22"/>
        </w:rPr>
        <w:t xml:space="preserve">Union </w:t>
      </w:r>
      <w:r>
        <w:rPr>
          <w:rFonts w:ascii="Arial" w:hAnsi="Arial"/>
          <w:spacing w:val="-3"/>
          <w:sz w:val="22"/>
        </w:rPr>
        <w:t>representative to be present.</w:t>
      </w:r>
      <w:r w:rsidR="00097289">
        <w:rPr>
          <w:rFonts w:ascii="Arial" w:hAnsi="Arial"/>
          <w:spacing w:val="-3"/>
          <w:sz w:val="22"/>
        </w:rPr>
        <w:t xml:space="preserve">  The Employer will make transportation arrangements for any Employee to be tested following the mandatory guidelines of DHHS.  </w:t>
      </w:r>
    </w:p>
    <w:p w14:paraId="76D9B3C8" w14:textId="77777777" w:rsidR="000C17C7" w:rsidRDefault="000C17C7" w:rsidP="00AF1A0B">
      <w:pPr>
        <w:ind w:left="1800" w:right="720"/>
        <w:jc w:val="both"/>
        <w:rPr>
          <w:rFonts w:ascii="Arial" w:hAnsi="Arial"/>
          <w:spacing w:val="-3"/>
          <w:sz w:val="22"/>
        </w:rPr>
      </w:pPr>
    </w:p>
    <w:p w14:paraId="18D30508" w14:textId="77777777" w:rsidR="00183DF8" w:rsidRDefault="00097289" w:rsidP="00183DF8">
      <w:pPr>
        <w:ind w:left="1800" w:right="720"/>
        <w:jc w:val="both"/>
        <w:rPr>
          <w:rFonts w:ascii="Arial" w:hAnsi="Arial"/>
          <w:sz w:val="22"/>
        </w:rPr>
      </w:pPr>
      <w:r>
        <w:rPr>
          <w:rFonts w:ascii="Arial" w:hAnsi="Arial"/>
          <w:sz w:val="22"/>
        </w:rPr>
        <w:t xml:space="preserve">As soon as practicable following any test based on </w:t>
      </w:r>
      <w:r w:rsidR="00837B72">
        <w:rPr>
          <w:rFonts w:ascii="Arial" w:hAnsi="Arial"/>
          <w:sz w:val="22"/>
        </w:rPr>
        <w:t>R</w:t>
      </w:r>
      <w:r>
        <w:rPr>
          <w:rFonts w:ascii="Arial" w:hAnsi="Arial"/>
          <w:sz w:val="22"/>
        </w:rPr>
        <w:t xml:space="preserve">easonable </w:t>
      </w:r>
      <w:r w:rsidR="00837B72">
        <w:rPr>
          <w:rFonts w:ascii="Arial" w:hAnsi="Arial"/>
          <w:sz w:val="22"/>
        </w:rPr>
        <w:t>S</w:t>
      </w:r>
      <w:r>
        <w:rPr>
          <w:rFonts w:ascii="Arial" w:hAnsi="Arial"/>
          <w:sz w:val="22"/>
        </w:rPr>
        <w:t xml:space="preserve">uspicion, the company supervisor or manager shall complete all documentation and prepare a written report of </w:t>
      </w:r>
      <w:proofErr w:type="gramStart"/>
      <w:r>
        <w:rPr>
          <w:rFonts w:ascii="Arial" w:hAnsi="Arial"/>
          <w:sz w:val="22"/>
        </w:rPr>
        <w:t>all of</w:t>
      </w:r>
      <w:proofErr w:type="gramEnd"/>
      <w:r>
        <w:rPr>
          <w:rFonts w:ascii="Arial" w:hAnsi="Arial"/>
          <w:sz w:val="22"/>
        </w:rPr>
        <w:t xml:space="preserve"> the events that occurred from the initial observation of </w:t>
      </w:r>
      <w:r w:rsidR="00837B72">
        <w:rPr>
          <w:rFonts w:ascii="Arial" w:hAnsi="Arial"/>
          <w:sz w:val="22"/>
        </w:rPr>
        <w:t>R</w:t>
      </w:r>
      <w:r>
        <w:rPr>
          <w:rFonts w:ascii="Arial" w:hAnsi="Arial"/>
          <w:sz w:val="22"/>
        </w:rPr>
        <w:t xml:space="preserve">easonable </w:t>
      </w:r>
      <w:r w:rsidR="00837B72">
        <w:rPr>
          <w:rFonts w:ascii="Arial" w:hAnsi="Arial"/>
          <w:sz w:val="22"/>
        </w:rPr>
        <w:t>S</w:t>
      </w:r>
      <w:r>
        <w:rPr>
          <w:rFonts w:ascii="Arial" w:hAnsi="Arial"/>
          <w:sz w:val="22"/>
        </w:rPr>
        <w:t xml:space="preserve">uspicion through the testing process, including the actions of the Employee.  </w:t>
      </w:r>
    </w:p>
    <w:p w14:paraId="7274C3AB" w14:textId="77777777" w:rsidR="00183DF8" w:rsidRDefault="00183DF8" w:rsidP="00183DF8">
      <w:pPr>
        <w:ind w:left="1800" w:right="720"/>
        <w:jc w:val="both"/>
        <w:rPr>
          <w:rFonts w:ascii="Arial" w:hAnsi="Arial"/>
          <w:sz w:val="22"/>
        </w:rPr>
      </w:pPr>
    </w:p>
    <w:p w14:paraId="04836711" w14:textId="4802DC9E" w:rsidR="00676736" w:rsidRDefault="00A56A26" w:rsidP="00183DF8">
      <w:pPr>
        <w:ind w:left="1800" w:right="720"/>
        <w:jc w:val="both"/>
        <w:rPr>
          <w:rFonts w:ascii="Arial" w:hAnsi="Arial"/>
          <w:sz w:val="22"/>
        </w:rPr>
      </w:pPr>
      <w:r>
        <w:rPr>
          <w:rFonts w:ascii="Arial" w:hAnsi="Arial"/>
          <w:sz w:val="22"/>
        </w:rPr>
        <w:lastRenderedPageBreak/>
        <w:t>Although “R</w:t>
      </w:r>
      <w:r w:rsidR="00676736">
        <w:rPr>
          <w:rFonts w:ascii="Arial" w:hAnsi="Arial"/>
          <w:sz w:val="22"/>
        </w:rPr>
        <w:t xml:space="preserve">easonable </w:t>
      </w:r>
      <w:r>
        <w:rPr>
          <w:rFonts w:ascii="Arial" w:hAnsi="Arial"/>
          <w:sz w:val="22"/>
        </w:rPr>
        <w:t>S</w:t>
      </w:r>
      <w:r w:rsidR="006905F6">
        <w:rPr>
          <w:rFonts w:ascii="Arial" w:hAnsi="Arial"/>
          <w:sz w:val="22"/>
        </w:rPr>
        <w:t>uspicion</w:t>
      </w:r>
      <w:r w:rsidR="00676736">
        <w:rPr>
          <w:rFonts w:ascii="Arial" w:hAnsi="Arial"/>
          <w:sz w:val="22"/>
        </w:rPr>
        <w:t>” may be found</w:t>
      </w:r>
      <w:r>
        <w:rPr>
          <w:rFonts w:ascii="Arial" w:hAnsi="Arial"/>
          <w:sz w:val="22"/>
        </w:rPr>
        <w:t xml:space="preserve"> under various circumstances, “R</w:t>
      </w:r>
      <w:r w:rsidR="00183DF8">
        <w:rPr>
          <w:rFonts w:ascii="Arial" w:hAnsi="Arial"/>
          <w:sz w:val="22"/>
        </w:rPr>
        <w:t>easonabl</w:t>
      </w:r>
      <w:r>
        <w:rPr>
          <w:rFonts w:ascii="Arial" w:hAnsi="Arial"/>
          <w:sz w:val="22"/>
        </w:rPr>
        <w:t>e S</w:t>
      </w:r>
      <w:r w:rsidR="00676736">
        <w:rPr>
          <w:rFonts w:ascii="Arial" w:hAnsi="Arial"/>
          <w:sz w:val="22"/>
        </w:rPr>
        <w:t xml:space="preserve">uspicion” </w:t>
      </w:r>
      <w:r w:rsidR="00676736" w:rsidRPr="00676736">
        <w:rPr>
          <w:rFonts w:ascii="Arial" w:hAnsi="Arial"/>
          <w:sz w:val="22"/>
          <w:u w:val="single"/>
        </w:rPr>
        <w:t>will be established</w:t>
      </w:r>
      <w:r w:rsidR="00676736">
        <w:rPr>
          <w:rFonts w:ascii="Arial" w:hAnsi="Arial"/>
          <w:sz w:val="22"/>
        </w:rPr>
        <w:t xml:space="preserve"> as a matter of certainty:  (a) If a s</w:t>
      </w:r>
      <w:r w:rsidR="00183DF8">
        <w:rPr>
          <w:rFonts w:ascii="Arial" w:hAnsi="Arial"/>
          <w:sz w:val="22"/>
        </w:rPr>
        <w:t>upervisor who has received training in the detection of possible symptoms of Illegal/Unauthorized Drug</w:t>
      </w:r>
      <w:r w:rsidR="00A527E0">
        <w:rPr>
          <w:rFonts w:ascii="Arial" w:hAnsi="Arial"/>
          <w:sz w:val="22"/>
        </w:rPr>
        <w:t xml:space="preserve">, </w:t>
      </w:r>
      <w:r w:rsidR="00DA5E3A">
        <w:rPr>
          <w:rFonts w:ascii="Arial" w:hAnsi="Arial"/>
          <w:sz w:val="22"/>
        </w:rPr>
        <w:t>Marijuana</w:t>
      </w:r>
      <w:r w:rsidR="00247916">
        <w:rPr>
          <w:rFonts w:ascii="Arial" w:hAnsi="Arial"/>
          <w:sz w:val="22"/>
        </w:rPr>
        <w:t xml:space="preserve"> or</w:t>
      </w:r>
      <w:r w:rsidR="00DA5E3A">
        <w:rPr>
          <w:rFonts w:ascii="Arial" w:hAnsi="Arial"/>
          <w:sz w:val="22"/>
        </w:rPr>
        <w:t xml:space="preserve"> </w:t>
      </w:r>
      <w:r w:rsidR="00183DF8">
        <w:rPr>
          <w:rFonts w:ascii="Arial" w:hAnsi="Arial"/>
          <w:sz w:val="22"/>
        </w:rPr>
        <w:t xml:space="preserve">Alcohol use </w:t>
      </w:r>
      <w:r w:rsidR="00676736">
        <w:rPr>
          <w:rFonts w:ascii="Arial" w:hAnsi="Arial"/>
          <w:sz w:val="22"/>
        </w:rPr>
        <w:t xml:space="preserve">confirms the observation in writing within 24 hours of its occurrence; or (b) If any supervisor, regardless of training, confirms the observation in writing within 24 hours of its occurrence </w:t>
      </w:r>
      <w:r w:rsidR="00183DF8">
        <w:rPr>
          <w:rFonts w:ascii="Arial" w:hAnsi="Arial"/>
          <w:sz w:val="22"/>
        </w:rPr>
        <w:t xml:space="preserve">and </w:t>
      </w:r>
      <w:r w:rsidR="00676736">
        <w:rPr>
          <w:rFonts w:ascii="Arial" w:hAnsi="Arial"/>
          <w:sz w:val="22"/>
        </w:rPr>
        <w:t xml:space="preserve">such observance is </w:t>
      </w:r>
      <w:r w:rsidR="00183DF8">
        <w:rPr>
          <w:rFonts w:ascii="Arial" w:hAnsi="Arial"/>
          <w:sz w:val="22"/>
        </w:rPr>
        <w:t>witnessed</w:t>
      </w:r>
      <w:r w:rsidR="00676736">
        <w:rPr>
          <w:rFonts w:ascii="Arial" w:hAnsi="Arial"/>
          <w:sz w:val="22"/>
        </w:rPr>
        <w:t xml:space="preserve"> and confirmed</w:t>
      </w:r>
      <w:r w:rsidR="00183DF8">
        <w:rPr>
          <w:rFonts w:ascii="Arial" w:hAnsi="Arial"/>
          <w:sz w:val="22"/>
        </w:rPr>
        <w:t xml:space="preserve"> by a second supervisor.  </w:t>
      </w:r>
    </w:p>
    <w:p w14:paraId="4015B90A" w14:textId="77777777" w:rsidR="00676736" w:rsidRDefault="00676736" w:rsidP="00183DF8">
      <w:pPr>
        <w:ind w:left="1800" w:right="720"/>
        <w:jc w:val="both"/>
        <w:rPr>
          <w:rFonts w:ascii="Arial" w:hAnsi="Arial"/>
          <w:sz w:val="22"/>
        </w:rPr>
      </w:pPr>
    </w:p>
    <w:p w14:paraId="1C688183" w14:textId="1D7236A7" w:rsidR="00183DF8" w:rsidRDefault="005F059C" w:rsidP="00183DF8">
      <w:pPr>
        <w:ind w:left="1800" w:right="720"/>
        <w:jc w:val="both"/>
        <w:rPr>
          <w:rFonts w:ascii="Arial" w:hAnsi="Arial"/>
          <w:sz w:val="22"/>
        </w:rPr>
      </w:pPr>
      <w:r>
        <w:rPr>
          <w:rFonts w:ascii="Arial" w:hAnsi="Arial"/>
          <w:sz w:val="22"/>
        </w:rPr>
        <w:t>N</w:t>
      </w:r>
      <w:r w:rsidR="00183DF8">
        <w:rPr>
          <w:rFonts w:ascii="Arial" w:hAnsi="Arial"/>
          <w:sz w:val="22"/>
        </w:rPr>
        <w:t xml:space="preserve">othing in </w:t>
      </w:r>
      <w:r w:rsidR="00676736">
        <w:rPr>
          <w:rFonts w:ascii="Arial" w:hAnsi="Arial"/>
          <w:sz w:val="22"/>
        </w:rPr>
        <w:t>the preceding</w:t>
      </w:r>
      <w:r w:rsidR="00183DF8">
        <w:rPr>
          <w:rFonts w:ascii="Arial" w:hAnsi="Arial"/>
          <w:sz w:val="22"/>
        </w:rPr>
        <w:t xml:space="preserve"> clause will prevent or otherwise limit any supervisor from </w:t>
      </w:r>
      <w:r>
        <w:rPr>
          <w:rFonts w:ascii="Arial" w:hAnsi="Arial"/>
          <w:sz w:val="22"/>
        </w:rPr>
        <w:t>requ</w:t>
      </w:r>
      <w:r w:rsidR="00A56A26">
        <w:rPr>
          <w:rFonts w:ascii="Arial" w:hAnsi="Arial"/>
          <w:sz w:val="22"/>
        </w:rPr>
        <w:t>iring an Employee to submit to Reasonable S</w:t>
      </w:r>
      <w:r>
        <w:rPr>
          <w:rFonts w:ascii="Arial" w:hAnsi="Arial"/>
          <w:sz w:val="22"/>
        </w:rPr>
        <w:t xml:space="preserve">uspicion testing if the supervisor believes that the </w:t>
      </w:r>
      <w:r w:rsidR="00627048">
        <w:rPr>
          <w:rFonts w:ascii="Arial" w:hAnsi="Arial"/>
          <w:sz w:val="22"/>
        </w:rPr>
        <w:t xml:space="preserve">Employee </w:t>
      </w:r>
      <w:r>
        <w:rPr>
          <w:rFonts w:ascii="Arial" w:hAnsi="Arial"/>
          <w:sz w:val="22"/>
        </w:rPr>
        <w:t>presents a danger to himse</w:t>
      </w:r>
      <w:r w:rsidR="00A56A26">
        <w:rPr>
          <w:rFonts w:ascii="Arial" w:hAnsi="Arial"/>
          <w:sz w:val="22"/>
        </w:rPr>
        <w:t>lf or others or the Employer’s P</w:t>
      </w:r>
      <w:r>
        <w:rPr>
          <w:rFonts w:ascii="Arial" w:hAnsi="Arial"/>
          <w:sz w:val="22"/>
        </w:rPr>
        <w:t xml:space="preserve">roperty and equipment and delaying testing would increase that danger.  </w:t>
      </w:r>
    </w:p>
    <w:p w14:paraId="703D4000" w14:textId="77777777" w:rsidR="00183DF8" w:rsidRDefault="00183DF8" w:rsidP="00183DF8">
      <w:pPr>
        <w:ind w:left="1800" w:right="720"/>
        <w:jc w:val="both"/>
        <w:rPr>
          <w:rFonts w:ascii="Arial" w:hAnsi="Arial"/>
          <w:sz w:val="22"/>
        </w:rPr>
      </w:pPr>
    </w:p>
    <w:p w14:paraId="78CD2FCA" w14:textId="77777777" w:rsidR="001A1092" w:rsidRPr="00117F03" w:rsidRDefault="00AF1A0B" w:rsidP="00AF1A0B">
      <w:pPr>
        <w:ind w:left="1800" w:right="720" w:hanging="720"/>
        <w:jc w:val="both"/>
        <w:rPr>
          <w:rFonts w:ascii="Arial" w:hAnsi="Arial"/>
          <w:b/>
          <w:sz w:val="22"/>
        </w:rPr>
      </w:pPr>
      <w:r w:rsidRPr="00AF1A0B">
        <w:rPr>
          <w:rFonts w:ascii="Arial" w:hAnsi="Arial"/>
          <w:b/>
          <w:sz w:val="22"/>
        </w:rPr>
        <w:t>4.</w:t>
      </w:r>
      <w:r w:rsidRPr="00AF1A0B">
        <w:rPr>
          <w:rFonts w:ascii="Arial" w:hAnsi="Arial"/>
          <w:b/>
          <w:sz w:val="22"/>
        </w:rPr>
        <w:tab/>
      </w:r>
      <w:r w:rsidR="001A1092" w:rsidRPr="00F45F73">
        <w:rPr>
          <w:rFonts w:ascii="Arial" w:hAnsi="Arial"/>
          <w:b/>
          <w:sz w:val="22"/>
        </w:rPr>
        <w:t xml:space="preserve">Return </w:t>
      </w:r>
      <w:r w:rsidR="009E3B77" w:rsidRPr="00F45F73">
        <w:rPr>
          <w:rFonts w:ascii="Arial" w:hAnsi="Arial"/>
          <w:b/>
          <w:sz w:val="22"/>
        </w:rPr>
        <w:t>t</w:t>
      </w:r>
      <w:r w:rsidR="001A1092" w:rsidRPr="00F45F73">
        <w:rPr>
          <w:rFonts w:ascii="Arial" w:hAnsi="Arial"/>
          <w:b/>
          <w:sz w:val="22"/>
        </w:rPr>
        <w:t>o Work, Post Treatment, Rehabilitation Testing:</w:t>
      </w:r>
      <w:r w:rsidR="001A1092" w:rsidRPr="00F45F73">
        <w:rPr>
          <w:rFonts w:ascii="Arial" w:hAnsi="Arial"/>
          <w:sz w:val="22"/>
        </w:rPr>
        <w:t xml:space="preserve"> </w:t>
      </w:r>
      <w:r w:rsidR="00B33D4F" w:rsidRPr="00F45F73">
        <w:rPr>
          <w:rFonts w:ascii="Arial" w:hAnsi="Arial"/>
          <w:sz w:val="22"/>
        </w:rPr>
        <w:t xml:space="preserve"> </w:t>
      </w:r>
      <w:r w:rsidR="0060542B">
        <w:rPr>
          <w:rFonts w:ascii="Arial" w:hAnsi="Arial"/>
          <w:sz w:val="22"/>
        </w:rPr>
        <w:t xml:space="preserve">Employees </w:t>
      </w:r>
      <w:r w:rsidR="00741BAA" w:rsidRPr="00F45F73">
        <w:rPr>
          <w:rFonts w:ascii="Arial" w:hAnsi="Arial"/>
          <w:sz w:val="22"/>
        </w:rPr>
        <w:t>shall</w:t>
      </w:r>
      <w:r w:rsidR="001A1092" w:rsidRPr="00F45F73">
        <w:rPr>
          <w:rFonts w:ascii="Arial" w:hAnsi="Arial"/>
          <w:sz w:val="22"/>
        </w:rPr>
        <w:t xml:space="preserve"> be required to successfully pass a drug</w:t>
      </w:r>
      <w:r w:rsidR="00FC68B6" w:rsidRPr="00F45F73">
        <w:rPr>
          <w:rFonts w:ascii="Arial" w:hAnsi="Arial"/>
          <w:sz w:val="22"/>
        </w:rPr>
        <w:t xml:space="preserve"> and/</w:t>
      </w:r>
      <w:r w:rsidR="00D05A1E" w:rsidRPr="00F45F73">
        <w:rPr>
          <w:rFonts w:ascii="Arial" w:hAnsi="Arial"/>
          <w:sz w:val="22"/>
        </w:rPr>
        <w:t xml:space="preserve">or </w:t>
      </w:r>
      <w:r w:rsidR="008B3C85">
        <w:rPr>
          <w:rFonts w:ascii="Arial" w:hAnsi="Arial"/>
          <w:sz w:val="22"/>
        </w:rPr>
        <w:t>A</w:t>
      </w:r>
      <w:r w:rsidR="00D05A1E" w:rsidRPr="00F45F73">
        <w:rPr>
          <w:rFonts w:ascii="Arial" w:hAnsi="Arial"/>
          <w:sz w:val="22"/>
        </w:rPr>
        <w:t>lcohol</w:t>
      </w:r>
      <w:r w:rsidR="001A1092" w:rsidRPr="00F45F73">
        <w:rPr>
          <w:rFonts w:ascii="Arial" w:hAnsi="Arial"/>
          <w:sz w:val="22"/>
        </w:rPr>
        <w:t xml:space="preserve"> test upon release from an approved rehabilitation and/or assessment program prior to being</w:t>
      </w:r>
      <w:r w:rsidR="00B842F2" w:rsidRPr="00F45F73">
        <w:rPr>
          <w:rFonts w:ascii="Arial" w:hAnsi="Arial"/>
          <w:sz w:val="22"/>
        </w:rPr>
        <w:t xml:space="preserve"> </w:t>
      </w:r>
      <w:r w:rsidR="005C11F0" w:rsidRPr="00F45F73">
        <w:rPr>
          <w:rFonts w:ascii="Arial" w:hAnsi="Arial"/>
          <w:sz w:val="22"/>
        </w:rPr>
        <w:t>returned to “Compliant” status</w:t>
      </w:r>
      <w:r w:rsidR="00F45F73">
        <w:rPr>
          <w:rFonts w:ascii="Arial" w:hAnsi="Arial"/>
          <w:sz w:val="22"/>
        </w:rPr>
        <w:t>.</w:t>
      </w:r>
    </w:p>
    <w:p w14:paraId="72AF58E2" w14:textId="77777777" w:rsidR="00BF5B03" w:rsidRDefault="00BF5B03" w:rsidP="00741BAA">
      <w:pPr>
        <w:ind w:left="1800" w:right="720"/>
        <w:jc w:val="both"/>
        <w:rPr>
          <w:rFonts w:ascii="Arial" w:hAnsi="Arial"/>
          <w:b/>
          <w:sz w:val="22"/>
        </w:rPr>
      </w:pPr>
    </w:p>
    <w:p w14:paraId="4BF1C3B9" w14:textId="77777777" w:rsidR="001A1092" w:rsidRDefault="00493C8B" w:rsidP="00493C8B">
      <w:pPr>
        <w:ind w:left="1800" w:right="720" w:hanging="720"/>
        <w:jc w:val="both"/>
        <w:rPr>
          <w:rFonts w:ascii="Arial" w:hAnsi="Arial"/>
          <w:sz w:val="22"/>
        </w:rPr>
      </w:pPr>
      <w:r w:rsidRPr="00493C8B">
        <w:rPr>
          <w:rFonts w:ascii="Arial" w:hAnsi="Arial"/>
          <w:b/>
          <w:sz w:val="22"/>
        </w:rPr>
        <w:t>5.</w:t>
      </w:r>
      <w:r w:rsidRPr="00493C8B">
        <w:rPr>
          <w:rFonts w:ascii="Arial" w:hAnsi="Arial"/>
          <w:b/>
          <w:sz w:val="22"/>
        </w:rPr>
        <w:tab/>
      </w:r>
      <w:r w:rsidR="001A1092" w:rsidRPr="000209B2">
        <w:rPr>
          <w:rFonts w:ascii="Arial" w:hAnsi="Arial"/>
          <w:b/>
          <w:sz w:val="22"/>
        </w:rPr>
        <w:t>Probationary Status/Follow-</w:t>
      </w:r>
      <w:r w:rsidR="00C44F52">
        <w:rPr>
          <w:rFonts w:ascii="Arial" w:hAnsi="Arial"/>
          <w:b/>
          <w:sz w:val="22"/>
        </w:rPr>
        <w:t>U</w:t>
      </w:r>
      <w:r w:rsidR="00C44F52" w:rsidRPr="000209B2">
        <w:rPr>
          <w:rFonts w:ascii="Arial" w:hAnsi="Arial"/>
          <w:b/>
          <w:sz w:val="22"/>
        </w:rPr>
        <w:t xml:space="preserve">p </w:t>
      </w:r>
      <w:r w:rsidR="001A1092" w:rsidRPr="000209B2">
        <w:rPr>
          <w:rFonts w:ascii="Arial" w:hAnsi="Arial"/>
          <w:b/>
          <w:sz w:val="22"/>
        </w:rPr>
        <w:t>Testing:</w:t>
      </w:r>
      <w:r w:rsidR="001A1092" w:rsidRPr="000209B2">
        <w:rPr>
          <w:rFonts w:ascii="Arial" w:hAnsi="Arial"/>
          <w:sz w:val="22"/>
        </w:rPr>
        <w:t xml:space="preserve"> </w:t>
      </w:r>
      <w:r w:rsidR="00B33D4F" w:rsidRPr="000209B2">
        <w:rPr>
          <w:rFonts w:ascii="Arial" w:hAnsi="Arial"/>
          <w:sz w:val="22"/>
        </w:rPr>
        <w:t xml:space="preserve"> </w:t>
      </w:r>
      <w:r w:rsidR="0060542B">
        <w:rPr>
          <w:rFonts w:ascii="Arial" w:hAnsi="Arial"/>
          <w:sz w:val="22"/>
        </w:rPr>
        <w:t>Employees</w:t>
      </w:r>
      <w:r w:rsidR="001A1092" w:rsidRPr="000209B2">
        <w:rPr>
          <w:rFonts w:ascii="Arial" w:hAnsi="Arial"/>
          <w:sz w:val="22"/>
        </w:rPr>
        <w:t xml:space="preserve"> who have previously tested positive for drugs </w:t>
      </w:r>
      <w:r w:rsidR="00FC68B6" w:rsidRPr="000209B2">
        <w:rPr>
          <w:rFonts w:ascii="Arial" w:hAnsi="Arial"/>
          <w:sz w:val="22"/>
        </w:rPr>
        <w:t>and/</w:t>
      </w:r>
      <w:r w:rsidR="001A1092" w:rsidRPr="000209B2">
        <w:rPr>
          <w:rFonts w:ascii="Arial" w:hAnsi="Arial"/>
          <w:sz w:val="22"/>
        </w:rPr>
        <w:t xml:space="preserve">or </w:t>
      </w:r>
      <w:r w:rsidR="008B3C85">
        <w:rPr>
          <w:rFonts w:ascii="Arial" w:hAnsi="Arial"/>
          <w:sz w:val="22"/>
        </w:rPr>
        <w:t>A</w:t>
      </w:r>
      <w:r w:rsidR="001A1092" w:rsidRPr="000209B2">
        <w:rPr>
          <w:rFonts w:ascii="Arial" w:hAnsi="Arial"/>
          <w:sz w:val="22"/>
        </w:rPr>
        <w:t xml:space="preserve">lcohol and </w:t>
      </w:r>
      <w:r w:rsidR="005C526D" w:rsidRPr="000209B2">
        <w:rPr>
          <w:rFonts w:ascii="Arial" w:hAnsi="Arial"/>
          <w:sz w:val="22"/>
        </w:rPr>
        <w:t xml:space="preserve">are subject to the </w:t>
      </w:r>
      <w:r w:rsidR="00A56A26">
        <w:rPr>
          <w:rFonts w:ascii="Arial" w:hAnsi="Arial"/>
          <w:sz w:val="22"/>
        </w:rPr>
        <w:t>reinstatement r</w:t>
      </w:r>
      <w:r w:rsidR="001A1092" w:rsidRPr="000209B2">
        <w:rPr>
          <w:rFonts w:ascii="Arial" w:hAnsi="Arial"/>
          <w:sz w:val="22"/>
        </w:rPr>
        <w:t>equirements of th</w:t>
      </w:r>
      <w:r w:rsidR="002216D2">
        <w:rPr>
          <w:rFonts w:ascii="Arial" w:hAnsi="Arial"/>
          <w:sz w:val="22"/>
        </w:rPr>
        <w:t>is</w:t>
      </w:r>
      <w:r w:rsidR="001A1092" w:rsidRPr="000209B2">
        <w:rPr>
          <w:rFonts w:ascii="Arial" w:hAnsi="Arial"/>
          <w:sz w:val="22"/>
        </w:rPr>
        <w:t xml:space="preserve"> Policy</w:t>
      </w:r>
      <w:r w:rsidR="005C526D" w:rsidRPr="000209B2">
        <w:rPr>
          <w:rFonts w:ascii="Arial" w:hAnsi="Arial"/>
          <w:sz w:val="22"/>
        </w:rPr>
        <w:t>.</w:t>
      </w:r>
    </w:p>
    <w:p w14:paraId="14EE6029" w14:textId="77777777" w:rsidR="001A1092" w:rsidRDefault="001A1092" w:rsidP="00BB551B">
      <w:pPr>
        <w:ind w:right="720"/>
        <w:jc w:val="both"/>
        <w:rPr>
          <w:rFonts w:ascii="Arial" w:hAnsi="Arial"/>
        </w:rPr>
      </w:pPr>
    </w:p>
    <w:p w14:paraId="17EBB11B" w14:textId="77777777" w:rsidR="001A1092" w:rsidRDefault="00625D21" w:rsidP="00625D21">
      <w:pPr>
        <w:ind w:left="1800" w:right="720" w:hanging="720"/>
        <w:jc w:val="both"/>
        <w:rPr>
          <w:rFonts w:ascii="Arial" w:hAnsi="Arial"/>
          <w:sz w:val="22"/>
        </w:rPr>
      </w:pPr>
      <w:r>
        <w:rPr>
          <w:rFonts w:ascii="Arial" w:hAnsi="Arial"/>
          <w:b/>
          <w:sz w:val="22"/>
        </w:rPr>
        <w:t>6.</w:t>
      </w:r>
      <w:r>
        <w:rPr>
          <w:rFonts w:ascii="Arial" w:hAnsi="Arial"/>
          <w:b/>
          <w:sz w:val="22"/>
        </w:rPr>
        <w:tab/>
      </w:r>
      <w:r w:rsidR="001A1092">
        <w:rPr>
          <w:rFonts w:ascii="Arial" w:hAnsi="Arial"/>
          <w:b/>
          <w:sz w:val="22"/>
        </w:rPr>
        <w:t>Retest:</w:t>
      </w:r>
      <w:r w:rsidR="001A1092">
        <w:rPr>
          <w:rFonts w:ascii="Arial" w:hAnsi="Arial"/>
          <w:sz w:val="22"/>
        </w:rPr>
        <w:t xml:space="preserve">  </w:t>
      </w:r>
      <w:r w:rsidR="0060542B">
        <w:rPr>
          <w:rFonts w:ascii="Arial" w:hAnsi="Arial"/>
          <w:sz w:val="22"/>
        </w:rPr>
        <w:t>Employees</w:t>
      </w:r>
      <w:r w:rsidR="001A1092">
        <w:rPr>
          <w:rFonts w:ascii="Arial" w:hAnsi="Arial"/>
          <w:sz w:val="22"/>
        </w:rPr>
        <w:t xml:space="preserve"> receiving a confirmed </w:t>
      </w:r>
      <w:r w:rsidR="00387671">
        <w:rPr>
          <w:rFonts w:ascii="Arial" w:hAnsi="Arial"/>
          <w:sz w:val="22"/>
        </w:rPr>
        <w:t>P</w:t>
      </w:r>
      <w:r w:rsidR="001A1092">
        <w:rPr>
          <w:rFonts w:ascii="Arial" w:hAnsi="Arial"/>
          <w:sz w:val="22"/>
        </w:rPr>
        <w:t xml:space="preserve">ositive </w:t>
      </w:r>
      <w:r w:rsidR="00387671">
        <w:rPr>
          <w:rFonts w:ascii="Arial" w:hAnsi="Arial"/>
          <w:sz w:val="22"/>
        </w:rPr>
        <w:t>T</w:t>
      </w:r>
      <w:r w:rsidR="001A1092">
        <w:rPr>
          <w:rFonts w:ascii="Arial" w:hAnsi="Arial"/>
          <w:sz w:val="22"/>
        </w:rPr>
        <w:t xml:space="preserve">est </w:t>
      </w:r>
      <w:r w:rsidR="00387671">
        <w:rPr>
          <w:rFonts w:ascii="Arial" w:hAnsi="Arial"/>
          <w:sz w:val="22"/>
        </w:rPr>
        <w:t>R</w:t>
      </w:r>
      <w:r w:rsidR="001A1092">
        <w:rPr>
          <w:rFonts w:ascii="Arial" w:hAnsi="Arial"/>
          <w:sz w:val="22"/>
        </w:rPr>
        <w:t xml:space="preserve">esult shall have the right to request that their </w:t>
      </w:r>
      <w:r w:rsidR="001A1092" w:rsidRPr="00230140">
        <w:rPr>
          <w:rFonts w:ascii="Arial" w:hAnsi="Arial"/>
          <w:sz w:val="22"/>
          <w:u w:val="single"/>
        </w:rPr>
        <w:t>original sample</w:t>
      </w:r>
      <w:r w:rsidR="001A1092">
        <w:rPr>
          <w:rFonts w:ascii="Arial" w:hAnsi="Arial"/>
          <w:sz w:val="22"/>
        </w:rPr>
        <w:t xml:space="preserve"> be retested by a SAMHSA certified laboratory of their choice.  The request must be </w:t>
      </w:r>
      <w:r w:rsidR="009D2905">
        <w:rPr>
          <w:rFonts w:ascii="Arial" w:hAnsi="Arial"/>
          <w:sz w:val="22"/>
        </w:rPr>
        <w:t>postmarked</w:t>
      </w:r>
      <w:r w:rsidR="001A1092">
        <w:rPr>
          <w:rFonts w:ascii="Arial" w:hAnsi="Arial"/>
          <w:sz w:val="22"/>
        </w:rPr>
        <w:t xml:space="preserve"> to the </w:t>
      </w:r>
      <w:r w:rsidR="00B3213D">
        <w:rPr>
          <w:rFonts w:ascii="Arial" w:hAnsi="Arial"/>
          <w:sz w:val="22"/>
        </w:rPr>
        <w:t xml:space="preserve">MRO </w:t>
      </w:r>
      <w:r w:rsidR="001A1092">
        <w:rPr>
          <w:rFonts w:ascii="Arial" w:hAnsi="Arial"/>
          <w:sz w:val="22"/>
        </w:rPr>
        <w:t xml:space="preserve">within two (2) </w:t>
      </w:r>
      <w:r w:rsidR="009D2905" w:rsidRPr="00230140">
        <w:rPr>
          <w:rFonts w:ascii="Arial" w:hAnsi="Arial"/>
          <w:bCs/>
          <w:sz w:val="22"/>
        </w:rPr>
        <w:t>business (M-F)</w:t>
      </w:r>
      <w:r w:rsidR="001A1092">
        <w:rPr>
          <w:rFonts w:ascii="Arial" w:hAnsi="Arial"/>
          <w:b/>
          <w:bCs/>
          <w:sz w:val="22"/>
        </w:rPr>
        <w:t xml:space="preserve"> </w:t>
      </w:r>
      <w:r w:rsidR="001A1092">
        <w:rPr>
          <w:rFonts w:ascii="Arial" w:hAnsi="Arial"/>
          <w:sz w:val="22"/>
        </w:rPr>
        <w:t xml:space="preserve">days of the </w:t>
      </w:r>
      <w:r w:rsidR="003C13E5">
        <w:rPr>
          <w:rFonts w:ascii="Arial" w:hAnsi="Arial"/>
          <w:sz w:val="22"/>
        </w:rPr>
        <w:t>N</w:t>
      </w:r>
      <w:r w:rsidR="001A1092">
        <w:rPr>
          <w:rFonts w:ascii="Arial" w:hAnsi="Arial"/>
          <w:sz w:val="22"/>
        </w:rPr>
        <w:t xml:space="preserve">otification of a confirmed </w:t>
      </w:r>
      <w:r w:rsidR="00387671">
        <w:rPr>
          <w:rFonts w:ascii="Arial" w:hAnsi="Arial"/>
          <w:sz w:val="22"/>
        </w:rPr>
        <w:t>P</w:t>
      </w:r>
      <w:r w:rsidR="001A1092">
        <w:rPr>
          <w:rFonts w:ascii="Arial" w:hAnsi="Arial"/>
          <w:sz w:val="22"/>
        </w:rPr>
        <w:t xml:space="preserve">ositive </w:t>
      </w:r>
      <w:r w:rsidR="00387671">
        <w:rPr>
          <w:rFonts w:ascii="Arial" w:hAnsi="Arial"/>
          <w:sz w:val="22"/>
        </w:rPr>
        <w:t>T</w:t>
      </w:r>
      <w:r w:rsidR="001A1092">
        <w:rPr>
          <w:rFonts w:ascii="Arial" w:hAnsi="Arial"/>
          <w:sz w:val="22"/>
        </w:rPr>
        <w:t xml:space="preserve">est </w:t>
      </w:r>
      <w:r w:rsidR="00387671">
        <w:rPr>
          <w:rFonts w:ascii="Arial" w:hAnsi="Arial"/>
          <w:sz w:val="22"/>
        </w:rPr>
        <w:t>R</w:t>
      </w:r>
      <w:r w:rsidR="001A1092">
        <w:rPr>
          <w:rFonts w:ascii="Arial" w:hAnsi="Arial"/>
          <w:sz w:val="22"/>
        </w:rPr>
        <w:t xml:space="preserve">esult. The </w:t>
      </w:r>
      <w:r w:rsidR="00320BEC">
        <w:rPr>
          <w:rFonts w:ascii="Arial" w:hAnsi="Arial"/>
          <w:sz w:val="22"/>
        </w:rPr>
        <w:t>Employee</w:t>
      </w:r>
      <w:r w:rsidR="001A1092">
        <w:rPr>
          <w:rFonts w:ascii="Arial" w:hAnsi="Arial"/>
          <w:sz w:val="22"/>
        </w:rPr>
        <w:t xml:space="preserve"> requesting the retest shall pay the initial cost for a retest in advance to the </w:t>
      </w:r>
      <w:r w:rsidR="00B3213D">
        <w:rPr>
          <w:rFonts w:ascii="Arial" w:hAnsi="Arial"/>
          <w:sz w:val="22"/>
        </w:rPr>
        <w:t>MRO</w:t>
      </w:r>
      <w:r w:rsidR="001A1092">
        <w:rPr>
          <w:rFonts w:ascii="Arial" w:hAnsi="Arial"/>
          <w:sz w:val="22"/>
        </w:rPr>
        <w:t>.</w:t>
      </w:r>
      <w:r w:rsidR="009D2905">
        <w:rPr>
          <w:rFonts w:ascii="Arial" w:hAnsi="Arial"/>
          <w:sz w:val="22"/>
        </w:rPr>
        <w:t xml:space="preserve">  The </w:t>
      </w:r>
      <w:r w:rsidR="00320BEC">
        <w:rPr>
          <w:rFonts w:ascii="Arial" w:hAnsi="Arial"/>
          <w:sz w:val="22"/>
        </w:rPr>
        <w:t>Employee</w:t>
      </w:r>
      <w:r w:rsidR="009D2905">
        <w:rPr>
          <w:rFonts w:ascii="Arial" w:hAnsi="Arial"/>
          <w:sz w:val="22"/>
        </w:rPr>
        <w:t xml:space="preserve"> shall be furnished in </w:t>
      </w:r>
      <w:proofErr w:type="gramStart"/>
      <w:r w:rsidR="009D2905">
        <w:rPr>
          <w:rFonts w:ascii="Arial" w:hAnsi="Arial"/>
          <w:sz w:val="22"/>
        </w:rPr>
        <w:t>writing</w:t>
      </w:r>
      <w:proofErr w:type="gramEnd"/>
      <w:r w:rsidR="009D2905">
        <w:rPr>
          <w:rFonts w:ascii="Arial" w:hAnsi="Arial"/>
          <w:sz w:val="22"/>
        </w:rPr>
        <w:t xml:space="preserve"> the result of the retest.</w:t>
      </w:r>
      <w:r w:rsidR="001A1092">
        <w:rPr>
          <w:rFonts w:ascii="Arial" w:hAnsi="Arial"/>
          <w:sz w:val="22"/>
        </w:rPr>
        <w:t xml:space="preserve"> </w:t>
      </w:r>
    </w:p>
    <w:p w14:paraId="47F612BA" w14:textId="77777777" w:rsidR="001A1092" w:rsidRDefault="001A1092" w:rsidP="00B01671">
      <w:pPr>
        <w:ind w:left="1800" w:right="720"/>
        <w:jc w:val="both"/>
        <w:rPr>
          <w:rFonts w:ascii="Arial" w:hAnsi="Arial"/>
          <w:sz w:val="22"/>
        </w:rPr>
      </w:pPr>
    </w:p>
    <w:p w14:paraId="46395312" w14:textId="77777777" w:rsidR="001A1092" w:rsidRDefault="001A1092" w:rsidP="00B01671">
      <w:pPr>
        <w:ind w:left="1800" w:right="720"/>
        <w:jc w:val="both"/>
        <w:rPr>
          <w:rFonts w:ascii="Arial" w:hAnsi="Arial"/>
          <w:sz w:val="22"/>
        </w:rPr>
      </w:pPr>
      <w:r>
        <w:rPr>
          <w:rFonts w:ascii="Arial" w:hAnsi="Arial"/>
          <w:sz w:val="22"/>
        </w:rPr>
        <w:t xml:space="preserve">In the event that said retest should prove to be </w:t>
      </w:r>
      <w:r w:rsidR="000A178D">
        <w:rPr>
          <w:rFonts w:ascii="Arial" w:hAnsi="Arial"/>
          <w:sz w:val="22"/>
        </w:rPr>
        <w:t xml:space="preserve">a </w:t>
      </w:r>
      <w:r w:rsidR="00392858">
        <w:rPr>
          <w:rFonts w:ascii="Arial" w:hAnsi="Arial"/>
          <w:sz w:val="22"/>
        </w:rPr>
        <w:t>N</w:t>
      </w:r>
      <w:r>
        <w:rPr>
          <w:rFonts w:ascii="Arial" w:hAnsi="Arial"/>
          <w:sz w:val="22"/>
        </w:rPr>
        <w:t>egative</w:t>
      </w:r>
      <w:r w:rsidR="00392858">
        <w:rPr>
          <w:rFonts w:ascii="Arial" w:hAnsi="Arial"/>
          <w:sz w:val="22"/>
        </w:rPr>
        <w:t xml:space="preserve"> Test Result</w:t>
      </w:r>
      <w:r>
        <w:rPr>
          <w:rFonts w:ascii="Arial" w:hAnsi="Arial"/>
          <w:sz w:val="22"/>
        </w:rPr>
        <w:t xml:space="preserve">, the </w:t>
      </w:r>
      <w:r w:rsidR="00320BEC">
        <w:rPr>
          <w:rFonts w:ascii="Arial" w:hAnsi="Arial"/>
          <w:sz w:val="22"/>
        </w:rPr>
        <w:t>Employee</w:t>
      </w:r>
      <w:r>
        <w:rPr>
          <w:rFonts w:ascii="Arial" w:hAnsi="Arial"/>
          <w:sz w:val="22"/>
        </w:rPr>
        <w:t xml:space="preserve"> shall be reimbursed </w:t>
      </w:r>
      <w:r w:rsidR="00146A03">
        <w:rPr>
          <w:rFonts w:ascii="Arial" w:hAnsi="Arial"/>
          <w:sz w:val="22"/>
        </w:rPr>
        <w:t xml:space="preserve">by the Employer </w:t>
      </w:r>
      <w:r>
        <w:rPr>
          <w:rFonts w:ascii="Arial" w:hAnsi="Arial"/>
          <w:sz w:val="22"/>
        </w:rPr>
        <w:t xml:space="preserve">for the cost of the </w:t>
      </w:r>
      <w:r w:rsidR="00146A03">
        <w:rPr>
          <w:rFonts w:ascii="Arial" w:hAnsi="Arial"/>
          <w:sz w:val="22"/>
        </w:rPr>
        <w:t>re</w:t>
      </w:r>
      <w:r>
        <w:rPr>
          <w:rFonts w:ascii="Arial" w:hAnsi="Arial"/>
          <w:sz w:val="22"/>
        </w:rPr>
        <w:t>test</w:t>
      </w:r>
      <w:r w:rsidR="00146A03">
        <w:rPr>
          <w:rFonts w:ascii="Arial" w:hAnsi="Arial"/>
          <w:sz w:val="22"/>
        </w:rPr>
        <w:t xml:space="preserve"> and </w:t>
      </w:r>
      <w:r>
        <w:rPr>
          <w:rFonts w:ascii="Arial" w:hAnsi="Arial"/>
          <w:sz w:val="22"/>
        </w:rPr>
        <w:t>paid a</w:t>
      </w:r>
      <w:r w:rsidR="00146A03">
        <w:rPr>
          <w:rFonts w:ascii="Arial" w:hAnsi="Arial"/>
          <w:sz w:val="22"/>
        </w:rPr>
        <w:t>ll</w:t>
      </w:r>
      <w:r>
        <w:rPr>
          <w:rFonts w:ascii="Arial" w:hAnsi="Arial"/>
          <w:sz w:val="22"/>
        </w:rPr>
        <w:t xml:space="preserve"> wages and benefits lost</w:t>
      </w:r>
      <w:r w:rsidR="00B27BB0">
        <w:rPr>
          <w:rFonts w:ascii="Arial" w:hAnsi="Arial"/>
          <w:sz w:val="22"/>
        </w:rPr>
        <w:t xml:space="preserve"> while awaiting the retest </w:t>
      </w:r>
      <w:proofErr w:type="gramStart"/>
      <w:r w:rsidR="00B27BB0">
        <w:rPr>
          <w:rFonts w:ascii="Arial" w:hAnsi="Arial"/>
          <w:sz w:val="22"/>
        </w:rPr>
        <w:t>results</w:t>
      </w:r>
      <w:r>
        <w:rPr>
          <w:rFonts w:ascii="Arial" w:hAnsi="Arial"/>
          <w:sz w:val="22"/>
        </w:rPr>
        <w:t>, and</w:t>
      </w:r>
      <w:proofErr w:type="gramEnd"/>
      <w:r>
        <w:rPr>
          <w:rFonts w:ascii="Arial" w:hAnsi="Arial"/>
          <w:sz w:val="22"/>
        </w:rPr>
        <w:t xml:space="preserve"> </w:t>
      </w:r>
      <w:r w:rsidR="00146A03">
        <w:rPr>
          <w:rFonts w:ascii="Arial" w:hAnsi="Arial"/>
          <w:sz w:val="22"/>
        </w:rPr>
        <w:t xml:space="preserve">shall be immediately reinstated </w:t>
      </w:r>
      <w:r w:rsidR="00392858">
        <w:rPr>
          <w:rFonts w:ascii="Arial" w:hAnsi="Arial"/>
          <w:sz w:val="22"/>
        </w:rPr>
        <w:t xml:space="preserve">to Compliant </w:t>
      </w:r>
      <w:r w:rsidR="00146A03">
        <w:rPr>
          <w:rFonts w:ascii="Arial" w:hAnsi="Arial"/>
          <w:sz w:val="22"/>
        </w:rPr>
        <w:t>and eligible to return to work.</w:t>
      </w:r>
    </w:p>
    <w:p w14:paraId="2034A9CA" w14:textId="77777777" w:rsidR="00327FDC" w:rsidRDefault="00327FDC" w:rsidP="00B01671">
      <w:pPr>
        <w:ind w:left="1800" w:right="720"/>
        <w:jc w:val="both"/>
        <w:rPr>
          <w:rFonts w:ascii="Arial" w:hAnsi="Arial"/>
          <w:sz w:val="22"/>
        </w:rPr>
      </w:pPr>
    </w:p>
    <w:p w14:paraId="1F627277" w14:textId="77777777" w:rsidR="001728A1" w:rsidRDefault="00B3213D" w:rsidP="00B3213D">
      <w:pPr>
        <w:ind w:left="1800" w:right="720" w:hanging="720"/>
        <w:jc w:val="both"/>
        <w:rPr>
          <w:rFonts w:ascii="Arial" w:hAnsi="Arial"/>
          <w:sz w:val="22"/>
        </w:rPr>
      </w:pPr>
      <w:r>
        <w:rPr>
          <w:rFonts w:ascii="Arial" w:hAnsi="Arial"/>
          <w:b/>
          <w:sz w:val="22"/>
        </w:rPr>
        <w:t>7.</w:t>
      </w:r>
      <w:r>
        <w:rPr>
          <w:rFonts w:ascii="Arial" w:hAnsi="Arial"/>
          <w:b/>
          <w:sz w:val="22"/>
        </w:rPr>
        <w:tab/>
      </w:r>
      <w:r w:rsidR="001A1092">
        <w:rPr>
          <w:rFonts w:ascii="Arial" w:hAnsi="Arial"/>
          <w:b/>
          <w:sz w:val="22"/>
        </w:rPr>
        <w:t>Federally Mandated Testing:</w:t>
      </w:r>
      <w:r w:rsidR="001A1092">
        <w:rPr>
          <w:rFonts w:ascii="Arial" w:hAnsi="Arial"/>
          <w:sz w:val="22"/>
        </w:rPr>
        <w:t xml:space="preserve"> </w:t>
      </w:r>
      <w:r w:rsidR="00B04FE9">
        <w:rPr>
          <w:rFonts w:ascii="Arial" w:hAnsi="Arial"/>
          <w:sz w:val="22"/>
        </w:rPr>
        <w:t xml:space="preserve"> </w:t>
      </w:r>
      <w:r w:rsidR="001A1092">
        <w:rPr>
          <w:rFonts w:ascii="Arial" w:hAnsi="Arial"/>
          <w:sz w:val="22"/>
        </w:rPr>
        <w:t xml:space="preserve">Any </w:t>
      </w:r>
      <w:r w:rsidR="00320BEC">
        <w:rPr>
          <w:rFonts w:ascii="Arial" w:hAnsi="Arial"/>
          <w:sz w:val="22"/>
        </w:rPr>
        <w:t>Employee</w:t>
      </w:r>
      <w:r w:rsidR="001A1092">
        <w:rPr>
          <w:rFonts w:ascii="Arial" w:hAnsi="Arial"/>
          <w:sz w:val="22"/>
        </w:rPr>
        <w:t xml:space="preserve">, for whom </w:t>
      </w:r>
      <w:r w:rsidR="00392858">
        <w:rPr>
          <w:rFonts w:ascii="Arial" w:hAnsi="Arial"/>
          <w:sz w:val="22"/>
        </w:rPr>
        <w:t>Substance T</w:t>
      </w:r>
      <w:r w:rsidR="001A1092">
        <w:rPr>
          <w:rFonts w:ascii="Arial" w:hAnsi="Arial"/>
          <w:sz w:val="22"/>
        </w:rPr>
        <w:t>esting is mandated under a Federal Substance Abuse Testing Program, will rem</w:t>
      </w:r>
      <w:r w:rsidR="00590835">
        <w:rPr>
          <w:rFonts w:ascii="Arial" w:hAnsi="Arial"/>
          <w:sz w:val="22"/>
        </w:rPr>
        <w:t>ain subject to such testing not</w:t>
      </w:r>
      <w:r w:rsidR="001A1092">
        <w:rPr>
          <w:rFonts w:ascii="Arial" w:hAnsi="Arial"/>
          <w:sz w:val="22"/>
        </w:rPr>
        <w:t>withstanding the requirements of this Policy.</w:t>
      </w:r>
    </w:p>
    <w:p w14:paraId="1ECE0F08" w14:textId="77777777" w:rsidR="00B3213D" w:rsidRDefault="00B3213D" w:rsidP="00B3213D">
      <w:pPr>
        <w:ind w:left="1800" w:right="720" w:hanging="720"/>
        <w:jc w:val="both"/>
        <w:rPr>
          <w:rFonts w:ascii="Arial" w:hAnsi="Arial"/>
          <w:sz w:val="22"/>
        </w:rPr>
      </w:pPr>
    </w:p>
    <w:p w14:paraId="62236A8A" w14:textId="77777777" w:rsidR="00D05A1E" w:rsidRDefault="00B3213D" w:rsidP="00D05A1E">
      <w:pPr>
        <w:ind w:left="1800" w:right="720" w:hanging="720"/>
        <w:jc w:val="both"/>
        <w:rPr>
          <w:rFonts w:ascii="Arial" w:hAnsi="Arial"/>
          <w:sz w:val="22"/>
        </w:rPr>
      </w:pPr>
      <w:r w:rsidRPr="00580B5E">
        <w:rPr>
          <w:rFonts w:ascii="Arial" w:hAnsi="Arial"/>
          <w:b/>
          <w:sz w:val="22"/>
        </w:rPr>
        <w:t>8</w:t>
      </w:r>
      <w:r w:rsidR="00D05A1E" w:rsidRPr="00580B5E">
        <w:rPr>
          <w:rFonts w:ascii="Arial" w:hAnsi="Arial"/>
          <w:b/>
          <w:sz w:val="22"/>
        </w:rPr>
        <w:t>.</w:t>
      </w:r>
      <w:r w:rsidR="00D05A1E" w:rsidRPr="00580B5E">
        <w:rPr>
          <w:rFonts w:ascii="Arial" w:hAnsi="Arial"/>
          <w:b/>
          <w:sz w:val="22"/>
        </w:rPr>
        <w:tab/>
      </w:r>
      <w:r w:rsidR="007D14EA" w:rsidRPr="00580B5E">
        <w:rPr>
          <w:rFonts w:ascii="Arial" w:hAnsi="Arial"/>
          <w:b/>
          <w:sz w:val="22"/>
        </w:rPr>
        <w:t>Other Mandated</w:t>
      </w:r>
      <w:r w:rsidR="00D05A1E" w:rsidRPr="00580B5E">
        <w:rPr>
          <w:rFonts w:ascii="Arial" w:hAnsi="Arial"/>
          <w:b/>
          <w:sz w:val="22"/>
        </w:rPr>
        <w:t xml:space="preserve"> Testing.</w:t>
      </w:r>
      <w:r w:rsidR="00D05A1E" w:rsidRPr="00580B5E">
        <w:rPr>
          <w:rFonts w:ascii="Arial" w:hAnsi="Arial"/>
          <w:sz w:val="22"/>
        </w:rPr>
        <w:t xml:space="preserve">  </w:t>
      </w:r>
      <w:r w:rsidR="00590835" w:rsidRPr="00580B5E">
        <w:rPr>
          <w:rFonts w:ascii="Arial" w:hAnsi="Arial"/>
          <w:sz w:val="22"/>
        </w:rPr>
        <w:t xml:space="preserve">Any Employee, for whom </w:t>
      </w:r>
      <w:r w:rsidR="00392858">
        <w:rPr>
          <w:rFonts w:ascii="Arial" w:hAnsi="Arial"/>
          <w:sz w:val="22"/>
        </w:rPr>
        <w:t>Substance T</w:t>
      </w:r>
      <w:r w:rsidR="00590835" w:rsidRPr="00580B5E">
        <w:rPr>
          <w:rFonts w:ascii="Arial" w:hAnsi="Arial"/>
          <w:sz w:val="22"/>
        </w:rPr>
        <w:t>esting is mandated for a particular sit</w:t>
      </w:r>
      <w:r w:rsidR="00A56A26">
        <w:rPr>
          <w:rFonts w:ascii="Arial" w:hAnsi="Arial"/>
          <w:sz w:val="22"/>
        </w:rPr>
        <w:t>e by an o</w:t>
      </w:r>
      <w:r w:rsidR="00590835" w:rsidRPr="00580B5E">
        <w:rPr>
          <w:rFonts w:ascii="Arial" w:hAnsi="Arial"/>
          <w:sz w:val="22"/>
        </w:rPr>
        <w:t>wner, including an</w:t>
      </w:r>
      <w:r w:rsidR="003279A2" w:rsidRPr="00580B5E">
        <w:rPr>
          <w:rFonts w:ascii="Arial" w:hAnsi="Arial"/>
          <w:sz w:val="22"/>
        </w:rPr>
        <w:t>y e</w:t>
      </w:r>
      <w:r w:rsidR="00590835" w:rsidRPr="00580B5E">
        <w:rPr>
          <w:rFonts w:ascii="Arial" w:hAnsi="Arial"/>
          <w:sz w:val="22"/>
        </w:rPr>
        <w:t>ntity to whom the Employer is contractually bound</w:t>
      </w:r>
      <w:r w:rsidR="00580B5E" w:rsidRPr="00580B5E">
        <w:rPr>
          <w:rFonts w:ascii="Arial" w:hAnsi="Arial"/>
          <w:sz w:val="22"/>
        </w:rPr>
        <w:t xml:space="preserve">, shall be </w:t>
      </w:r>
      <w:r w:rsidR="00590835" w:rsidRPr="00580B5E">
        <w:rPr>
          <w:rFonts w:ascii="Arial" w:hAnsi="Arial"/>
          <w:sz w:val="22"/>
        </w:rPr>
        <w:t>subject to such testing notwithstanding the requirements of this Policy.</w:t>
      </w:r>
      <w:r w:rsidR="00590835">
        <w:rPr>
          <w:rFonts w:ascii="Arial" w:hAnsi="Arial"/>
          <w:sz w:val="22"/>
          <w:highlight w:val="yellow"/>
        </w:rPr>
        <w:t xml:space="preserve"> </w:t>
      </w:r>
      <w:r w:rsidR="007D14EA" w:rsidRPr="00B3213D">
        <w:rPr>
          <w:rFonts w:ascii="Arial" w:hAnsi="Arial"/>
          <w:sz w:val="22"/>
          <w:highlight w:val="yellow"/>
        </w:rPr>
        <w:t xml:space="preserve"> </w:t>
      </w:r>
    </w:p>
    <w:p w14:paraId="03BB18A9" w14:textId="77777777" w:rsidR="00D05A1E" w:rsidRDefault="00D05A1E" w:rsidP="00D05A1E">
      <w:pPr>
        <w:ind w:right="720"/>
        <w:jc w:val="both"/>
        <w:rPr>
          <w:rFonts w:ascii="Arial" w:hAnsi="Arial"/>
          <w:sz w:val="22"/>
        </w:rPr>
      </w:pPr>
    </w:p>
    <w:p w14:paraId="3BADCDC8" w14:textId="77B9CA33" w:rsidR="00D05A1E" w:rsidRDefault="009D15FC" w:rsidP="00762276">
      <w:pPr>
        <w:ind w:left="1800" w:right="720" w:hanging="720"/>
        <w:jc w:val="both"/>
        <w:rPr>
          <w:rFonts w:ascii="Arial" w:hAnsi="Arial"/>
          <w:bCs/>
          <w:sz w:val="22"/>
        </w:rPr>
      </w:pPr>
      <w:r>
        <w:rPr>
          <w:rFonts w:ascii="Arial" w:hAnsi="Arial"/>
          <w:b/>
          <w:sz w:val="22"/>
        </w:rPr>
        <w:t>9</w:t>
      </w:r>
      <w:r w:rsidR="00762276">
        <w:rPr>
          <w:rFonts w:ascii="Arial" w:hAnsi="Arial"/>
          <w:b/>
          <w:sz w:val="22"/>
        </w:rPr>
        <w:t>.</w:t>
      </w:r>
      <w:r w:rsidR="00762276">
        <w:rPr>
          <w:rFonts w:ascii="Arial" w:hAnsi="Arial"/>
          <w:b/>
          <w:sz w:val="22"/>
        </w:rPr>
        <w:tab/>
      </w:r>
      <w:r w:rsidR="00D05A1E">
        <w:rPr>
          <w:rFonts w:ascii="Arial" w:hAnsi="Arial"/>
          <w:b/>
          <w:sz w:val="22"/>
        </w:rPr>
        <w:t xml:space="preserve">Periodic Testing: </w:t>
      </w:r>
      <w:r w:rsidR="003441E3" w:rsidRPr="002E08E6">
        <w:rPr>
          <w:rFonts w:ascii="Arial" w:hAnsi="Arial" w:cs="Arial"/>
          <w:sz w:val="22"/>
          <w:szCs w:val="22"/>
        </w:rPr>
        <w:t xml:space="preserve">All </w:t>
      </w:r>
      <w:r w:rsidR="003441E3">
        <w:rPr>
          <w:rFonts w:ascii="Arial" w:hAnsi="Arial" w:cs="Arial"/>
          <w:sz w:val="22"/>
          <w:szCs w:val="22"/>
        </w:rPr>
        <w:t>Employees</w:t>
      </w:r>
      <w:r w:rsidR="003441E3" w:rsidRPr="002E08E6">
        <w:rPr>
          <w:rFonts w:ascii="Arial" w:hAnsi="Arial" w:cs="Arial"/>
          <w:sz w:val="22"/>
          <w:szCs w:val="22"/>
        </w:rPr>
        <w:t xml:space="preserve"> will be part of a second pool in which </w:t>
      </w:r>
      <w:r w:rsidR="003441E3">
        <w:rPr>
          <w:rFonts w:ascii="Arial" w:hAnsi="Arial" w:cs="Arial"/>
          <w:sz w:val="22"/>
          <w:szCs w:val="22"/>
        </w:rPr>
        <w:t xml:space="preserve">three percent (3%) </w:t>
      </w:r>
      <w:r w:rsidR="003441E3" w:rsidRPr="002E08E6">
        <w:rPr>
          <w:rFonts w:ascii="Arial" w:hAnsi="Arial" w:cs="Arial"/>
          <w:sz w:val="22"/>
          <w:szCs w:val="22"/>
        </w:rPr>
        <w:t>of the participants will be s</w:t>
      </w:r>
      <w:r w:rsidR="003441E3">
        <w:rPr>
          <w:rFonts w:ascii="Arial" w:hAnsi="Arial" w:cs="Arial"/>
          <w:sz w:val="22"/>
          <w:szCs w:val="22"/>
        </w:rPr>
        <w:t xml:space="preserve">elected for testing each year. </w:t>
      </w:r>
      <w:r w:rsidR="003441E3" w:rsidRPr="002E08E6">
        <w:rPr>
          <w:rFonts w:ascii="Arial" w:hAnsi="Arial" w:cs="Arial"/>
          <w:sz w:val="22"/>
          <w:szCs w:val="22"/>
        </w:rPr>
        <w:t>Participants in th</w:t>
      </w:r>
      <w:r w:rsidR="0066528C">
        <w:rPr>
          <w:rFonts w:ascii="Arial" w:hAnsi="Arial" w:cs="Arial"/>
          <w:sz w:val="22"/>
          <w:szCs w:val="22"/>
        </w:rPr>
        <w:t>is</w:t>
      </w:r>
      <w:r w:rsidR="003441E3" w:rsidRPr="002E08E6">
        <w:rPr>
          <w:rFonts w:ascii="Arial" w:hAnsi="Arial" w:cs="Arial"/>
          <w:sz w:val="22"/>
          <w:szCs w:val="22"/>
        </w:rPr>
        <w:t xml:space="preserve"> </w:t>
      </w:r>
      <w:r w:rsidR="003441E3">
        <w:rPr>
          <w:rFonts w:ascii="Arial" w:hAnsi="Arial" w:cs="Arial"/>
          <w:sz w:val="22"/>
          <w:szCs w:val="22"/>
        </w:rPr>
        <w:t>three percent</w:t>
      </w:r>
      <w:r w:rsidR="003441E3" w:rsidRPr="002E08E6">
        <w:rPr>
          <w:rFonts w:ascii="Arial" w:hAnsi="Arial" w:cs="Arial"/>
          <w:sz w:val="22"/>
          <w:szCs w:val="22"/>
        </w:rPr>
        <w:t xml:space="preserve"> </w:t>
      </w:r>
      <w:r w:rsidR="003441E3">
        <w:rPr>
          <w:rFonts w:ascii="Arial" w:hAnsi="Arial" w:cs="Arial"/>
          <w:sz w:val="22"/>
          <w:szCs w:val="22"/>
        </w:rPr>
        <w:t xml:space="preserve">(3%) </w:t>
      </w:r>
      <w:r w:rsidR="003441E3" w:rsidRPr="002E08E6">
        <w:rPr>
          <w:rFonts w:ascii="Arial" w:hAnsi="Arial" w:cs="Arial"/>
          <w:sz w:val="22"/>
          <w:szCs w:val="22"/>
        </w:rPr>
        <w:t>pool can be selected for testing at any time even if they have been selected recently f</w:t>
      </w:r>
      <w:r w:rsidR="0066528C">
        <w:rPr>
          <w:rFonts w:ascii="Arial" w:hAnsi="Arial" w:cs="Arial"/>
          <w:sz w:val="22"/>
          <w:szCs w:val="22"/>
        </w:rPr>
        <w:t>or Random testing (32% pool)</w:t>
      </w:r>
      <w:r w:rsidR="003441E3" w:rsidRPr="002E08E6">
        <w:rPr>
          <w:rFonts w:ascii="Arial" w:hAnsi="Arial" w:cs="Arial"/>
          <w:sz w:val="22"/>
          <w:szCs w:val="22"/>
        </w:rPr>
        <w:t xml:space="preserve">. </w:t>
      </w:r>
      <w:r w:rsidR="003441E3">
        <w:rPr>
          <w:rFonts w:ascii="Arial" w:hAnsi="Arial" w:cs="Arial"/>
          <w:sz w:val="22"/>
          <w:szCs w:val="22"/>
        </w:rPr>
        <w:t>All apprentices shall be included in th</w:t>
      </w:r>
      <w:r w:rsidR="0066528C">
        <w:rPr>
          <w:rFonts w:ascii="Arial" w:hAnsi="Arial" w:cs="Arial"/>
          <w:sz w:val="22"/>
          <w:szCs w:val="22"/>
        </w:rPr>
        <w:t xml:space="preserve">is Periodic testing </w:t>
      </w:r>
      <w:r w:rsidR="003441E3">
        <w:rPr>
          <w:rFonts w:ascii="Arial" w:hAnsi="Arial" w:cs="Arial"/>
          <w:sz w:val="22"/>
          <w:szCs w:val="22"/>
        </w:rPr>
        <w:t>(3%</w:t>
      </w:r>
      <w:r w:rsidR="0066528C">
        <w:rPr>
          <w:rFonts w:ascii="Arial" w:hAnsi="Arial" w:cs="Arial"/>
          <w:sz w:val="22"/>
          <w:szCs w:val="22"/>
        </w:rPr>
        <w:t xml:space="preserve"> pool</w:t>
      </w:r>
      <w:r w:rsidR="003441E3">
        <w:rPr>
          <w:rFonts w:ascii="Arial" w:hAnsi="Arial" w:cs="Arial"/>
          <w:sz w:val="22"/>
          <w:szCs w:val="22"/>
        </w:rPr>
        <w:t xml:space="preserve">) after their first year, but not </w:t>
      </w:r>
      <w:r w:rsidR="0066528C">
        <w:rPr>
          <w:rFonts w:ascii="Arial" w:hAnsi="Arial" w:cs="Arial"/>
          <w:sz w:val="22"/>
          <w:szCs w:val="22"/>
        </w:rPr>
        <w:t>Random testing (32% pool)</w:t>
      </w:r>
      <w:r w:rsidR="003441E3">
        <w:rPr>
          <w:rFonts w:ascii="Arial" w:hAnsi="Arial" w:cs="Arial"/>
          <w:sz w:val="22"/>
          <w:szCs w:val="22"/>
        </w:rPr>
        <w:t xml:space="preserve">. </w:t>
      </w:r>
      <w:r w:rsidR="0066528C">
        <w:rPr>
          <w:rFonts w:ascii="Arial" w:hAnsi="Arial" w:cs="Arial"/>
          <w:sz w:val="22"/>
          <w:szCs w:val="22"/>
        </w:rPr>
        <w:t xml:space="preserve">Additionally, </w:t>
      </w:r>
      <w:r w:rsidR="00247916">
        <w:rPr>
          <w:rFonts w:ascii="Arial" w:hAnsi="Arial"/>
          <w:bCs/>
          <w:sz w:val="22"/>
        </w:rPr>
        <w:t>a</w:t>
      </w:r>
      <w:r w:rsidR="00D05A1E">
        <w:rPr>
          <w:rFonts w:ascii="Arial" w:hAnsi="Arial"/>
          <w:bCs/>
          <w:sz w:val="22"/>
        </w:rPr>
        <w:t xml:space="preserve"> </w:t>
      </w:r>
      <w:r w:rsidR="0066528C">
        <w:rPr>
          <w:rFonts w:ascii="Arial" w:hAnsi="Arial"/>
          <w:bCs/>
          <w:sz w:val="22"/>
        </w:rPr>
        <w:t xml:space="preserve">Periodic </w:t>
      </w:r>
      <w:r w:rsidR="00D05A1E">
        <w:rPr>
          <w:rFonts w:ascii="Arial" w:hAnsi="Arial"/>
          <w:bCs/>
          <w:sz w:val="22"/>
        </w:rPr>
        <w:t xml:space="preserve">drug test will be required of </w:t>
      </w:r>
      <w:r w:rsidR="0066528C">
        <w:rPr>
          <w:rFonts w:ascii="Arial" w:hAnsi="Arial"/>
          <w:bCs/>
          <w:sz w:val="22"/>
        </w:rPr>
        <w:t xml:space="preserve">all </w:t>
      </w:r>
      <w:r w:rsidR="0021154F">
        <w:rPr>
          <w:rFonts w:ascii="Arial" w:hAnsi="Arial"/>
          <w:bCs/>
          <w:sz w:val="22"/>
        </w:rPr>
        <w:t>Employees</w:t>
      </w:r>
      <w:r w:rsidR="00D05A1E">
        <w:rPr>
          <w:rFonts w:ascii="Arial" w:hAnsi="Arial"/>
          <w:bCs/>
          <w:sz w:val="22"/>
        </w:rPr>
        <w:t xml:space="preserve"> who have not been</w:t>
      </w:r>
      <w:r w:rsidR="00D05A1E">
        <w:rPr>
          <w:rFonts w:ascii="Arial" w:hAnsi="Arial"/>
          <w:b/>
          <w:sz w:val="22"/>
        </w:rPr>
        <w:t xml:space="preserve"> </w:t>
      </w:r>
      <w:r w:rsidR="0066528C">
        <w:rPr>
          <w:rFonts w:ascii="Arial" w:hAnsi="Arial"/>
          <w:sz w:val="22"/>
        </w:rPr>
        <w:t xml:space="preserve">otherwise </w:t>
      </w:r>
      <w:r w:rsidR="00D05A1E">
        <w:rPr>
          <w:rFonts w:ascii="Arial" w:hAnsi="Arial"/>
          <w:bCs/>
          <w:sz w:val="22"/>
        </w:rPr>
        <w:t xml:space="preserve">tested within a </w:t>
      </w:r>
      <w:r w:rsidR="00A56A26">
        <w:rPr>
          <w:rFonts w:ascii="Arial" w:hAnsi="Arial"/>
          <w:bCs/>
          <w:sz w:val="22"/>
        </w:rPr>
        <w:t>36</w:t>
      </w:r>
      <w:r w:rsidR="00247916">
        <w:rPr>
          <w:rFonts w:ascii="Arial" w:hAnsi="Arial"/>
          <w:bCs/>
          <w:sz w:val="22"/>
        </w:rPr>
        <w:t>-</w:t>
      </w:r>
      <w:r w:rsidR="00D05A1E">
        <w:rPr>
          <w:rFonts w:ascii="Arial" w:hAnsi="Arial"/>
          <w:bCs/>
          <w:sz w:val="22"/>
        </w:rPr>
        <w:t>month period</w:t>
      </w:r>
      <w:r w:rsidR="00D56D28">
        <w:rPr>
          <w:rFonts w:ascii="Arial" w:hAnsi="Arial"/>
          <w:bCs/>
          <w:sz w:val="22"/>
        </w:rPr>
        <w:t xml:space="preserve">.  </w:t>
      </w:r>
      <w:r w:rsidR="00285AE0" w:rsidRPr="00285AE0">
        <w:rPr>
          <w:rFonts w:ascii="Arial" w:hAnsi="Arial"/>
          <w:bCs/>
          <w:sz w:val="22"/>
        </w:rPr>
        <w:t xml:space="preserve"> </w:t>
      </w:r>
    </w:p>
    <w:p w14:paraId="15BC48F3" w14:textId="77777777" w:rsidR="00762276" w:rsidRDefault="00762276" w:rsidP="00762276">
      <w:pPr>
        <w:ind w:right="720"/>
        <w:jc w:val="both"/>
        <w:rPr>
          <w:rFonts w:ascii="Arial" w:hAnsi="Arial"/>
          <w:sz w:val="22"/>
        </w:rPr>
      </w:pPr>
    </w:p>
    <w:p w14:paraId="73475D34" w14:textId="0842E304" w:rsidR="004E7898" w:rsidRDefault="00CC230E" w:rsidP="004E7898">
      <w:pPr>
        <w:numPr>
          <w:ilvl w:val="0"/>
          <w:numId w:val="22"/>
        </w:numPr>
        <w:tabs>
          <w:tab w:val="clear" w:pos="720"/>
          <w:tab w:val="left" w:pos="1800"/>
        </w:tabs>
        <w:ind w:left="1800" w:right="720" w:hanging="720"/>
        <w:jc w:val="both"/>
        <w:rPr>
          <w:rFonts w:ascii="Arial" w:hAnsi="Arial"/>
          <w:sz w:val="22"/>
        </w:rPr>
      </w:pPr>
      <w:r w:rsidRPr="00580B5E">
        <w:rPr>
          <w:rFonts w:ascii="Arial" w:hAnsi="Arial"/>
          <w:b/>
          <w:sz w:val="22"/>
        </w:rPr>
        <w:lastRenderedPageBreak/>
        <w:t xml:space="preserve">“Grandfathered” Compliance: </w:t>
      </w:r>
      <w:r w:rsidR="00762276" w:rsidRPr="00580B5E">
        <w:rPr>
          <w:rFonts w:ascii="Arial" w:hAnsi="Arial"/>
          <w:sz w:val="22"/>
        </w:rPr>
        <w:t xml:space="preserve">Employees covered and in </w:t>
      </w:r>
      <w:r w:rsidR="00076230">
        <w:rPr>
          <w:rFonts w:ascii="Arial" w:hAnsi="Arial"/>
          <w:sz w:val="22"/>
        </w:rPr>
        <w:t xml:space="preserve">verifiable </w:t>
      </w:r>
      <w:r w:rsidR="00762276" w:rsidRPr="00580B5E">
        <w:rPr>
          <w:rFonts w:ascii="Arial" w:hAnsi="Arial"/>
          <w:sz w:val="22"/>
        </w:rPr>
        <w:t xml:space="preserve">compliance with a </w:t>
      </w:r>
      <w:r w:rsidRPr="00580B5E">
        <w:rPr>
          <w:rFonts w:ascii="Arial" w:hAnsi="Arial"/>
          <w:sz w:val="22"/>
        </w:rPr>
        <w:t xml:space="preserve">public and/or private substance abuse testing policy </w:t>
      </w:r>
      <w:r w:rsidR="00762276" w:rsidRPr="00580B5E">
        <w:rPr>
          <w:rFonts w:ascii="Arial" w:hAnsi="Arial"/>
          <w:sz w:val="22"/>
        </w:rPr>
        <w:t xml:space="preserve">equal to or more stringent than this Policy </w:t>
      </w:r>
      <w:r w:rsidRPr="00580B5E">
        <w:rPr>
          <w:rFonts w:ascii="Arial" w:hAnsi="Arial"/>
          <w:sz w:val="22"/>
        </w:rPr>
        <w:t xml:space="preserve">who provided a negative drug </w:t>
      </w:r>
      <w:r w:rsidR="00011FE9" w:rsidRPr="00580B5E">
        <w:rPr>
          <w:rFonts w:ascii="Arial" w:hAnsi="Arial"/>
          <w:sz w:val="22"/>
        </w:rPr>
        <w:t>and/</w:t>
      </w:r>
      <w:r w:rsidRPr="00580B5E">
        <w:rPr>
          <w:rFonts w:ascii="Arial" w:hAnsi="Arial"/>
          <w:sz w:val="22"/>
        </w:rPr>
        <w:t xml:space="preserve">or </w:t>
      </w:r>
      <w:r w:rsidR="008B3C85">
        <w:rPr>
          <w:rFonts w:ascii="Arial" w:hAnsi="Arial"/>
          <w:sz w:val="22"/>
        </w:rPr>
        <w:t>A</w:t>
      </w:r>
      <w:r w:rsidRPr="00580B5E">
        <w:rPr>
          <w:rFonts w:ascii="Arial" w:hAnsi="Arial"/>
          <w:sz w:val="22"/>
        </w:rPr>
        <w:t xml:space="preserve">lcohol test within the previous </w:t>
      </w:r>
      <w:r w:rsidR="00926781" w:rsidRPr="00580B5E">
        <w:rPr>
          <w:rFonts w:ascii="Arial" w:hAnsi="Arial"/>
          <w:sz w:val="22"/>
        </w:rPr>
        <w:t>180</w:t>
      </w:r>
      <w:r w:rsidRPr="00580B5E">
        <w:rPr>
          <w:rFonts w:ascii="Arial" w:hAnsi="Arial"/>
          <w:sz w:val="22"/>
        </w:rPr>
        <w:t xml:space="preserve"> days </w:t>
      </w:r>
      <w:r w:rsidR="00A56A26">
        <w:rPr>
          <w:rFonts w:ascii="Arial" w:hAnsi="Arial"/>
          <w:sz w:val="22"/>
        </w:rPr>
        <w:t xml:space="preserve">of selection for </w:t>
      </w:r>
      <w:r w:rsidR="00441026">
        <w:rPr>
          <w:rFonts w:ascii="Arial" w:hAnsi="Arial"/>
          <w:sz w:val="22"/>
        </w:rPr>
        <w:t>P</w:t>
      </w:r>
      <w:r w:rsidR="00A56A26">
        <w:rPr>
          <w:rFonts w:ascii="Arial" w:hAnsi="Arial"/>
          <w:sz w:val="22"/>
        </w:rPr>
        <w:t xml:space="preserve">eriodic and/or </w:t>
      </w:r>
      <w:r w:rsidR="00441026">
        <w:rPr>
          <w:rFonts w:ascii="Arial" w:hAnsi="Arial"/>
          <w:sz w:val="22"/>
        </w:rPr>
        <w:t>R</w:t>
      </w:r>
      <w:r w:rsidR="00A56A26">
        <w:rPr>
          <w:rFonts w:ascii="Arial" w:hAnsi="Arial"/>
          <w:sz w:val="22"/>
        </w:rPr>
        <w:t>andom t</w:t>
      </w:r>
      <w:r w:rsidR="00590835" w:rsidRPr="00580B5E">
        <w:rPr>
          <w:rFonts w:ascii="Arial" w:hAnsi="Arial"/>
          <w:sz w:val="22"/>
        </w:rPr>
        <w:t xml:space="preserve">esting from the thirty-two percent (32%) pool </w:t>
      </w:r>
      <w:r w:rsidR="00762276" w:rsidRPr="00580B5E">
        <w:rPr>
          <w:rFonts w:ascii="Arial" w:hAnsi="Arial"/>
          <w:sz w:val="22"/>
        </w:rPr>
        <w:t xml:space="preserve">may be considered “Compliant” </w:t>
      </w:r>
      <w:r w:rsidR="00590835" w:rsidRPr="00580B5E">
        <w:rPr>
          <w:rFonts w:ascii="Arial" w:hAnsi="Arial"/>
          <w:sz w:val="22"/>
        </w:rPr>
        <w:t xml:space="preserve">under this Policy.  No Employee shall be grandfathered out of </w:t>
      </w:r>
      <w:r w:rsidR="003279A2" w:rsidRPr="00580B5E">
        <w:rPr>
          <w:rFonts w:ascii="Arial" w:hAnsi="Arial"/>
          <w:sz w:val="22"/>
        </w:rPr>
        <w:t xml:space="preserve">the required </w:t>
      </w:r>
      <w:r w:rsidR="00441026">
        <w:rPr>
          <w:rFonts w:ascii="Arial" w:hAnsi="Arial"/>
          <w:sz w:val="22"/>
        </w:rPr>
        <w:t>R</w:t>
      </w:r>
      <w:r w:rsidR="00A56A26">
        <w:rPr>
          <w:rFonts w:ascii="Arial" w:hAnsi="Arial"/>
          <w:sz w:val="22"/>
        </w:rPr>
        <w:t>andom t</w:t>
      </w:r>
      <w:r w:rsidR="00590835" w:rsidRPr="00580B5E">
        <w:rPr>
          <w:rFonts w:ascii="Arial" w:hAnsi="Arial"/>
          <w:sz w:val="22"/>
        </w:rPr>
        <w:t>esting from the three percent (3%) pool.</w:t>
      </w:r>
    </w:p>
    <w:p w14:paraId="13CF864F" w14:textId="77777777" w:rsidR="004E7898" w:rsidRPr="004E7898" w:rsidRDefault="004E7898" w:rsidP="004E7898">
      <w:pPr>
        <w:tabs>
          <w:tab w:val="left" w:pos="1800"/>
        </w:tabs>
        <w:ind w:left="1800" w:right="720"/>
        <w:jc w:val="both"/>
        <w:rPr>
          <w:rFonts w:ascii="Arial" w:hAnsi="Arial"/>
          <w:sz w:val="22"/>
        </w:rPr>
      </w:pPr>
    </w:p>
    <w:p w14:paraId="1B604644" w14:textId="77777777" w:rsidR="001247B4" w:rsidRPr="00213D81" w:rsidRDefault="004E7898" w:rsidP="004E7898">
      <w:pPr>
        <w:numPr>
          <w:ilvl w:val="0"/>
          <w:numId w:val="22"/>
        </w:numPr>
        <w:tabs>
          <w:tab w:val="clear" w:pos="720"/>
          <w:tab w:val="left" w:pos="1800"/>
        </w:tabs>
        <w:ind w:left="1800" w:right="720" w:hanging="720"/>
        <w:jc w:val="both"/>
        <w:rPr>
          <w:rFonts w:ascii="Arial" w:hAnsi="Arial" w:cs="Arial"/>
          <w:sz w:val="22"/>
          <w:szCs w:val="22"/>
        </w:rPr>
      </w:pPr>
      <w:r w:rsidRPr="00213D81">
        <w:rPr>
          <w:rFonts w:ascii="Arial" w:hAnsi="Arial" w:cs="Arial"/>
          <w:b/>
          <w:sz w:val="22"/>
          <w:szCs w:val="22"/>
        </w:rPr>
        <w:t>Oral Fluid Testing.</w:t>
      </w:r>
      <w:r w:rsidRPr="00213D81">
        <w:rPr>
          <w:rFonts w:ascii="Arial" w:hAnsi="Arial" w:cs="Arial"/>
          <w:sz w:val="22"/>
          <w:szCs w:val="22"/>
        </w:rPr>
        <w:t xml:space="preserve"> </w:t>
      </w:r>
      <w:r w:rsidR="001247B4" w:rsidRPr="00213D81">
        <w:rPr>
          <w:rFonts w:ascii="Arial" w:hAnsi="Arial" w:cs="Arial"/>
          <w:sz w:val="22"/>
          <w:szCs w:val="22"/>
        </w:rPr>
        <w:t>Oral fluid testing is authorized under this Policy under the following circumstances:</w:t>
      </w:r>
    </w:p>
    <w:p w14:paraId="57744FB5" w14:textId="77777777" w:rsidR="001247B4" w:rsidRPr="00213D81" w:rsidRDefault="001247B4" w:rsidP="001247B4">
      <w:pPr>
        <w:pStyle w:val="ListParagraph"/>
        <w:rPr>
          <w:rFonts w:ascii="Arial" w:hAnsi="Arial" w:cs="Arial"/>
          <w:sz w:val="22"/>
          <w:szCs w:val="22"/>
        </w:rPr>
      </w:pPr>
    </w:p>
    <w:p w14:paraId="2422A4A7" w14:textId="77777777" w:rsidR="004E7898" w:rsidRPr="00213D81" w:rsidRDefault="001247B4" w:rsidP="001247B4">
      <w:pPr>
        <w:numPr>
          <w:ilvl w:val="1"/>
          <w:numId w:val="22"/>
        </w:numPr>
        <w:tabs>
          <w:tab w:val="clear" w:pos="1440"/>
        </w:tabs>
        <w:ind w:left="2160" w:right="720"/>
        <w:jc w:val="both"/>
        <w:rPr>
          <w:rFonts w:ascii="Arial" w:hAnsi="Arial" w:cs="Arial"/>
          <w:sz w:val="22"/>
          <w:szCs w:val="22"/>
        </w:rPr>
      </w:pPr>
      <w:r w:rsidRPr="00213D81">
        <w:rPr>
          <w:rFonts w:ascii="Arial" w:hAnsi="Arial" w:cs="Arial"/>
          <w:b/>
          <w:sz w:val="22"/>
          <w:szCs w:val="22"/>
        </w:rPr>
        <w:t>Diluted Test Result.</w:t>
      </w:r>
      <w:r w:rsidRPr="00213D81">
        <w:rPr>
          <w:rFonts w:ascii="Arial" w:hAnsi="Arial" w:cs="Arial"/>
          <w:sz w:val="22"/>
          <w:szCs w:val="22"/>
        </w:rPr>
        <w:t xml:space="preserve"> </w:t>
      </w:r>
      <w:r w:rsidR="004E7898" w:rsidRPr="00213D81">
        <w:rPr>
          <w:rFonts w:ascii="Arial" w:hAnsi="Arial" w:cs="Arial"/>
          <w:sz w:val="22"/>
          <w:szCs w:val="22"/>
        </w:rPr>
        <w:t>A</w:t>
      </w:r>
      <w:r w:rsidRPr="00213D81">
        <w:rPr>
          <w:rFonts w:ascii="Arial" w:hAnsi="Arial" w:cs="Arial"/>
          <w:sz w:val="22"/>
          <w:szCs w:val="22"/>
        </w:rPr>
        <w:t xml:space="preserve"> single</w:t>
      </w:r>
      <w:r w:rsidR="004E7898" w:rsidRPr="00213D81">
        <w:rPr>
          <w:rFonts w:ascii="Arial" w:hAnsi="Arial" w:cs="Arial"/>
          <w:sz w:val="22"/>
          <w:szCs w:val="22"/>
        </w:rPr>
        <w:t xml:space="preserve"> Diluted Test Result is not accepted as a valid Negative Test Result and the Employee will have the option to retest not more than 24 hours after notification by </w:t>
      </w:r>
      <w:r w:rsidRPr="00213D81">
        <w:rPr>
          <w:rFonts w:ascii="Arial" w:hAnsi="Arial" w:cs="Arial"/>
          <w:sz w:val="22"/>
          <w:szCs w:val="22"/>
        </w:rPr>
        <w:t>the Employer</w:t>
      </w:r>
      <w:r w:rsidR="004E7898" w:rsidRPr="00213D81">
        <w:rPr>
          <w:rFonts w:ascii="Arial" w:hAnsi="Arial" w:cs="Arial"/>
          <w:sz w:val="22"/>
          <w:szCs w:val="22"/>
        </w:rPr>
        <w:t xml:space="preserve">. If the second specimen is also </w:t>
      </w:r>
      <w:r w:rsidRPr="00213D81">
        <w:rPr>
          <w:rFonts w:ascii="Arial" w:hAnsi="Arial" w:cs="Arial"/>
          <w:sz w:val="22"/>
          <w:szCs w:val="22"/>
        </w:rPr>
        <w:t>a Diluted Test Result</w:t>
      </w:r>
      <w:r w:rsidR="004E7898" w:rsidRPr="00213D81">
        <w:rPr>
          <w:rFonts w:ascii="Arial" w:hAnsi="Arial" w:cs="Arial"/>
          <w:sz w:val="22"/>
          <w:szCs w:val="22"/>
        </w:rPr>
        <w:t xml:space="preserve">, the </w:t>
      </w:r>
      <w:r w:rsidRPr="00213D81">
        <w:rPr>
          <w:rFonts w:ascii="Arial" w:hAnsi="Arial" w:cs="Arial"/>
          <w:sz w:val="22"/>
          <w:szCs w:val="22"/>
        </w:rPr>
        <w:t>Employee</w:t>
      </w:r>
      <w:r w:rsidR="004E7898" w:rsidRPr="00213D81">
        <w:rPr>
          <w:rFonts w:ascii="Arial" w:hAnsi="Arial" w:cs="Arial"/>
          <w:sz w:val="22"/>
          <w:szCs w:val="22"/>
        </w:rPr>
        <w:t xml:space="preserve"> may r</w:t>
      </w:r>
      <w:r w:rsidRPr="00213D81">
        <w:rPr>
          <w:rFonts w:ascii="Arial" w:hAnsi="Arial" w:cs="Arial"/>
          <w:sz w:val="22"/>
          <w:szCs w:val="22"/>
        </w:rPr>
        <w:t>equest</w:t>
      </w:r>
      <w:r w:rsidR="004E7898" w:rsidRPr="00213D81">
        <w:rPr>
          <w:rFonts w:ascii="Arial" w:hAnsi="Arial" w:cs="Arial"/>
          <w:sz w:val="22"/>
          <w:szCs w:val="22"/>
        </w:rPr>
        <w:t xml:space="preserve"> a third test </w:t>
      </w:r>
      <w:r w:rsidRPr="00213D81">
        <w:rPr>
          <w:rFonts w:ascii="Arial" w:hAnsi="Arial" w:cs="Arial"/>
          <w:sz w:val="22"/>
          <w:szCs w:val="22"/>
        </w:rPr>
        <w:t>using</w:t>
      </w:r>
      <w:r w:rsidR="004E7898" w:rsidRPr="00213D81">
        <w:rPr>
          <w:rFonts w:ascii="Arial" w:hAnsi="Arial" w:cs="Arial"/>
          <w:sz w:val="22"/>
          <w:szCs w:val="22"/>
        </w:rPr>
        <w:t xml:space="preserve"> the oral fluid method. </w:t>
      </w:r>
      <w:r w:rsidR="009B16F5" w:rsidRPr="00213D81">
        <w:rPr>
          <w:rFonts w:ascii="Arial" w:hAnsi="Arial" w:cs="Arial"/>
          <w:sz w:val="22"/>
          <w:szCs w:val="22"/>
        </w:rPr>
        <w:t xml:space="preserve">Following </w:t>
      </w:r>
      <w:r w:rsidR="000A6D2E" w:rsidRPr="00213D81">
        <w:rPr>
          <w:rFonts w:ascii="Arial" w:hAnsi="Arial" w:cs="Arial"/>
          <w:sz w:val="22"/>
          <w:szCs w:val="22"/>
        </w:rPr>
        <w:t xml:space="preserve">notification by the Employer of </w:t>
      </w:r>
      <w:r w:rsidR="009B16F5" w:rsidRPr="00213D81">
        <w:rPr>
          <w:rFonts w:ascii="Arial" w:hAnsi="Arial" w:cs="Arial"/>
          <w:sz w:val="22"/>
          <w:szCs w:val="22"/>
        </w:rPr>
        <w:t xml:space="preserve">the second subsequent Diluted Test Result, the Employee shall contact the TPA </w:t>
      </w:r>
      <w:r w:rsidR="00D138B9" w:rsidRPr="00213D81">
        <w:rPr>
          <w:rFonts w:ascii="Arial" w:hAnsi="Arial" w:cs="Arial"/>
          <w:sz w:val="22"/>
          <w:szCs w:val="22"/>
        </w:rPr>
        <w:t xml:space="preserve">within 24 hours and the TPA </w:t>
      </w:r>
      <w:r w:rsidR="009B16F5" w:rsidRPr="00213D81">
        <w:rPr>
          <w:rFonts w:ascii="Arial" w:hAnsi="Arial" w:cs="Arial"/>
          <w:sz w:val="22"/>
          <w:szCs w:val="22"/>
        </w:rPr>
        <w:t xml:space="preserve">will provide the Employee instructions on how and where to test using the oral fluid method. </w:t>
      </w:r>
    </w:p>
    <w:p w14:paraId="60136299" w14:textId="77777777" w:rsidR="001247B4" w:rsidRPr="00213D81" w:rsidRDefault="001247B4" w:rsidP="001247B4">
      <w:pPr>
        <w:ind w:left="2160" w:right="720"/>
        <w:jc w:val="both"/>
        <w:rPr>
          <w:rFonts w:ascii="Arial" w:hAnsi="Arial" w:cs="Arial"/>
          <w:sz w:val="22"/>
          <w:szCs w:val="22"/>
        </w:rPr>
      </w:pPr>
    </w:p>
    <w:p w14:paraId="62BA6FCE" w14:textId="77777777" w:rsidR="009B16F5" w:rsidRPr="00213D81" w:rsidRDefault="001247B4" w:rsidP="001247B4">
      <w:pPr>
        <w:numPr>
          <w:ilvl w:val="1"/>
          <w:numId w:val="22"/>
        </w:numPr>
        <w:tabs>
          <w:tab w:val="clear" w:pos="1440"/>
        </w:tabs>
        <w:ind w:left="2160" w:right="720"/>
        <w:jc w:val="both"/>
        <w:rPr>
          <w:rFonts w:ascii="Arial" w:hAnsi="Arial" w:cs="Arial"/>
          <w:sz w:val="22"/>
          <w:szCs w:val="22"/>
        </w:rPr>
      </w:pPr>
      <w:r w:rsidRPr="00213D81">
        <w:rPr>
          <w:rFonts w:ascii="Arial" w:hAnsi="Arial" w:cs="Arial"/>
          <w:b/>
          <w:sz w:val="22"/>
          <w:szCs w:val="22"/>
        </w:rPr>
        <w:t xml:space="preserve">Inability to Produce a Sample / Shy Bladder. </w:t>
      </w:r>
      <w:r w:rsidRPr="00213D81">
        <w:rPr>
          <w:rFonts w:ascii="Arial" w:hAnsi="Arial" w:cs="Arial"/>
          <w:sz w:val="22"/>
          <w:szCs w:val="22"/>
        </w:rPr>
        <w:t xml:space="preserve">When a shy bladder occurs, the Employee will be instructed by the TPA’s </w:t>
      </w:r>
      <w:r w:rsidR="009B16F5" w:rsidRPr="00213D81">
        <w:rPr>
          <w:rFonts w:ascii="Arial" w:hAnsi="Arial" w:cs="Arial"/>
          <w:sz w:val="22"/>
          <w:szCs w:val="22"/>
        </w:rPr>
        <w:t xml:space="preserve">specimen </w:t>
      </w:r>
      <w:r w:rsidRPr="00213D81">
        <w:rPr>
          <w:rFonts w:ascii="Arial" w:hAnsi="Arial" w:cs="Arial"/>
          <w:sz w:val="22"/>
          <w:szCs w:val="22"/>
        </w:rPr>
        <w:t xml:space="preserve">collector to drink fluids and provide an acceptable urine sample within two </w:t>
      </w:r>
      <w:r w:rsidR="009B16F5" w:rsidRPr="00213D81">
        <w:rPr>
          <w:rFonts w:ascii="Arial" w:hAnsi="Arial" w:cs="Arial"/>
          <w:sz w:val="22"/>
          <w:szCs w:val="22"/>
        </w:rPr>
        <w:t xml:space="preserve">(2) </w:t>
      </w:r>
      <w:r w:rsidRPr="00213D81">
        <w:rPr>
          <w:rFonts w:ascii="Arial" w:hAnsi="Arial" w:cs="Arial"/>
          <w:sz w:val="22"/>
          <w:szCs w:val="22"/>
        </w:rPr>
        <w:t xml:space="preserve">hours. </w:t>
      </w:r>
      <w:r w:rsidR="009B16F5" w:rsidRPr="00213D81">
        <w:rPr>
          <w:rFonts w:ascii="Arial" w:hAnsi="Arial" w:cs="Arial"/>
          <w:sz w:val="22"/>
          <w:szCs w:val="22"/>
        </w:rPr>
        <w:t xml:space="preserve">If at the conclusion of the two (2) hours, the Employee remains unable </w:t>
      </w:r>
      <w:r w:rsidR="0005367E" w:rsidRPr="00213D81">
        <w:rPr>
          <w:rFonts w:ascii="Arial" w:hAnsi="Arial" w:cs="Arial"/>
          <w:sz w:val="22"/>
          <w:szCs w:val="22"/>
        </w:rPr>
        <w:t>to produce a urine sample, the collection site</w:t>
      </w:r>
      <w:r w:rsidR="009B16F5" w:rsidRPr="00213D81">
        <w:rPr>
          <w:rFonts w:ascii="Arial" w:hAnsi="Arial" w:cs="Arial"/>
          <w:sz w:val="22"/>
          <w:szCs w:val="22"/>
        </w:rPr>
        <w:t xml:space="preserve"> shall release the Employee who must contact the TPA </w:t>
      </w:r>
      <w:r w:rsidR="00D138B9" w:rsidRPr="00213D81">
        <w:rPr>
          <w:rFonts w:ascii="Arial" w:hAnsi="Arial" w:cs="Arial"/>
          <w:sz w:val="22"/>
          <w:szCs w:val="22"/>
        </w:rPr>
        <w:t>within 24 hours. T</w:t>
      </w:r>
      <w:r w:rsidR="009B16F5" w:rsidRPr="00213D81">
        <w:rPr>
          <w:rFonts w:ascii="Arial" w:hAnsi="Arial" w:cs="Arial"/>
          <w:sz w:val="22"/>
          <w:szCs w:val="22"/>
        </w:rPr>
        <w:t>he TPA will provide the Employee with instructions on how and where to test using the oral fluid method</w:t>
      </w:r>
      <w:r w:rsidRPr="00213D81">
        <w:rPr>
          <w:rFonts w:ascii="Arial" w:hAnsi="Arial" w:cs="Arial"/>
          <w:sz w:val="22"/>
          <w:szCs w:val="22"/>
        </w:rPr>
        <w:t>.</w:t>
      </w:r>
    </w:p>
    <w:p w14:paraId="25602514" w14:textId="77777777" w:rsidR="004E7898" w:rsidRPr="00213D81" w:rsidRDefault="004E7898" w:rsidP="009B16F5">
      <w:pPr>
        <w:ind w:left="1800"/>
        <w:jc w:val="both"/>
        <w:rPr>
          <w:rFonts w:ascii="Arial" w:hAnsi="Arial" w:cs="Arial"/>
          <w:sz w:val="22"/>
          <w:szCs w:val="22"/>
        </w:rPr>
      </w:pPr>
    </w:p>
    <w:p w14:paraId="747B31AD" w14:textId="77777777" w:rsidR="004E7898" w:rsidRPr="00213D81" w:rsidRDefault="004E7898" w:rsidP="009B16F5">
      <w:pPr>
        <w:ind w:left="1800" w:right="720"/>
        <w:jc w:val="both"/>
        <w:rPr>
          <w:rFonts w:ascii="Arial" w:hAnsi="Arial" w:cs="Arial"/>
          <w:sz w:val="22"/>
          <w:szCs w:val="22"/>
        </w:rPr>
      </w:pPr>
      <w:r w:rsidRPr="00213D81">
        <w:rPr>
          <w:rFonts w:ascii="Arial" w:hAnsi="Arial" w:cs="Arial"/>
          <w:sz w:val="22"/>
          <w:szCs w:val="22"/>
        </w:rPr>
        <w:t xml:space="preserve">If the </w:t>
      </w:r>
      <w:r w:rsidR="009B16F5" w:rsidRPr="00213D81">
        <w:rPr>
          <w:rFonts w:ascii="Arial" w:hAnsi="Arial" w:cs="Arial"/>
          <w:sz w:val="22"/>
          <w:szCs w:val="22"/>
        </w:rPr>
        <w:t>Employee</w:t>
      </w:r>
      <w:r w:rsidRPr="00213D81">
        <w:rPr>
          <w:rFonts w:ascii="Arial" w:hAnsi="Arial" w:cs="Arial"/>
          <w:sz w:val="22"/>
          <w:szCs w:val="22"/>
        </w:rPr>
        <w:t xml:space="preserve"> does not complete the </w:t>
      </w:r>
      <w:r w:rsidR="000A6D2E" w:rsidRPr="00213D81">
        <w:rPr>
          <w:rFonts w:ascii="Arial" w:hAnsi="Arial" w:cs="Arial"/>
          <w:sz w:val="22"/>
          <w:szCs w:val="22"/>
        </w:rPr>
        <w:t>o</w:t>
      </w:r>
      <w:r w:rsidR="009B16F5" w:rsidRPr="00213D81">
        <w:rPr>
          <w:rFonts w:ascii="Arial" w:hAnsi="Arial" w:cs="Arial"/>
          <w:sz w:val="22"/>
          <w:szCs w:val="22"/>
        </w:rPr>
        <w:t xml:space="preserve">ral </w:t>
      </w:r>
      <w:r w:rsidR="000A6D2E" w:rsidRPr="00213D81">
        <w:rPr>
          <w:rFonts w:ascii="Arial" w:hAnsi="Arial" w:cs="Arial"/>
          <w:sz w:val="22"/>
          <w:szCs w:val="22"/>
        </w:rPr>
        <w:t>f</w:t>
      </w:r>
      <w:r w:rsidR="009B16F5" w:rsidRPr="00213D81">
        <w:rPr>
          <w:rFonts w:ascii="Arial" w:hAnsi="Arial" w:cs="Arial"/>
          <w:sz w:val="22"/>
          <w:szCs w:val="22"/>
        </w:rPr>
        <w:t xml:space="preserve">luid </w:t>
      </w:r>
      <w:r w:rsidR="000A6D2E" w:rsidRPr="00213D81">
        <w:rPr>
          <w:rFonts w:ascii="Arial" w:hAnsi="Arial" w:cs="Arial"/>
          <w:sz w:val="22"/>
          <w:szCs w:val="22"/>
        </w:rPr>
        <w:t>t</w:t>
      </w:r>
      <w:r w:rsidRPr="00213D81">
        <w:rPr>
          <w:rFonts w:ascii="Arial" w:hAnsi="Arial" w:cs="Arial"/>
          <w:sz w:val="22"/>
          <w:szCs w:val="22"/>
        </w:rPr>
        <w:t xml:space="preserve">est under one of the above-mentioned options, the </w:t>
      </w:r>
      <w:r w:rsidR="009B16F5" w:rsidRPr="00213D81">
        <w:rPr>
          <w:rFonts w:ascii="Arial" w:hAnsi="Arial" w:cs="Arial"/>
          <w:sz w:val="22"/>
          <w:szCs w:val="22"/>
        </w:rPr>
        <w:t>Employee</w:t>
      </w:r>
      <w:r w:rsidRPr="00213D81">
        <w:rPr>
          <w:rFonts w:ascii="Arial" w:hAnsi="Arial" w:cs="Arial"/>
          <w:sz w:val="22"/>
          <w:szCs w:val="22"/>
        </w:rPr>
        <w:t xml:space="preserve"> will be </w:t>
      </w:r>
      <w:r w:rsidR="000A6D2E" w:rsidRPr="00213D81">
        <w:rPr>
          <w:rFonts w:ascii="Arial" w:hAnsi="Arial" w:cs="Arial"/>
          <w:sz w:val="22"/>
          <w:szCs w:val="22"/>
        </w:rPr>
        <w:t>considered Non-Compliant under Article X, Section A of this Policy.</w:t>
      </w:r>
    </w:p>
    <w:p w14:paraId="33D1D2B8" w14:textId="77777777" w:rsidR="00E478C8" w:rsidRDefault="00B842F2" w:rsidP="00B01671">
      <w:pPr>
        <w:ind w:left="1800" w:right="720" w:hanging="1800"/>
        <w:jc w:val="both"/>
        <w:rPr>
          <w:rFonts w:ascii="Arial" w:hAnsi="Arial"/>
          <w:sz w:val="22"/>
        </w:rPr>
      </w:pPr>
      <w:r>
        <w:rPr>
          <w:rFonts w:ascii="Arial" w:hAnsi="Arial"/>
          <w:sz w:val="22"/>
        </w:rPr>
        <w:t xml:space="preserve">                 </w:t>
      </w:r>
    </w:p>
    <w:p w14:paraId="138DA407" w14:textId="6E4EFFC6" w:rsidR="00B33D4F" w:rsidRDefault="00E87378" w:rsidP="009A4379">
      <w:pPr>
        <w:tabs>
          <w:tab w:val="left" w:pos="1080"/>
        </w:tabs>
        <w:ind w:left="1080" w:right="720" w:hanging="360"/>
        <w:jc w:val="both"/>
        <w:rPr>
          <w:rFonts w:ascii="Arial" w:hAnsi="Arial"/>
          <w:sz w:val="22"/>
        </w:rPr>
      </w:pPr>
      <w:r>
        <w:rPr>
          <w:rFonts w:ascii="Arial" w:hAnsi="Arial"/>
          <w:b/>
          <w:sz w:val="22"/>
        </w:rPr>
        <w:t>D</w:t>
      </w:r>
      <w:r w:rsidR="009A4379">
        <w:rPr>
          <w:rFonts w:ascii="Arial" w:hAnsi="Arial"/>
          <w:b/>
          <w:sz w:val="22"/>
        </w:rPr>
        <w:t>.</w:t>
      </w:r>
      <w:r w:rsidR="009A4379">
        <w:rPr>
          <w:rFonts w:ascii="Arial" w:hAnsi="Arial"/>
          <w:b/>
          <w:sz w:val="22"/>
        </w:rPr>
        <w:tab/>
      </w:r>
      <w:r w:rsidR="001A1092">
        <w:rPr>
          <w:rFonts w:ascii="Arial" w:hAnsi="Arial"/>
          <w:b/>
          <w:sz w:val="22"/>
        </w:rPr>
        <w:t>SPECIMEN ANALYSIS</w:t>
      </w:r>
      <w:r w:rsidR="001A1092">
        <w:rPr>
          <w:rFonts w:ascii="Arial" w:hAnsi="Arial"/>
          <w:sz w:val="22"/>
        </w:rPr>
        <w:t xml:space="preserve">: </w:t>
      </w:r>
      <w:r w:rsidR="00B04FE9">
        <w:rPr>
          <w:rFonts w:ascii="Arial" w:hAnsi="Arial"/>
          <w:sz w:val="22"/>
        </w:rPr>
        <w:t xml:space="preserve"> </w:t>
      </w:r>
      <w:r w:rsidR="001A1092">
        <w:rPr>
          <w:rFonts w:ascii="Arial" w:hAnsi="Arial"/>
          <w:sz w:val="22"/>
        </w:rPr>
        <w:t xml:space="preserve">All samples collected under this Policy will be analyzed by a SAMHSA certified laboratory, and shall include an initial Enzyme Multiplied </w:t>
      </w:r>
      <w:r w:rsidR="008D5158">
        <w:rPr>
          <w:rFonts w:ascii="Arial" w:hAnsi="Arial"/>
          <w:sz w:val="22"/>
        </w:rPr>
        <w:t>Immunoassay</w:t>
      </w:r>
      <w:r w:rsidR="001A1092">
        <w:rPr>
          <w:rFonts w:ascii="Arial" w:hAnsi="Arial"/>
          <w:sz w:val="22"/>
        </w:rPr>
        <w:t xml:space="preserve"> Screening Test (EMIT) and, when necessary, confirmed by a Gas Chromatography/Mass Spectrometry (GC/MS) Confirmation Test. </w:t>
      </w:r>
      <w:r w:rsidR="00B33D4F">
        <w:rPr>
          <w:rFonts w:ascii="Arial" w:hAnsi="Arial"/>
          <w:sz w:val="22"/>
        </w:rPr>
        <w:t xml:space="preserve"> </w:t>
      </w:r>
      <w:r w:rsidR="001A1092">
        <w:rPr>
          <w:rFonts w:ascii="Arial" w:hAnsi="Arial"/>
          <w:sz w:val="22"/>
        </w:rPr>
        <w:t xml:space="preserve">Said testing must screen, at a minimum, for the substances </w:t>
      </w:r>
      <w:r w:rsidR="00182A94">
        <w:rPr>
          <w:rFonts w:ascii="Arial" w:hAnsi="Arial"/>
          <w:sz w:val="22"/>
        </w:rPr>
        <w:t xml:space="preserve">set forth in Appendix </w:t>
      </w:r>
      <w:r w:rsidR="00A64106">
        <w:rPr>
          <w:rFonts w:ascii="Arial" w:hAnsi="Arial"/>
          <w:sz w:val="22"/>
        </w:rPr>
        <w:t>A</w:t>
      </w:r>
      <w:r w:rsidR="00182A94">
        <w:rPr>
          <w:rFonts w:ascii="Arial" w:hAnsi="Arial"/>
          <w:sz w:val="22"/>
        </w:rPr>
        <w:t xml:space="preserve"> attached hereto </w:t>
      </w:r>
      <w:r w:rsidR="001A1092">
        <w:rPr>
          <w:rFonts w:ascii="Arial" w:hAnsi="Arial"/>
          <w:sz w:val="22"/>
        </w:rPr>
        <w:t xml:space="preserve">and below the levels </w:t>
      </w:r>
      <w:r w:rsidR="00182A94">
        <w:rPr>
          <w:rFonts w:ascii="Arial" w:hAnsi="Arial"/>
          <w:sz w:val="22"/>
        </w:rPr>
        <w:t xml:space="preserve">set forth in Appendix </w:t>
      </w:r>
      <w:r w:rsidR="00A64106">
        <w:rPr>
          <w:rFonts w:ascii="Arial" w:hAnsi="Arial"/>
          <w:sz w:val="22"/>
        </w:rPr>
        <w:t>A</w:t>
      </w:r>
      <w:r w:rsidR="00182A94">
        <w:rPr>
          <w:rFonts w:ascii="Arial" w:hAnsi="Arial"/>
          <w:sz w:val="22"/>
        </w:rPr>
        <w:t xml:space="preserve"> </w:t>
      </w:r>
      <w:r w:rsidR="001A1092">
        <w:rPr>
          <w:rFonts w:ascii="Arial" w:hAnsi="Arial"/>
          <w:sz w:val="22"/>
        </w:rPr>
        <w:t xml:space="preserve">to result in a </w:t>
      </w:r>
      <w:r w:rsidR="00392858">
        <w:rPr>
          <w:rFonts w:ascii="Arial" w:hAnsi="Arial"/>
          <w:sz w:val="22"/>
        </w:rPr>
        <w:t>N</w:t>
      </w:r>
      <w:r w:rsidR="001A1092">
        <w:rPr>
          <w:rFonts w:ascii="Arial" w:hAnsi="Arial"/>
          <w:sz w:val="22"/>
        </w:rPr>
        <w:t xml:space="preserve">egative </w:t>
      </w:r>
      <w:r w:rsidR="00392858">
        <w:rPr>
          <w:rFonts w:ascii="Arial" w:hAnsi="Arial"/>
          <w:sz w:val="22"/>
        </w:rPr>
        <w:t>T</w:t>
      </w:r>
      <w:r w:rsidR="001A1092">
        <w:rPr>
          <w:rFonts w:ascii="Arial" w:hAnsi="Arial"/>
          <w:sz w:val="22"/>
        </w:rPr>
        <w:t>est</w:t>
      </w:r>
      <w:r w:rsidR="00392858">
        <w:rPr>
          <w:rFonts w:ascii="Arial" w:hAnsi="Arial"/>
          <w:sz w:val="22"/>
        </w:rPr>
        <w:t xml:space="preserve"> Result</w:t>
      </w:r>
      <w:r w:rsidR="00B04FE9">
        <w:rPr>
          <w:rFonts w:ascii="Arial" w:hAnsi="Arial"/>
          <w:sz w:val="22"/>
        </w:rPr>
        <w:t>:</w:t>
      </w:r>
      <w:r w:rsidR="001A1092">
        <w:rPr>
          <w:rFonts w:ascii="Arial" w:hAnsi="Arial"/>
          <w:sz w:val="22"/>
        </w:rPr>
        <w:t xml:space="preserve"> </w:t>
      </w:r>
    </w:p>
    <w:p w14:paraId="21B36E83" w14:textId="2B7CDC3E" w:rsidR="00146BEF" w:rsidRDefault="00146BEF" w:rsidP="00B01671">
      <w:pPr>
        <w:jc w:val="both"/>
        <w:rPr>
          <w:rFonts w:ascii="Arial" w:hAnsi="Arial"/>
          <w:sz w:val="22"/>
        </w:rPr>
      </w:pPr>
    </w:p>
    <w:p w14:paraId="674759CE" w14:textId="77777777" w:rsidR="001A1092" w:rsidRDefault="009C2348" w:rsidP="009C2348">
      <w:pPr>
        <w:pStyle w:val="BodyTextIndent3"/>
        <w:tabs>
          <w:tab w:val="left" w:pos="1440"/>
          <w:tab w:val="left" w:pos="1800"/>
        </w:tabs>
        <w:ind w:left="1800" w:right="720" w:hanging="360"/>
        <w:jc w:val="both"/>
        <w:rPr>
          <w:b w:val="0"/>
        </w:rPr>
      </w:pPr>
      <w:r>
        <w:rPr>
          <w:b w:val="0"/>
        </w:rPr>
        <w:t>1.</w:t>
      </w:r>
      <w:r>
        <w:rPr>
          <w:b w:val="0"/>
        </w:rPr>
        <w:tab/>
      </w:r>
      <w:r w:rsidR="001A1092">
        <w:rPr>
          <w:b w:val="0"/>
        </w:rPr>
        <w:t xml:space="preserve">The </w:t>
      </w:r>
      <w:r w:rsidR="007C0778">
        <w:rPr>
          <w:b w:val="0"/>
        </w:rPr>
        <w:t xml:space="preserve">Committee </w:t>
      </w:r>
      <w:r w:rsidR="001A1092">
        <w:rPr>
          <w:b w:val="0"/>
        </w:rPr>
        <w:t xml:space="preserve">shall have the right to change the drugs tested, the cut-off levels and the analysis procedures as new technology in </w:t>
      </w:r>
      <w:r w:rsidR="00392858">
        <w:rPr>
          <w:b w:val="0"/>
        </w:rPr>
        <w:t>S</w:t>
      </w:r>
      <w:r w:rsidR="001A1092">
        <w:rPr>
          <w:b w:val="0"/>
        </w:rPr>
        <w:t xml:space="preserve">ubstance </w:t>
      </w:r>
      <w:r w:rsidR="00392858">
        <w:rPr>
          <w:b w:val="0"/>
        </w:rPr>
        <w:t>T</w:t>
      </w:r>
      <w:r w:rsidR="001A1092">
        <w:rPr>
          <w:b w:val="0"/>
        </w:rPr>
        <w:t>esting warrants.</w:t>
      </w:r>
    </w:p>
    <w:p w14:paraId="374D2428" w14:textId="77777777" w:rsidR="00ED0970" w:rsidRDefault="00ED0970" w:rsidP="00213D81">
      <w:pPr>
        <w:pStyle w:val="BodyTextIndent3"/>
        <w:ind w:left="0" w:right="720"/>
        <w:jc w:val="both"/>
        <w:rPr>
          <w:b w:val="0"/>
        </w:rPr>
      </w:pPr>
    </w:p>
    <w:p w14:paraId="2570D0B9" w14:textId="77777777" w:rsidR="001A1092" w:rsidRDefault="00213D81" w:rsidP="00213D81">
      <w:pPr>
        <w:pStyle w:val="BodyTextIndent3"/>
        <w:ind w:left="1800" w:right="720" w:hanging="360"/>
        <w:jc w:val="both"/>
        <w:rPr>
          <w:b w:val="0"/>
        </w:rPr>
      </w:pPr>
      <w:r>
        <w:rPr>
          <w:b w:val="0"/>
        </w:rPr>
        <w:t>2.</w:t>
      </w:r>
      <w:r>
        <w:rPr>
          <w:b w:val="0"/>
        </w:rPr>
        <w:tab/>
      </w:r>
      <w:r w:rsidR="001A1092">
        <w:rPr>
          <w:b w:val="0"/>
        </w:rPr>
        <w:t xml:space="preserve">Any </w:t>
      </w:r>
      <w:r w:rsidR="00320BEC">
        <w:rPr>
          <w:b w:val="0"/>
        </w:rPr>
        <w:t>Employee</w:t>
      </w:r>
      <w:r w:rsidR="001A1092">
        <w:rPr>
          <w:b w:val="0"/>
        </w:rPr>
        <w:t xml:space="preserve"> who provides an </w:t>
      </w:r>
      <w:r w:rsidR="00837B72">
        <w:rPr>
          <w:b w:val="0"/>
        </w:rPr>
        <w:t>U</w:t>
      </w:r>
      <w:r w:rsidR="001A1092">
        <w:rPr>
          <w:b w:val="0"/>
        </w:rPr>
        <w:t xml:space="preserve">nsuitable </w:t>
      </w:r>
      <w:r w:rsidR="00837B72">
        <w:rPr>
          <w:b w:val="0"/>
        </w:rPr>
        <w:t>T</w:t>
      </w:r>
      <w:r w:rsidR="001A1092">
        <w:rPr>
          <w:b w:val="0"/>
        </w:rPr>
        <w:t xml:space="preserve">est </w:t>
      </w:r>
      <w:r w:rsidR="00837B72">
        <w:rPr>
          <w:b w:val="0"/>
        </w:rPr>
        <w:t>R</w:t>
      </w:r>
      <w:r w:rsidR="001A1092">
        <w:rPr>
          <w:b w:val="0"/>
        </w:rPr>
        <w:t xml:space="preserve">esult </w:t>
      </w:r>
      <w:r w:rsidR="00B33D4F">
        <w:rPr>
          <w:b w:val="0"/>
        </w:rPr>
        <w:t xml:space="preserve">may </w:t>
      </w:r>
      <w:r w:rsidR="001A1092">
        <w:rPr>
          <w:b w:val="0"/>
        </w:rPr>
        <w:t>be required to have subsequent drug tests observed.</w:t>
      </w:r>
    </w:p>
    <w:p w14:paraId="740419E7" w14:textId="77777777" w:rsidR="001A1092" w:rsidRDefault="001A1092" w:rsidP="00B33612">
      <w:pPr>
        <w:pStyle w:val="BodyTextIndent3"/>
        <w:ind w:right="720"/>
        <w:jc w:val="both"/>
        <w:rPr>
          <w:b w:val="0"/>
        </w:rPr>
      </w:pPr>
    </w:p>
    <w:p w14:paraId="5C62A4CF" w14:textId="77777777" w:rsidR="001A1092" w:rsidRPr="00C25133" w:rsidRDefault="001A1092" w:rsidP="002B47B0">
      <w:pPr>
        <w:numPr>
          <w:ilvl w:val="0"/>
          <w:numId w:val="18"/>
        </w:numPr>
        <w:tabs>
          <w:tab w:val="clear" w:pos="360"/>
          <w:tab w:val="num" w:pos="1800"/>
        </w:tabs>
        <w:ind w:left="1800" w:right="720"/>
        <w:jc w:val="both"/>
        <w:rPr>
          <w:rFonts w:ascii="Arial" w:hAnsi="Arial"/>
          <w:sz w:val="22"/>
        </w:rPr>
      </w:pPr>
      <w:r w:rsidRPr="00C25133">
        <w:rPr>
          <w:rFonts w:ascii="Arial" w:hAnsi="Arial"/>
          <w:sz w:val="22"/>
        </w:rPr>
        <w:t>Blood</w:t>
      </w:r>
      <w:r w:rsidR="00AC103E">
        <w:rPr>
          <w:rFonts w:ascii="Arial" w:hAnsi="Arial"/>
          <w:sz w:val="22"/>
        </w:rPr>
        <w:t>, urine</w:t>
      </w:r>
      <w:r w:rsidRPr="00C25133">
        <w:rPr>
          <w:rFonts w:ascii="Arial" w:hAnsi="Arial"/>
          <w:sz w:val="22"/>
        </w:rPr>
        <w:t xml:space="preserve"> or breath screen tests are acceptable for </w:t>
      </w:r>
      <w:r w:rsidR="008B3C85">
        <w:rPr>
          <w:rFonts w:ascii="Arial" w:hAnsi="Arial"/>
          <w:sz w:val="22"/>
        </w:rPr>
        <w:t>A</w:t>
      </w:r>
      <w:r w:rsidRPr="00C25133">
        <w:rPr>
          <w:rFonts w:ascii="Arial" w:hAnsi="Arial"/>
          <w:sz w:val="22"/>
        </w:rPr>
        <w:t>lcohol testing.</w:t>
      </w:r>
    </w:p>
    <w:p w14:paraId="4F5976A2" w14:textId="77777777" w:rsidR="001A1092" w:rsidRDefault="001A1092" w:rsidP="00B33612">
      <w:pPr>
        <w:ind w:right="720"/>
        <w:jc w:val="both"/>
        <w:rPr>
          <w:rFonts w:ascii="Arial" w:hAnsi="Arial"/>
          <w:sz w:val="22"/>
        </w:rPr>
      </w:pPr>
    </w:p>
    <w:p w14:paraId="36291219" w14:textId="77777777" w:rsidR="001A1092" w:rsidRDefault="001A1092" w:rsidP="002B47B0">
      <w:pPr>
        <w:numPr>
          <w:ilvl w:val="0"/>
          <w:numId w:val="18"/>
        </w:numPr>
        <w:tabs>
          <w:tab w:val="clear" w:pos="360"/>
          <w:tab w:val="num" w:pos="1800"/>
        </w:tabs>
        <w:ind w:left="1800" w:right="720"/>
        <w:jc w:val="both"/>
        <w:rPr>
          <w:rFonts w:ascii="Arial" w:hAnsi="Arial"/>
          <w:sz w:val="22"/>
        </w:rPr>
      </w:pPr>
      <w:r>
        <w:rPr>
          <w:rFonts w:ascii="Arial" w:hAnsi="Arial"/>
          <w:sz w:val="22"/>
        </w:rPr>
        <w:t xml:space="preserve">Screening for </w:t>
      </w:r>
      <w:r w:rsidR="008B3C85">
        <w:rPr>
          <w:rFonts w:ascii="Arial" w:hAnsi="Arial"/>
          <w:sz w:val="22"/>
        </w:rPr>
        <w:t>A</w:t>
      </w:r>
      <w:r>
        <w:rPr>
          <w:rFonts w:ascii="Arial" w:hAnsi="Arial"/>
          <w:sz w:val="22"/>
        </w:rPr>
        <w:t>lcohol</w:t>
      </w:r>
      <w:r w:rsidR="004975D2">
        <w:rPr>
          <w:rFonts w:ascii="Arial" w:hAnsi="Arial"/>
          <w:sz w:val="22"/>
        </w:rPr>
        <w:t xml:space="preserve"> will utilize an approved Evidential Breath Testing </w:t>
      </w:r>
      <w:proofErr w:type="gramStart"/>
      <w:r w:rsidR="004975D2">
        <w:rPr>
          <w:rFonts w:ascii="Arial" w:hAnsi="Arial"/>
          <w:sz w:val="22"/>
        </w:rPr>
        <w:t>devise</w:t>
      </w:r>
      <w:proofErr w:type="gramEnd"/>
      <w:r w:rsidR="004975D2">
        <w:rPr>
          <w:rFonts w:ascii="Arial" w:hAnsi="Arial"/>
          <w:sz w:val="22"/>
        </w:rPr>
        <w:t xml:space="preserve"> (EBT) as listed in the Conforming Products List for instruments that conform to the Model Specifications for Evidential Breath Testing Devices</w:t>
      </w:r>
      <w:r w:rsidR="00686159">
        <w:rPr>
          <w:rFonts w:ascii="Arial" w:hAnsi="Arial"/>
          <w:sz w:val="22"/>
        </w:rPr>
        <w:t>.</w:t>
      </w:r>
      <w:r w:rsidR="008741FA">
        <w:rPr>
          <w:rFonts w:ascii="Arial" w:hAnsi="Arial"/>
          <w:sz w:val="22"/>
        </w:rPr>
        <w:t xml:space="preserve"> </w:t>
      </w:r>
      <w:r>
        <w:rPr>
          <w:rFonts w:ascii="Arial" w:hAnsi="Arial"/>
          <w:sz w:val="22"/>
        </w:rPr>
        <w:t xml:space="preserve">A confirmed screening level less than </w:t>
      </w:r>
      <w:r w:rsidR="00DE7D5C">
        <w:rPr>
          <w:rFonts w:ascii="Arial" w:hAnsi="Arial"/>
          <w:sz w:val="22"/>
        </w:rPr>
        <w:t>4</w:t>
      </w:r>
      <w:r>
        <w:rPr>
          <w:rFonts w:ascii="Arial" w:hAnsi="Arial"/>
          <w:sz w:val="22"/>
        </w:rPr>
        <w:t>0 m</w:t>
      </w:r>
      <w:r w:rsidR="00DE7D5C">
        <w:rPr>
          <w:rFonts w:ascii="Arial" w:hAnsi="Arial"/>
          <w:sz w:val="22"/>
        </w:rPr>
        <w:t>g</w:t>
      </w:r>
      <w:r>
        <w:rPr>
          <w:rFonts w:ascii="Arial" w:hAnsi="Arial"/>
          <w:sz w:val="22"/>
        </w:rPr>
        <w:t>/dl (.</w:t>
      </w:r>
      <w:r w:rsidR="00844F7C">
        <w:rPr>
          <w:rFonts w:ascii="Arial" w:hAnsi="Arial"/>
          <w:sz w:val="22"/>
        </w:rPr>
        <w:t>0</w:t>
      </w:r>
      <w:r w:rsidR="00DE7D5C">
        <w:rPr>
          <w:rFonts w:ascii="Arial" w:hAnsi="Arial"/>
          <w:sz w:val="22"/>
        </w:rPr>
        <w:t>4</w:t>
      </w:r>
      <w:r>
        <w:rPr>
          <w:rFonts w:ascii="Arial" w:hAnsi="Arial"/>
          <w:sz w:val="22"/>
        </w:rPr>
        <w:t xml:space="preserve">%) is considered </w:t>
      </w:r>
      <w:r w:rsidR="00392858">
        <w:rPr>
          <w:rFonts w:ascii="Arial" w:hAnsi="Arial"/>
          <w:sz w:val="22"/>
        </w:rPr>
        <w:t>a N</w:t>
      </w:r>
      <w:r>
        <w:rPr>
          <w:rFonts w:ascii="Arial" w:hAnsi="Arial"/>
          <w:sz w:val="22"/>
        </w:rPr>
        <w:t>egative</w:t>
      </w:r>
      <w:r w:rsidR="00392858">
        <w:rPr>
          <w:rFonts w:ascii="Arial" w:hAnsi="Arial"/>
          <w:sz w:val="22"/>
        </w:rPr>
        <w:t xml:space="preserve"> Test Result</w:t>
      </w:r>
      <w:r>
        <w:rPr>
          <w:rFonts w:ascii="Arial" w:hAnsi="Arial"/>
          <w:sz w:val="22"/>
        </w:rPr>
        <w:t>.</w:t>
      </w:r>
    </w:p>
    <w:p w14:paraId="60A81C7A" w14:textId="77777777" w:rsidR="001A1092" w:rsidRDefault="001A1092" w:rsidP="00B01671">
      <w:pPr>
        <w:jc w:val="both"/>
        <w:rPr>
          <w:rFonts w:ascii="Arial" w:hAnsi="Arial"/>
          <w:sz w:val="22"/>
        </w:rPr>
      </w:pPr>
    </w:p>
    <w:p w14:paraId="2C595488" w14:textId="77777777" w:rsidR="001A1092" w:rsidRDefault="00140EE6" w:rsidP="009A4379">
      <w:pPr>
        <w:tabs>
          <w:tab w:val="left" w:pos="1080"/>
        </w:tabs>
        <w:ind w:left="1080" w:right="720" w:hanging="360"/>
        <w:jc w:val="both"/>
        <w:rPr>
          <w:rFonts w:ascii="Arial" w:hAnsi="Arial"/>
          <w:sz w:val="22"/>
        </w:rPr>
      </w:pPr>
      <w:r>
        <w:rPr>
          <w:rFonts w:ascii="Arial" w:hAnsi="Arial"/>
          <w:b/>
          <w:sz w:val="22"/>
        </w:rPr>
        <w:lastRenderedPageBreak/>
        <w:t>E</w:t>
      </w:r>
      <w:r w:rsidR="009A4379">
        <w:rPr>
          <w:rFonts w:ascii="Arial" w:hAnsi="Arial"/>
          <w:b/>
          <w:sz w:val="22"/>
        </w:rPr>
        <w:t>.</w:t>
      </w:r>
      <w:r w:rsidR="009A4379">
        <w:rPr>
          <w:rFonts w:ascii="Arial" w:hAnsi="Arial"/>
          <w:b/>
          <w:sz w:val="22"/>
        </w:rPr>
        <w:tab/>
      </w:r>
      <w:r w:rsidR="001A1092">
        <w:rPr>
          <w:rFonts w:ascii="Arial" w:hAnsi="Arial"/>
          <w:b/>
          <w:sz w:val="22"/>
        </w:rPr>
        <w:t>RECORD KEEPING:</w:t>
      </w:r>
      <w:r w:rsidR="001A1092">
        <w:rPr>
          <w:rFonts w:ascii="Arial" w:hAnsi="Arial"/>
          <w:sz w:val="22"/>
        </w:rPr>
        <w:t xml:space="preserve">  Hard copy </w:t>
      </w:r>
      <w:r w:rsidR="00392858">
        <w:rPr>
          <w:rFonts w:ascii="Arial" w:hAnsi="Arial"/>
          <w:sz w:val="22"/>
        </w:rPr>
        <w:t>Substance T</w:t>
      </w:r>
      <w:r w:rsidR="001A1092">
        <w:rPr>
          <w:rFonts w:ascii="Arial" w:hAnsi="Arial"/>
          <w:sz w:val="22"/>
        </w:rPr>
        <w:t>esting results shall be maintained by the TPA for the following specified periods:</w:t>
      </w:r>
    </w:p>
    <w:p w14:paraId="7A0CA192" w14:textId="77777777" w:rsidR="00B33D4F" w:rsidRDefault="00B33D4F" w:rsidP="00B01671">
      <w:pPr>
        <w:ind w:left="720" w:right="720"/>
        <w:jc w:val="both"/>
        <w:rPr>
          <w:rFonts w:ascii="Arial" w:hAnsi="Arial"/>
          <w:sz w:val="22"/>
        </w:rPr>
      </w:pPr>
    </w:p>
    <w:p w14:paraId="519F58C5" w14:textId="77777777" w:rsidR="001A1092" w:rsidRDefault="001A1092" w:rsidP="00B01671">
      <w:pPr>
        <w:tabs>
          <w:tab w:val="left" w:pos="1440"/>
          <w:tab w:val="left" w:pos="1800"/>
        </w:tabs>
        <w:ind w:right="720"/>
        <w:jc w:val="both"/>
        <w:rPr>
          <w:rFonts w:ascii="Arial" w:hAnsi="Arial"/>
          <w:sz w:val="22"/>
        </w:rPr>
      </w:pPr>
      <w:r>
        <w:rPr>
          <w:rFonts w:ascii="Arial" w:hAnsi="Arial"/>
          <w:sz w:val="22"/>
        </w:rPr>
        <w:tab/>
      </w:r>
      <w:r w:rsidR="00B33D4F">
        <w:rPr>
          <w:rFonts w:ascii="Arial" w:hAnsi="Arial"/>
          <w:sz w:val="22"/>
        </w:rPr>
        <w:t>1.</w:t>
      </w:r>
      <w:r w:rsidR="00B33D4F">
        <w:rPr>
          <w:rFonts w:ascii="Arial" w:hAnsi="Arial"/>
          <w:sz w:val="22"/>
        </w:rPr>
        <w:tab/>
      </w:r>
      <w:r>
        <w:rPr>
          <w:rFonts w:ascii="Arial" w:hAnsi="Arial"/>
          <w:sz w:val="22"/>
        </w:rPr>
        <w:t xml:space="preserve">Negative </w:t>
      </w:r>
      <w:r w:rsidR="00387671">
        <w:rPr>
          <w:rFonts w:ascii="Arial" w:hAnsi="Arial"/>
          <w:sz w:val="22"/>
        </w:rPr>
        <w:t>T</w:t>
      </w:r>
      <w:r>
        <w:rPr>
          <w:rFonts w:ascii="Arial" w:hAnsi="Arial"/>
          <w:sz w:val="22"/>
        </w:rPr>
        <w:t xml:space="preserve">est </w:t>
      </w:r>
      <w:r w:rsidR="00387671">
        <w:rPr>
          <w:rFonts w:ascii="Arial" w:hAnsi="Arial"/>
          <w:sz w:val="22"/>
        </w:rPr>
        <w:t>R</w:t>
      </w:r>
      <w:r>
        <w:rPr>
          <w:rFonts w:ascii="Arial" w:hAnsi="Arial"/>
          <w:sz w:val="22"/>
        </w:rPr>
        <w:t xml:space="preserve">esults will be maintained for one (1) </w:t>
      </w:r>
      <w:proofErr w:type="gramStart"/>
      <w:r>
        <w:rPr>
          <w:rFonts w:ascii="Arial" w:hAnsi="Arial"/>
          <w:sz w:val="22"/>
        </w:rPr>
        <w:t>year</w:t>
      </w:r>
      <w:r w:rsidR="00577860">
        <w:rPr>
          <w:rFonts w:ascii="Arial" w:hAnsi="Arial"/>
          <w:sz w:val="22"/>
        </w:rPr>
        <w:t>;</w:t>
      </w:r>
      <w:proofErr w:type="gramEnd"/>
    </w:p>
    <w:p w14:paraId="691D6BC9" w14:textId="77777777" w:rsidR="00577860" w:rsidRDefault="00577860" w:rsidP="00B01671">
      <w:pPr>
        <w:tabs>
          <w:tab w:val="left" w:pos="1440"/>
          <w:tab w:val="left" w:pos="1800"/>
        </w:tabs>
        <w:ind w:right="720"/>
        <w:jc w:val="both"/>
        <w:rPr>
          <w:rFonts w:ascii="Arial" w:hAnsi="Arial"/>
          <w:sz w:val="22"/>
        </w:rPr>
      </w:pPr>
    </w:p>
    <w:p w14:paraId="28BCDF47" w14:textId="77777777" w:rsidR="001A1092" w:rsidRDefault="00577860" w:rsidP="00B01671">
      <w:pPr>
        <w:tabs>
          <w:tab w:val="left" w:pos="1710"/>
          <w:tab w:val="left" w:pos="1800"/>
        </w:tabs>
        <w:ind w:right="720" w:firstLine="1440"/>
        <w:jc w:val="both"/>
        <w:rPr>
          <w:rFonts w:ascii="Arial" w:hAnsi="Arial"/>
          <w:sz w:val="22"/>
        </w:rPr>
      </w:pPr>
      <w:r>
        <w:rPr>
          <w:rFonts w:ascii="Arial" w:hAnsi="Arial"/>
          <w:sz w:val="22"/>
        </w:rPr>
        <w:t>2.</w:t>
      </w:r>
      <w:r>
        <w:rPr>
          <w:rFonts w:ascii="Arial" w:hAnsi="Arial"/>
          <w:sz w:val="22"/>
        </w:rPr>
        <w:tab/>
      </w:r>
      <w:r>
        <w:rPr>
          <w:rFonts w:ascii="Arial" w:hAnsi="Arial"/>
          <w:sz w:val="22"/>
        </w:rPr>
        <w:tab/>
      </w:r>
      <w:r w:rsidR="001A1092">
        <w:rPr>
          <w:rFonts w:ascii="Arial" w:hAnsi="Arial"/>
          <w:sz w:val="22"/>
        </w:rPr>
        <w:t xml:space="preserve">Positive </w:t>
      </w:r>
      <w:r w:rsidR="00387671">
        <w:rPr>
          <w:rFonts w:ascii="Arial" w:hAnsi="Arial"/>
          <w:sz w:val="22"/>
        </w:rPr>
        <w:t>T</w:t>
      </w:r>
      <w:r w:rsidR="001A1092">
        <w:rPr>
          <w:rFonts w:ascii="Arial" w:hAnsi="Arial"/>
          <w:sz w:val="22"/>
        </w:rPr>
        <w:t xml:space="preserve">est </w:t>
      </w:r>
      <w:r w:rsidR="00387671">
        <w:rPr>
          <w:rFonts w:ascii="Arial" w:hAnsi="Arial"/>
          <w:sz w:val="22"/>
        </w:rPr>
        <w:t>R</w:t>
      </w:r>
      <w:r w:rsidR="001A1092">
        <w:rPr>
          <w:rFonts w:ascii="Arial" w:hAnsi="Arial"/>
          <w:sz w:val="22"/>
        </w:rPr>
        <w:t>esults will be maintained for five (5) years</w:t>
      </w:r>
      <w:r>
        <w:rPr>
          <w:rFonts w:ascii="Arial" w:hAnsi="Arial"/>
          <w:sz w:val="22"/>
        </w:rPr>
        <w:t>; and</w:t>
      </w:r>
    </w:p>
    <w:p w14:paraId="70CE77CA" w14:textId="77777777" w:rsidR="00577860" w:rsidRDefault="00577860" w:rsidP="00B01671">
      <w:pPr>
        <w:tabs>
          <w:tab w:val="left" w:pos="1710"/>
          <w:tab w:val="left" w:pos="1800"/>
        </w:tabs>
        <w:ind w:right="720" w:firstLine="1440"/>
        <w:jc w:val="both"/>
        <w:rPr>
          <w:rFonts w:ascii="Arial" w:hAnsi="Arial"/>
          <w:sz w:val="22"/>
        </w:rPr>
      </w:pPr>
    </w:p>
    <w:p w14:paraId="3BD667C9" w14:textId="77777777" w:rsidR="001A1092" w:rsidRDefault="001A1092" w:rsidP="00B01671">
      <w:pPr>
        <w:tabs>
          <w:tab w:val="left" w:pos="1440"/>
          <w:tab w:val="left" w:pos="1800"/>
        </w:tabs>
        <w:ind w:right="720" w:firstLine="720"/>
        <w:jc w:val="both"/>
        <w:rPr>
          <w:rFonts w:ascii="Arial" w:hAnsi="Arial"/>
          <w:sz w:val="22"/>
        </w:rPr>
      </w:pPr>
      <w:r>
        <w:rPr>
          <w:rFonts w:ascii="Arial" w:hAnsi="Arial"/>
          <w:sz w:val="22"/>
        </w:rPr>
        <w:tab/>
      </w:r>
      <w:r w:rsidR="00577860">
        <w:rPr>
          <w:rFonts w:ascii="Arial" w:hAnsi="Arial"/>
          <w:sz w:val="22"/>
        </w:rPr>
        <w:t>3.</w:t>
      </w:r>
      <w:r w:rsidR="00577860">
        <w:rPr>
          <w:rFonts w:ascii="Arial" w:hAnsi="Arial"/>
          <w:sz w:val="22"/>
        </w:rPr>
        <w:tab/>
      </w:r>
      <w:r>
        <w:rPr>
          <w:rFonts w:ascii="Arial" w:hAnsi="Arial"/>
          <w:sz w:val="22"/>
        </w:rPr>
        <w:t>Rehabilitation records will be maintained for five (5) years.</w:t>
      </w:r>
    </w:p>
    <w:p w14:paraId="2B5856F9" w14:textId="77777777" w:rsidR="001A1092" w:rsidRDefault="001A1092" w:rsidP="00B01671">
      <w:pPr>
        <w:ind w:right="720"/>
        <w:jc w:val="both"/>
        <w:rPr>
          <w:rFonts w:ascii="Arial" w:hAnsi="Arial"/>
          <w:b/>
          <w:sz w:val="22"/>
        </w:rPr>
      </w:pPr>
    </w:p>
    <w:p w14:paraId="55C93B6A" w14:textId="77777777" w:rsidR="0007008C" w:rsidRDefault="0007008C" w:rsidP="00B01671">
      <w:pPr>
        <w:ind w:right="720"/>
        <w:jc w:val="both"/>
        <w:rPr>
          <w:rFonts w:ascii="Arial" w:hAnsi="Arial"/>
          <w:b/>
          <w:sz w:val="22"/>
        </w:rPr>
      </w:pPr>
    </w:p>
    <w:p w14:paraId="23F92C19" w14:textId="77777777" w:rsidR="001A1092" w:rsidRDefault="001A1092" w:rsidP="00B01671">
      <w:pPr>
        <w:numPr>
          <w:ilvl w:val="0"/>
          <w:numId w:val="2"/>
        </w:numPr>
        <w:ind w:right="720"/>
        <w:jc w:val="both"/>
        <w:rPr>
          <w:rFonts w:ascii="Arial" w:hAnsi="Arial"/>
          <w:b/>
          <w:sz w:val="24"/>
        </w:rPr>
      </w:pPr>
      <w:r>
        <w:rPr>
          <w:rFonts w:ascii="Arial" w:hAnsi="Arial"/>
          <w:b/>
          <w:sz w:val="24"/>
        </w:rPr>
        <w:t>POLICY VIOLATIONS</w:t>
      </w:r>
    </w:p>
    <w:p w14:paraId="291D85B6" w14:textId="77777777" w:rsidR="001A1092" w:rsidRDefault="001A1092" w:rsidP="00B01671">
      <w:pPr>
        <w:ind w:right="720"/>
        <w:jc w:val="both"/>
        <w:rPr>
          <w:rFonts w:ascii="Arial" w:hAnsi="Arial"/>
          <w:b/>
          <w:sz w:val="24"/>
        </w:rPr>
      </w:pPr>
    </w:p>
    <w:p w14:paraId="6C9F6DA8" w14:textId="77777777" w:rsidR="001A1092" w:rsidRDefault="001A1092" w:rsidP="00B01671">
      <w:pPr>
        <w:pStyle w:val="BodyText2"/>
        <w:ind w:left="720"/>
        <w:rPr>
          <w:sz w:val="22"/>
        </w:rPr>
      </w:pPr>
      <w:r>
        <w:rPr>
          <w:sz w:val="22"/>
        </w:rPr>
        <w:t xml:space="preserve">An </w:t>
      </w:r>
      <w:r w:rsidR="00320BEC">
        <w:rPr>
          <w:sz w:val="22"/>
        </w:rPr>
        <w:t>Employee</w:t>
      </w:r>
      <w:r>
        <w:rPr>
          <w:sz w:val="22"/>
        </w:rPr>
        <w:t>’s failure to comply with any provisions of th</w:t>
      </w:r>
      <w:r w:rsidR="002216D2">
        <w:rPr>
          <w:sz w:val="22"/>
        </w:rPr>
        <w:t>is</w:t>
      </w:r>
      <w:r>
        <w:rPr>
          <w:sz w:val="22"/>
        </w:rPr>
        <w:t xml:space="preserve"> Policy shall be cause for disciplinary action</w:t>
      </w:r>
      <w:r w:rsidR="000F579F">
        <w:rPr>
          <w:sz w:val="22"/>
        </w:rPr>
        <w:t xml:space="preserve"> in accordance with this Policy.</w:t>
      </w:r>
    </w:p>
    <w:p w14:paraId="3B3EBE5E" w14:textId="77777777" w:rsidR="001A1092" w:rsidRDefault="001A1092" w:rsidP="00B01671">
      <w:pPr>
        <w:ind w:right="720" w:firstLine="720"/>
        <w:jc w:val="both"/>
        <w:rPr>
          <w:rFonts w:ascii="Arial" w:hAnsi="Arial"/>
        </w:rPr>
      </w:pPr>
    </w:p>
    <w:p w14:paraId="7119EB32" w14:textId="77777777" w:rsidR="001A1092" w:rsidRDefault="00327FDC" w:rsidP="00B01671">
      <w:pPr>
        <w:numPr>
          <w:ilvl w:val="0"/>
          <w:numId w:val="4"/>
        </w:numPr>
        <w:tabs>
          <w:tab w:val="left" w:pos="1800"/>
          <w:tab w:val="left" w:pos="2340"/>
        </w:tabs>
        <w:ind w:right="720"/>
        <w:jc w:val="both"/>
        <w:rPr>
          <w:rFonts w:ascii="Arial" w:hAnsi="Arial"/>
          <w:b/>
          <w:sz w:val="22"/>
        </w:rPr>
      </w:pPr>
      <w:r>
        <w:rPr>
          <w:rFonts w:ascii="Arial" w:hAnsi="Arial"/>
          <w:b/>
          <w:sz w:val="22"/>
        </w:rPr>
        <w:t xml:space="preserve">Determination </w:t>
      </w:r>
      <w:r w:rsidR="001A1092">
        <w:rPr>
          <w:rFonts w:ascii="Arial" w:hAnsi="Arial"/>
          <w:b/>
          <w:sz w:val="22"/>
        </w:rPr>
        <w:t>for Violation of Policy</w:t>
      </w:r>
      <w:r w:rsidR="004A08E2">
        <w:rPr>
          <w:rFonts w:ascii="Arial" w:hAnsi="Arial"/>
          <w:b/>
          <w:sz w:val="22"/>
        </w:rPr>
        <w:t xml:space="preserve"> (Non-Compliant)</w:t>
      </w:r>
      <w:r w:rsidR="001A1092">
        <w:rPr>
          <w:rFonts w:ascii="Arial" w:hAnsi="Arial"/>
          <w:b/>
          <w:sz w:val="22"/>
        </w:rPr>
        <w:t>:</w:t>
      </w:r>
    </w:p>
    <w:p w14:paraId="0A60CF35" w14:textId="77777777" w:rsidR="001A1092" w:rsidRDefault="001A1092" w:rsidP="00B01671">
      <w:pPr>
        <w:ind w:right="720"/>
        <w:jc w:val="both"/>
        <w:rPr>
          <w:rFonts w:ascii="Arial" w:hAnsi="Arial"/>
          <w:b/>
          <w:sz w:val="22"/>
        </w:rPr>
      </w:pPr>
      <w:r>
        <w:rPr>
          <w:rFonts w:ascii="Arial" w:hAnsi="Arial"/>
          <w:b/>
          <w:sz w:val="22"/>
        </w:rPr>
        <w:t xml:space="preserve"> </w:t>
      </w:r>
    </w:p>
    <w:p w14:paraId="3EF9E96A" w14:textId="77777777" w:rsidR="001A1092" w:rsidRPr="00B01671" w:rsidRDefault="001A1092" w:rsidP="000A6D2E">
      <w:pPr>
        <w:pStyle w:val="BodyText2"/>
        <w:numPr>
          <w:ilvl w:val="0"/>
          <w:numId w:val="36"/>
        </w:numPr>
        <w:rPr>
          <w:sz w:val="22"/>
          <w:szCs w:val="22"/>
        </w:rPr>
      </w:pPr>
      <w:r w:rsidRPr="00B01671">
        <w:rPr>
          <w:sz w:val="22"/>
          <w:szCs w:val="22"/>
        </w:rPr>
        <w:t xml:space="preserve">A confirmed </w:t>
      </w:r>
      <w:r w:rsidR="00837B72">
        <w:rPr>
          <w:sz w:val="22"/>
          <w:szCs w:val="22"/>
        </w:rPr>
        <w:t>P</w:t>
      </w:r>
      <w:r w:rsidRPr="00B01671">
        <w:rPr>
          <w:sz w:val="22"/>
          <w:szCs w:val="22"/>
        </w:rPr>
        <w:t xml:space="preserve">ositive </w:t>
      </w:r>
      <w:r w:rsidR="00837B72">
        <w:rPr>
          <w:sz w:val="22"/>
          <w:szCs w:val="22"/>
        </w:rPr>
        <w:t>T</w:t>
      </w:r>
      <w:r w:rsidRPr="00B01671">
        <w:rPr>
          <w:sz w:val="22"/>
          <w:szCs w:val="22"/>
        </w:rPr>
        <w:t xml:space="preserve">est </w:t>
      </w:r>
      <w:r w:rsidR="00837B72">
        <w:rPr>
          <w:sz w:val="22"/>
          <w:szCs w:val="22"/>
        </w:rPr>
        <w:t>R</w:t>
      </w:r>
      <w:r w:rsidRPr="00B01671">
        <w:rPr>
          <w:sz w:val="22"/>
          <w:szCs w:val="22"/>
        </w:rPr>
        <w:t>esult.</w:t>
      </w:r>
    </w:p>
    <w:p w14:paraId="147C5416" w14:textId="77777777" w:rsidR="001A1092" w:rsidRPr="00B01671" w:rsidRDefault="001A1092" w:rsidP="000A6D2E">
      <w:pPr>
        <w:pStyle w:val="BodyText2"/>
        <w:ind w:left="1440" w:hanging="360"/>
        <w:rPr>
          <w:sz w:val="22"/>
          <w:szCs w:val="22"/>
        </w:rPr>
      </w:pPr>
    </w:p>
    <w:p w14:paraId="00B29BE6" w14:textId="1575FA79" w:rsidR="001A1092" w:rsidRPr="00B01671" w:rsidRDefault="001A1092" w:rsidP="000A6D2E">
      <w:pPr>
        <w:numPr>
          <w:ilvl w:val="0"/>
          <w:numId w:val="36"/>
        </w:numPr>
        <w:ind w:right="720"/>
        <w:jc w:val="both"/>
        <w:rPr>
          <w:rFonts w:ascii="Arial" w:hAnsi="Arial"/>
          <w:sz w:val="22"/>
          <w:szCs w:val="22"/>
        </w:rPr>
      </w:pPr>
      <w:r w:rsidRPr="00B01671">
        <w:rPr>
          <w:rFonts w:ascii="Arial" w:hAnsi="Arial"/>
          <w:sz w:val="22"/>
          <w:szCs w:val="22"/>
        </w:rPr>
        <w:t xml:space="preserve">Failure or refusal to sign Notice of Policy Consent </w:t>
      </w:r>
      <w:r w:rsidR="00AC103E">
        <w:rPr>
          <w:rFonts w:ascii="Arial" w:hAnsi="Arial"/>
          <w:sz w:val="22"/>
          <w:szCs w:val="22"/>
        </w:rPr>
        <w:t xml:space="preserve">and Release Form </w:t>
      </w:r>
      <w:r w:rsidR="00374760">
        <w:rPr>
          <w:rFonts w:ascii="Arial" w:hAnsi="Arial"/>
          <w:sz w:val="22"/>
          <w:szCs w:val="22"/>
        </w:rPr>
        <w:t xml:space="preserve">at the time of </w:t>
      </w:r>
      <w:r w:rsidR="00392858">
        <w:rPr>
          <w:rFonts w:ascii="Arial" w:hAnsi="Arial"/>
          <w:sz w:val="22"/>
          <w:szCs w:val="22"/>
        </w:rPr>
        <w:t>Substance T</w:t>
      </w:r>
      <w:r w:rsidR="00374760">
        <w:rPr>
          <w:rFonts w:ascii="Arial" w:hAnsi="Arial"/>
          <w:sz w:val="22"/>
          <w:szCs w:val="22"/>
        </w:rPr>
        <w:t>esting</w:t>
      </w:r>
      <w:r w:rsidR="00A56A26">
        <w:rPr>
          <w:rFonts w:ascii="Arial" w:hAnsi="Arial"/>
          <w:sz w:val="22"/>
          <w:szCs w:val="22"/>
        </w:rPr>
        <w:t xml:space="preserve"> and/or</w:t>
      </w:r>
      <w:r w:rsidR="00A266DA">
        <w:rPr>
          <w:rFonts w:ascii="Arial" w:hAnsi="Arial"/>
          <w:sz w:val="22"/>
          <w:szCs w:val="22"/>
        </w:rPr>
        <w:t xml:space="preserve"> failure</w:t>
      </w:r>
      <w:r w:rsidR="00AC528E">
        <w:rPr>
          <w:rFonts w:ascii="Arial" w:hAnsi="Arial"/>
          <w:sz w:val="22"/>
          <w:szCs w:val="22"/>
        </w:rPr>
        <w:t xml:space="preserve"> or refusal</w:t>
      </w:r>
      <w:r w:rsidR="00A266DA">
        <w:rPr>
          <w:rFonts w:ascii="Arial" w:hAnsi="Arial"/>
          <w:sz w:val="22"/>
          <w:szCs w:val="22"/>
        </w:rPr>
        <w:t xml:space="preserve"> to sign </w:t>
      </w:r>
      <w:r w:rsidR="00AC528E">
        <w:rPr>
          <w:rFonts w:ascii="Arial" w:hAnsi="Arial"/>
          <w:sz w:val="22"/>
          <w:szCs w:val="22"/>
        </w:rPr>
        <w:t>acknowledgement</w:t>
      </w:r>
      <w:r w:rsidR="00A266DA">
        <w:rPr>
          <w:rFonts w:ascii="Arial" w:hAnsi="Arial"/>
          <w:sz w:val="22"/>
          <w:szCs w:val="22"/>
        </w:rPr>
        <w:t xml:space="preserve"> of </w:t>
      </w:r>
      <w:r w:rsidR="00A56A26">
        <w:rPr>
          <w:rFonts w:ascii="Arial" w:hAnsi="Arial"/>
          <w:sz w:val="22"/>
          <w:szCs w:val="22"/>
        </w:rPr>
        <w:t xml:space="preserve">notice to submit for a </w:t>
      </w:r>
      <w:r w:rsidR="00441026">
        <w:rPr>
          <w:rFonts w:ascii="Arial" w:hAnsi="Arial"/>
          <w:sz w:val="22"/>
          <w:szCs w:val="22"/>
        </w:rPr>
        <w:t>R</w:t>
      </w:r>
      <w:r w:rsidR="00A56A26">
        <w:rPr>
          <w:rFonts w:ascii="Arial" w:hAnsi="Arial"/>
          <w:sz w:val="22"/>
          <w:szCs w:val="22"/>
        </w:rPr>
        <w:t xml:space="preserve">andom or </w:t>
      </w:r>
      <w:r w:rsidR="00441026">
        <w:rPr>
          <w:rFonts w:ascii="Arial" w:hAnsi="Arial"/>
          <w:sz w:val="22"/>
          <w:szCs w:val="22"/>
        </w:rPr>
        <w:t>P</w:t>
      </w:r>
      <w:r w:rsidR="00AC528E">
        <w:rPr>
          <w:rFonts w:ascii="Arial" w:hAnsi="Arial"/>
          <w:sz w:val="22"/>
          <w:szCs w:val="22"/>
        </w:rPr>
        <w:t>eriodic test as</w:t>
      </w:r>
      <w:r w:rsidR="00A266DA">
        <w:rPr>
          <w:rFonts w:ascii="Arial" w:hAnsi="Arial"/>
          <w:sz w:val="22"/>
          <w:szCs w:val="22"/>
        </w:rPr>
        <w:t xml:space="preserve"> </w:t>
      </w:r>
      <w:r w:rsidR="00AC528E">
        <w:rPr>
          <w:rFonts w:ascii="Arial" w:hAnsi="Arial"/>
          <w:sz w:val="22"/>
          <w:szCs w:val="22"/>
        </w:rPr>
        <w:t>provided for in Section VII (1)</w:t>
      </w:r>
      <w:r w:rsidR="00374760">
        <w:rPr>
          <w:rFonts w:ascii="Arial" w:hAnsi="Arial"/>
          <w:sz w:val="22"/>
          <w:szCs w:val="22"/>
        </w:rPr>
        <w:t>.</w:t>
      </w:r>
    </w:p>
    <w:p w14:paraId="5F137A1B" w14:textId="77777777" w:rsidR="001A1092" w:rsidRPr="00B01671" w:rsidRDefault="001A1092" w:rsidP="000A6D2E">
      <w:pPr>
        <w:ind w:left="1440" w:right="720" w:hanging="360"/>
        <w:jc w:val="both"/>
        <w:rPr>
          <w:rFonts w:ascii="Arial" w:hAnsi="Arial"/>
          <w:sz w:val="22"/>
          <w:szCs w:val="22"/>
        </w:rPr>
      </w:pPr>
    </w:p>
    <w:p w14:paraId="09403674" w14:textId="77777777" w:rsidR="001A1092" w:rsidRPr="00B01671" w:rsidRDefault="001A1092" w:rsidP="000A6D2E">
      <w:pPr>
        <w:numPr>
          <w:ilvl w:val="0"/>
          <w:numId w:val="36"/>
        </w:numPr>
        <w:ind w:right="720"/>
        <w:jc w:val="both"/>
        <w:rPr>
          <w:rFonts w:ascii="Arial" w:hAnsi="Arial"/>
          <w:sz w:val="22"/>
          <w:szCs w:val="22"/>
        </w:rPr>
      </w:pPr>
      <w:r w:rsidRPr="00B01671">
        <w:rPr>
          <w:rFonts w:ascii="Arial" w:hAnsi="Arial"/>
          <w:sz w:val="22"/>
          <w:szCs w:val="22"/>
        </w:rPr>
        <w:t xml:space="preserve">Failure to contact the </w:t>
      </w:r>
      <w:r w:rsidR="00A56A26">
        <w:rPr>
          <w:rFonts w:ascii="Arial" w:hAnsi="Arial"/>
          <w:sz w:val="22"/>
          <w:szCs w:val="22"/>
        </w:rPr>
        <w:t>MRO</w:t>
      </w:r>
      <w:r w:rsidRPr="00B01671">
        <w:rPr>
          <w:rFonts w:ascii="Arial" w:hAnsi="Arial"/>
          <w:sz w:val="22"/>
          <w:szCs w:val="22"/>
        </w:rPr>
        <w:t xml:space="preserve"> as directed.</w:t>
      </w:r>
    </w:p>
    <w:p w14:paraId="7F75BA82" w14:textId="77777777" w:rsidR="001A1092" w:rsidRPr="00B01671" w:rsidRDefault="001A1092" w:rsidP="000A6D2E">
      <w:pPr>
        <w:ind w:left="1440" w:right="720" w:hanging="360"/>
        <w:jc w:val="both"/>
        <w:rPr>
          <w:rFonts w:ascii="Arial" w:hAnsi="Arial"/>
          <w:sz w:val="22"/>
          <w:szCs w:val="22"/>
        </w:rPr>
      </w:pPr>
    </w:p>
    <w:p w14:paraId="6280FA2C" w14:textId="77777777" w:rsidR="001A1092" w:rsidRPr="00B01671" w:rsidRDefault="001A1092" w:rsidP="000A6D2E">
      <w:pPr>
        <w:numPr>
          <w:ilvl w:val="0"/>
          <w:numId w:val="36"/>
        </w:numPr>
        <w:ind w:right="720"/>
        <w:jc w:val="both"/>
        <w:rPr>
          <w:rFonts w:ascii="Arial" w:hAnsi="Arial"/>
          <w:sz w:val="22"/>
          <w:szCs w:val="22"/>
        </w:rPr>
      </w:pPr>
      <w:r w:rsidRPr="00B01671">
        <w:rPr>
          <w:rFonts w:ascii="Arial" w:hAnsi="Arial"/>
          <w:sz w:val="22"/>
          <w:szCs w:val="22"/>
        </w:rPr>
        <w:t xml:space="preserve">Failure to report as directed for </w:t>
      </w:r>
      <w:r w:rsidR="00392858">
        <w:rPr>
          <w:rFonts w:ascii="Arial" w:hAnsi="Arial"/>
          <w:sz w:val="22"/>
          <w:szCs w:val="22"/>
        </w:rPr>
        <w:t>Substance T</w:t>
      </w:r>
      <w:r w:rsidRPr="00B01671">
        <w:rPr>
          <w:rFonts w:ascii="Arial" w:hAnsi="Arial"/>
          <w:sz w:val="22"/>
          <w:szCs w:val="22"/>
        </w:rPr>
        <w:t xml:space="preserve">esting. </w:t>
      </w:r>
    </w:p>
    <w:p w14:paraId="090A4806" w14:textId="77777777" w:rsidR="001A1092" w:rsidRPr="00B01671" w:rsidRDefault="001A1092" w:rsidP="000A6D2E">
      <w:pPr>
        <w:ind w:left="1440" w:right="720" w:hanging="360"/>
        <w:jc w:val="both"/>
        <w:rPr>
          <w:rFonts w:ascii="Arial" w:hAnsi="Arial"/>
          <w:sz w:val="22"/>
          <w:szCs w:val="22"/>
        </w:rPr>
      </w:pPr>
    </w:p>
    <w:p w14:paraId="6A79C014" w14:textId="40C4972B" w:rsidR="001A1092" w:rsidRPr="00B01671" w:rsidRDefault="001A1092" w:rsidP="000A6D2E">
      <w:pPr>
        <w:numPr>
          <w:ilvl w:val="0"/>
          <w:numId w:val="36"/>
        </w:numPr>
        <w:ind w:right="720"/>
        <w:jc w:val="both"/>
        <w:rPr>
          <w:rFonts w:ascii="Arial" w:hAnsi="Arial"/>
          <w:sz w:val="22"/>
          <w:szCs w:val="22"/>
        </w:rPr>
      </w:pPr>
      <w:r w:rsidRPr="00B01671">
        <w:rPr>
          <w:rFonts w:ascii="Arial" w:hAnsi="Arial"/>
          <w:sz w:val="22"/>
          <w:szCs w:val="22"/>
        </w:rPr>
        <w:t xml:space="preserve">The use, </w:t>
      </w:r>
      <w:r w:rsidR="00837B72">
        <w:rPr>
          <w:rFonts w:ascii="Arial" w:hAnsi="Arial"/>
          <w:sz w:val="22"/>
          <w:szCs w:val="22"/>
        </w:rPr>
        <w:t>P</w:t>
      </w:r>
      <w:r w:rsidRPr="00B01671">
        <w:rPr>
          <w:rFonts w:ascii="Arial" w:hAnsi="Arial"/>
          <w:sz w:val="22"/>
          <w:szCs w:val="22"/>
        </w:rPr>
        <w:t xml:space="preserve">ossession, sale or distribution of </w:t>
      </w:r>
      <w:r w:rsidR="002D5D61">
        <w:rPr>
          <w:rFonts w:ascii="Arial" w:hAnsi="Arial"/>
          <w:sz w:val="22"/>
          <w:szCs w:val="22"/>
        </w:rPr>
        <w:t xml:space="preserve">Illegal/Unauthorized Drugs, </w:t>
      </w:r>
      <w:r w:rsidR="00124481">
        <w:rPr>
          <w:rFonts w:ascii="Arial" w:hAnsi="Arial"/>
          <w:sz w:val="22"/>
          <w:szCs w:val="22"/>
        </w:rPr>
        <w:t xml:space="preserve">Marijuana, </w:t>
      </w:r>
      <w:r w:rsidR="008B3C85">
        <w:rPr>
          <w:rFonts w:ascii="Arial" w:hAnsi="Arial"/>
          <w:sz w:val="22"/>
          <w:szCs w:val="22"/>
        </w:rPr>
        <w:t>A</w:t>
      </w:r>
      <w:r w:rsidRPr="00B01671">
        <w:rPr>
          <w:rFonts w:ascii="Arial" w:hAnsi="Arial"/>
          <w:sz w:val="22"/>
          <w:szCs w:val="22"/>
        </w:rPr>
        <w:t xml:space="preserve">lcohol or </w:t>
      </w:r>
      <w:r w:rsidR="002D5D61">
        <w:rPr>
          <w:rFonts w:ascii="Arial" w:hAnsi="Arial"/>
          <w:sz w:val="22"/>
          <w:szCs w:val="22"/>
        </w:rPr>
        <w:t xml:space="preserve">other Prohibited Substance </w:t>
      </w:r>
      <w:r w:rsidR="00AC528E">
        <w:rPr>
          <w:rFonts w:ascii="Arial" w:hAnsi="Arial"/>
          <w:sz w:val="22"/>
          <w:szCs w:val="22"/>
        </w:rPr>
        <w:t>on Employer Property</w:t>
      </w:r>
      <w:r w:rsidRPr="00B01671">
        <w:rPr>
          <w:rFonts w:ascii="Arial" w:hAnsi="Arial"/>
          <w:sz w:val="22"/>
          <w:szCs w:val="22"/>
        </w:rPr>
        <w:t>.</w:t>
      </w:r>
    </w:p>
    <w:p w14:paraId="5BCABE6B" w14:textId="77777777" w:rsidR="001A1092" w:rsidRPr="00B01671" w:rsidRDefault="001A1092" w:rsidP="000A6D2E">
      <w:pPr>
        <w:ind w:left="1440" w:right="720" w:hanging="360"/>
        <w:jc w:val="both"/>
        <w:rPr>
          <w:rFonts w:ascii="Arial" w:hAnsi="Arial"/>
          <w:sz w:val="22"/>
          <w:szCs w:val="22"/>
        </w:rPr>
      </w:pPr>
    </w:p>
    <w:p w14:paraId="0BF7F214" w14:textId="6702D484" w:rsidR="001A1092" w:rsidRPr="00B01671" w:rsidRDefault="001A1092" w:rsidP="000A6D2E">
      <w:pPr>
        <w:numPr>
          <w:ilvl w:val="0"/>
          <w:numId w:val="36"/>
        </w:numPr>
        <w:ind w:right="720"/>
        <w:jc w:val="both"/>
        <w:rPr>
          <w:rFonts w:ascii="Arial" w:hAnsi="Arial"/>
          <w:sz w:val="22"/>
          <w:szCs w:val="22"/>
        </w:rPr>
      </w:pPr>
      <w:r w:rsidRPr="00B01671">
        <w:rPr>
          <w:rFonts w:ascii="Arial" w:hAnsi="Arial"/>
          <w:sz w:val="22"/>
          <w:szCs w:val="22"/>
        </w:rPr>
        <w:t>Working, reporting to work, being in the workplace, or in a</w:t>
      </w:r>
      <w:r w:rsidR="00BB551B">
        <w:rPr>
          <w:rFonts w:ascii="Arial" w:hAnsi="Arial"/>
          <w:sz w:val="22"/>
          <w:szCs w:val="22"/>
        </w:rPr>
        <w:t xml:space="preserve">n </w:t>
      </w:r>
      <w:r w:rsidR="00320BEC">
        <w:rPr>
          <w:rFonts w:ascii="Arial" w:hAnsi="Arial"/>
          <w:sz w:val="22"/>
          <w:szCs w:val="22"/>
        </w:rPr>
        <w:t>Employer</w:t>
      </w:r>
      <w:r w:rsidRPr="00B01671">
        <w:rPr>
          <w:rFonts w:ascii="Arial" w:hAnsi="Arial"/>
          <w:sz w:val="22"/>
          <w:szCs w:val="22"/>
        </w:rPr>
        <w:t xml:space="preserve"> owned, leased or rented vehicle while Under </w:t>
      </w:r>
      <w:r w:rsidR="008B3C85">
        <w:rPr>
          <w:rFonts w:ascii="Arial" w:hAnsi="Arial"/>
          <w:sz w:val="22"/>
          <w:szCs w:val="22"/>
        </w:rPr>
        <w:t>t</w:t>
      </w:r>
      <w:r w:rsidRPr="00B01671">
        <w:rPr>
          <w:rFonts w:ascii="Arial" w:hAnsi="Arial"/>
          <w:sz w:val="22"/>
          <w:szCs w:val="22"/>
        </w:rPr>
        <w:t>he Influence.</w:t>
      </w:r>
    </w:p>
    <w:p w14:paraId="420EAFA0" w14:textId="77777777" w:rsidR="001A1092" w:rsidRPr="00B01671" w:rsidRDefault="001A1092" w:rsidP="000A6D2E">
      <w:pPr>
        <w:ind w:left="1440" w:right="720" w:hanging="360"/>
        <w:jc w:val="both"/>
        <w:rPr>
          <w:rFonts w:ascii="Arial" w:hAnsi="Arial"/>
          <w:sz w:val="22"/>
          <w:szCs w:val="22"/>
        </w:rPr>
      </w:pPr>
    </w:p>
    <w:p w14:paraId="4874561B" w14:textId="77777777" w:rsidR="001A1092" w:rsidRPr="00B01671" w:rsidRDefault="008B3C85" w:rsidP="000A6D2E">
      <w:pPr>
        <w:numPr>
          <w:ilvl w:val="0"/>
          <w:numId w:val="36"/>
        </w:numPr>
        <w:ind w:right="720"/>
        <w:jc w:val="both"/>
        <w:rPr>
          <w:rFonts w:ascii="Arial" w:hAnsi="Arial"/>
          <w:sz w:val="22"/>
          <w:szCs w:val="22"/>
        </w:rPr>
      </w:pPr>
      <w:r>
        <w:rPr>
          <w:rFonts w:ascii="Arial" w:hAnsi="Arial"/>
          <w:sz w:val="22"/>
          <w:szCs w:val="22"/>
        </w:rPr>
        <w:t>Providing an Adulterated Test Result, s</w:t>
      </w:r>
      <w:r w:rsidR="001A1092" w:rsidRPr="00B01671">
        <w:rPr>
          <w:rFonts w:ascii="Arial" w:hAnsi="Arial"/>
          <w:sz w:val="22"/>
          <w:szCs w:val="22"/>
        </w:rPr>
        <w:t xml:space="preserve">witching, or attempting to tamper with any sample submitted for drug or </w:t>
      </w:r>
      <w:r>
        <w:rPr>
          <w:rFonts w:ascii="Arial" w:hAnsi="Arial"/>
          <w:sz w:val="22"/>
          <w:szCs w:val="22"/>
        </w:rPr>
        <w:t>A</w:t>
      </w:r>
      <w:r w:rsidR="001A1092" w:rsidRPr="00B01671">
        <w:rPr>
          <w:rFonts w:ascii="Arial" w:hAnsi="Arial"/>
          <w:sz w:val="22"/>
          <w:szCs w:val="22"/>
        </w:rPr>
        <w:t>lcohol testing, or otherwise interfering or attempting to interfere with the testing process.</w:t>
      </w:r>
    </w:p>
    <w:p w14:paraId="32182080" w14:textId="77777777" w:rsidR="001A1092" w:rsidRPr="00B01671" w:rsidRDefault="001A1092" w:rsidP="000A6D2E">
      <w:pPr>
        <w:ind w:left="1440" w:right="720" w:hanging="360"/>
        <w:jc w:val="both"/>
        <w:rPr>
          <w:rFonts w:ascii="Arial" w:hAnsi="Arial"/>
          <w:sz w:val="22"/>
          <w:szCs w:val="22"/>
        </w:rPr>
      </w:pPr>
    </w:p>
    <w:p w14:paraId="62A3AE68" w14:textId="77777777" w:rsidR="001A1092" w:rsidRPr="00B01671" w:rsidRDefault="001A1092" w:rsidP="000A6D2E">
      <w:pPr>
        <w:numPr>
          <w:ilvl w:val="0"/>
          <w:numId w:val="36"/>
        </w:numPr>
        <w:ind w:right="720"/>
        <w:jc w:val="both"/>
        <w:rPr>
          <w:rFonts w:ascii="Arial" w:hAnsi="Arial"/>
          <w:sz w:val="22"/>
          <w:szCs w:val="22"/>
        </w:rPr>
      </w:pPr>
      <w:r w:rsidRPr="00B01671">
        <w:rPr>
          <w:rFonts w:ascii="Arial" w:hAnsi="Arial"/>
          <w:sz w:val="22"/>
          <w:szCs w:val="22"/>
        </w:rPr>
        <w:t xml:space="preserve">Refusal to submit a specimen for testing will be viewed as a </w:t>
      </w:r>
      <w:r w:rsidR="00387671">
        <w:rPr>
          <w:rFonts w:ascii="Arial" w:hAnsi="Arial"/>
          <w:sz w:val="22"/>
          <w:szCs w:val="22"/>
        </w:rPr>
        <w:t>P</w:t>
      </w:r>
      <w:r w:rsidRPr="00B01671">
        <w:rPr>
          <w:rFonts w:ascii="Arial" w:hAnsi="Arial"/>
          <w:sz w:val="22"/>
          <w:szCs w:val="22"/>
        </w:rPr>
        <w:t xml:space="preserve">ositive </w:t>
      </w:r>
      <w:r w:rsidR="00387671">
        <w:rPr>
          <w:rFonts w:ascii="Arial" w:hAnsi="Arial"/>
          <w:sz w:val="22"/>
          <w:szCs w:val="22"/>
        </w:rPr>
        <w:t>T</w:t>
      </w:r>
      <w:r w:rsidRPr="00B01671">
        <w:rPr>
          <w:rFonts w:ascii="Arial" w:hAnsi="Arial"/>
          <w:sz w:val="22"/>
          <w:szCs w:val="22"/>
        </w:rPr>
        <w:t>est</w:t>
      </w:r>
      <w:r w:rsidR="00387671">
        <w:rPr>
          <w:rFonts w:ascii="Arial" w:hAnsi="Arial"/>
          <w:sz w:val="22"/>
          <w:szCs w:val="22"/>
        </w:rPr>
        <w:t xml:space="preserve"> Result</w:t>
      </w:r>
      <w:r w:rsidRPr="00B01671">
        <w:rPr>
          <w:rFonts w:ascii="Arial" w:hAnsi="Arial"/>
          <w:sz w:val="22"/>
          <w:szCs w:val="22"/>
        </w:rPr>
        <w:t xml:space="preserve"> and will carry with it the same consequences as specimens tested and confirmed as </w:t>
      </w:r>
      <w:r w:rsidR="008A056C">
        <w:rPr>
          <w:rFonts w:ascii="Arial" w:hAnsi="Arial"/>
          <w:sz w:val="22"/>
          <w:szCs w:val="22"/>
        </w:rPr>
        <w:t>a P</w:t>
      </w:r>
      <w:r w:rsidRPr="00B01671">
        <w:rPr>
          <w:rFonts w:ascii="Arial" w:hAnsi="Arial"/>
          <w:sz w:val="22"/>
          <w:szCs w:val="22"/>
        </w:rPr>
        <w:t>ositive</w:t>
      </w:r>
      <w:r w:rsidR="008A056C">
        <w:rPr>
          <w:rFonts w:ascii="Arial" w:hAnsi="Arial"/>
          <w:sz w:val="22"/>
          <w:szCs w:val="22"/>
        </w:rPr>
        <w:t xml:space="preserve"> Test Result.</w:t>
      </w:r>
    </w:p>
    <w:p w14:paraId="3C66B8CD" w14:textId="77777777" w:rsidR="001A1092" w:rsidRPr="00B01671" w:rsidRDefault="001A1092" w:rsidP="000A6D2E">
      <w:pPr>
        <w:ind w:left="1440" w:right="720" w:hanging="360"/>
        <w:jc w:val="both"/>
        <w:rPr>
          <w:rFonts w:ascii="Arial" w:hAnsi="Arial"/>
          <w:sz w:val="22"/>
          <w:szCs w:val="22"/>
        </w:rPr>
      </w:pPr>
    </w:p>
    <w:p w14:paraId="4BCC7553" w14:textId="77777777" w:rsidR="00F45486" w:rsidRDefault="001A1092" w:rsidP="000A6D2E">
      <w:pPr>
        <w:numPr>
          <w:ilvl w:val="0"/>
          <w:numId w:val="36"/>
        </w:numPr>
        <w:ind w:right="720"/>
        <w:jc w:val="both"/>
        <w:rPr>
          <w:rFonts w:ascii="Arial" w:hAnsi="Arial"/>
          <w:sz w:val="22"/>
          <w:szCs w:val="22"/>
        </w:rPr>
      </w:pPr>
      <w:r w:rsidRPr="00B01671">
        <w:rPr>
          <w:rFonts w:ascii="Arial" w:hAnsi="Arial"/>
          <w:sz w:val="22"/>
          <w:szCs w:val="22"/>
        </w:rPr>
        <w:t xml:space="preserve">The use of </w:t>
      </w:r>
      <w:r w:rsidR="0011276E">
        <w:rPr>
          <w:rFonts w:ascii="Arial" w:hAnsi="Arial"/>
          <w:sz w:val="22"/>
          <w:szCs w:val="22"/>
        </w:rPr>
        <w:t xml:space="preserve">Legal/Controlled Drug(s) </w:t>
      </w:r>
      <w:r w:rsidRPr="00B01671">
        <w:rPr>
          <w:rFonts w:ascii="Arial" w:hAnsi="Arial"/>
          <w:sz w:val="22"/>
          <w:szCs w:val="22"/>
        </w:rPr>
        <w:t xml:space="preserve">by an </w:t>
      </w:r>
      <w:r w:rsidR="00CC0184">
        <w:rPr>
          <w:rFonts w:ascii="Arial" w:hAnsi="Arial"/>
          <w:sz w:val="22"/>
          <w:szCs w:val="22"/>
        </w:rPr>
        <w:t>Employee that does not possess a valid prescription</w:t>
      </w:r>
      <w:r w:rsidR="008A056C">
        <w:rPr>
          <w:rFonts w:ascii="Arial" w:hAnsi="Arial"/>
          <w:sz w:val="22"/>
          <w:szCs w:val="22"/>
        </w:rPr>
        <w:t xml:space="preserve"> for the drug</w:t>
      </w:r>
      <w:r w:rsidR="00374760">
        <w:rPr>
          <w:rFonts w:ascii="Arial" w:hAnsi="Arial"/>
          <w:sz w:val="22"/>
          <w:szCs w:val="22"/>
        </w:rPr>
        <w:t>.</w:t>
      </w:r>
    </w:p>
    <w:p w14:paraId="7DBDDDB8" w14:textId="77777777" w:rsidR="00F13A02" w:rsidRPr="00B01671" w:rsidRDefault="00F13A02" w:rsidP="000A6D2E">
      <w:pPr>
        <w:tabs>
          <w:tab w:val="left" w:pos="1800"/>
        </w:tabs>
        <w:ind w:left="1440" w:right="720" w:hanging="360"/>
        <w:jc w:val="both"/>
        <w:rPr>
          <w:rFonts w:ascii="Arial" w:hAnsi="Arial"/>
          <w:sz w:val="22"/>
          <w:szCs w:val="22"/>
        </w:rPr>
      </w:pPr>
    </w:p>
    <w:p w14:paraId="77EFE39C" w14:textId="77777777" w:rsidR="009E7E7B" w:rsidRPr="0007008C" w:rsidRDefault="00F45486" w:rsidP="000A6D2E">
      <w:pPr>
        <w:numPr>
          <w:ilvl w:val="0"/>
          <w:numId w:val="36"/>
        </w:numPr>
        <w:ind w:right="720"/>
        <w:jc w:val="both"/>
        <w:rPr>
          <w:rFonts w:ascii="Arial" w:hAnsi="Arial"/>
          <w:sz w:val="22"/>
          <w:szCs w:val="22"/>
        </w:rPr>
      </w:pPr>
      <w:r w:rsidRPr="007A7565">
        <w:rPr>
          <w:rFonts w:ascii="Arial" w:hAnsi="Arial" w:cs="Arial"/>
          <w:sz w:val="22"/>
          <w:szCs w:val="22"/>
        </w:rPr>
        <w:t>Failure to keep an EAP appointment or complete the specified education or treatment program</w:t>
      </w:r>
      <w:r w:rsidR="001740D0" w:rsidRPr="007A7565">
        <w:rPr>
          <w:rFonts w:ascii="Arial" w:hAnsi="Arial" w:cs="Arial"/>
          <w:sz w:val="22"/>
          <w:szCs w:val="22"/>
        </w:rPr>
        <w:t>.</w:t>
      </w:r>
      <w:r w:rsidRPr="007A7565">
        <w:rPr>
          <w:rFonts w:ascii="Arial" w:hAnsi="Arial" w:cs="Arial"/>
          <w:sz w:val="22"/>
          <w:szCs w:val="22"/>
        </w:rPr>
        <w:t xml:space="preserve"> </w:t>
      </w:r>
      <w:r w:rsidR="007A7565" w:rsidRPr="007A7565">
        <w:rPr>
          <w:rFonts w:ascii="Arial" w:hAnsi="Arial" w:cs="Arial"/>
          <w:sz w:val="22"/>
          <w:szCs w:val="22"/>
        </w:rPr>
        <w:t xml:space="preserve">If the Employee declines assistance or fails to complete any evaluation, recommended treatment and/or counseling program, he/she will be reported as “Non-Compliant” with the Policy until such time as the EAP notifies the </w:t>
      </w:r>
      <w:r w:rsidR="007A7565" w:rsidRPr="0007008C">
        <w:rPr>
          <w:rFonts w:ascii="Arial" w:hAnsi="Arial" w:cs="Arial"/>
          <w:sz w:val="22"/>
          <w:szCs w:val="22"/>
        </w:rPr>
        <w:t>TPA in writing that the reinstatement conditions have been satisfied.</w:t>
      </w:r>
    </w:p>
    <w:p w14:paraId="48FBDCF8" w14:textId="77777777" w:rsidR="009E7E7B" w:rsidRPr="0007008C" w:rsidRDefault="009E7E7B" w:rsidP="000A6D2E">
      <w:pPr>
        <w:tabs>
          <w:tab w:val="left" w:pos="1800"/>
        </w:tabs>
        <w:ind w:left="1440" w:right="720" w:hanging="360"/>
        <w:jc w:val="both"/>
        <w:rPr>
          <w:rFonts w:ascii="Arial" w:hAnsi="Arial"/>
          <w:sz w:val="22"/>
          <w:szCs w:val="22"/>
        </w:rPr>
      </w:pPr>
    </w:p>
    <w:p w14:paraId="0158F555" w14:textId="77777777" w:rsidR="009E7E7B" w:rsidRPr="001911DD" w:rsidRDefault="00F45486" w:rsidP="000A6D2E">
      <w:pPr>
        <w:numPr>
          <w:ilvl w:val="0"/>
          <w:numId w:val="36"/>
        </w:numPr>
        <w:ind w:right="720"/>
        <w:jc w:val="both"/>
        <w:rPr>
          <w:rFonts w:ascii="Arial" w:hAnsi="Arial"/>
          <w:sz w:val="22"/>
          <w:szCs w:val="22"/>
        </w:rPr>
      </w:pPr>
      <w:r w:rsidRPr="001911DD">
        <w:rPr>
          <w:rFonts w:ascii="Arial" w:hAnsi="Arial"/>
          <w:sz w:val="22"/>
          <w:szCs w:val="22"/>
        </w:rPr>
        <w:t xml:space="preserve">Providing a </w:t>
      </w:r>
      <w:r w:rsidR="008A056C" w:rsidRPr="001911DD">
        <w:rPr>
          <w:rFonts w:ascii="Arial" w:hAnsi="Arial"/>
          <w:sz w:val="22"/>
          <w:szCs w:val="22"/>
        </w:rPr>
        <w:t xml:space="preserve">specimen that is deemed </w:t>
      </w:r>
      <w:r w:rsidR="00294ED7" w:rsidRPr="001911DD">
        <w:rPr>
          <w:rFonts w:ascii="Arial" w:hAnsi="Arial"/>
          <w:sz w:val="22"/>
          <w:szCs w:val="22"/>
        </w:rPr>
        <w:t>a Diluted Test Result</w:t>
      </w:r>
      <w:r w:rsidRPr="001911DD">
        <w:rPr>
          <w:rFonts w:ascii="Arial" w:hAnsi="Arial"/>
          <w:sz w:val="22"/>
          <w:szCs w:val="22"/>
        </w:rPr>
        <w:t xml:space="preserve">, for a second time without </w:t>
      </w:r>
      <w:r w:rsidR="00AD7479" w:rsidRPr="001911DD">
        <w:rPr>
          <w:rFonts w:ascii="Arial" w:hAnsi="Arial"/>
          <w:sz w:val="22"/>
          <w:szCs w:val="22"/>
        </w:rPr>
        <w:t>subsequently providing a Negative Test Result by</w:t>
      </w:r>
      <w:r w:rsidR="009E7E7B" w:rsidRPr="001911DD">
        <w:rPr>
          <w:rFonts w:ascii="Arial" w:hAnsi="Arial"/>
          <w:sz w:val="22"/>
          <w:szCs w:val="22"/>
        </w:rPr>
        <w:t xml:space="preserve"> oral fluid test</w:t>
      </w:r>
      <w:r w:rsidR="00D138B9" w:rsidRPr="001911DD">
        <w:rPr>
          <w:rFonts w:ascii="Arial" w:hAnsi="Arial"/>
          <w:sz w:val="22"/>
          <w:szCs w:val="22"/>
        </w:rPr>
        <w:t xml:space="preserve"> per Article IX(C)11</w:t>
      </w:r>
      <w:r w:rsidRPr="001911DD">
        <w:rPr>
          <w:rFonts w:ascii="Arial" w:hAnsi="Arial"/>
          <w:sz w:val="22"/>
          <w:szCs w:val="22"/>
        </w:rPr>
        <w:t>.</w:t>
      </w:r>
    </w:p>
    <w:p w14:paraId="4CC86C2F" w14:textId="77777777" w:rsidR="009E7E7B" w:rsidRPr="001911DD" w:rsidRDefault="009E7E7B" w:rsidP="000A6D2E">
      <w:pPr>
        <w:pStyle w:val="ListParagraph"/>
        <w:ind w:left="1440" w:hanging="360"/>
        <w:rPr>
          <w:rFonts w:ascii="Arial" w:hAnsi="Arial"/>
          <w:sz w:val="22"/>
          <w:szCs w:val="22"/>
        </w:rPr>
      </w:pPr>
    </w:p>
    <w:p w14:paraId="3FEB2AA8" w14:textId="77777777" w:rsidR="009E7E7B" w:rsidRPr="001911DD" w:rsidRDefault="009E7E7B" w:rsidP="000A6D2E">
      <w:pPr>
        <w:numPr>
          <w:ilvl w:val="0"/>
          <w:numId w:val="36"/>
        </w:numPr>
        <w:ind w:right="720"/>
        <w:jc w:val="both"/>
        <w:rPr>
          <w:rFonts w:ascii="Arial" w:hAnsi="Arial"/>
          <w:sz w:val="22"/>
          <w:szCs w:val="22"/>
        </w:rPr>
      </w:pPr>
      <w:r w:rsidRPr="001911DD">
        <w:rPr>
          <w:rFonts w:ascii="Arial" w:hAnsi="Arial"/>
          <w:sz w:val="22"/>
          <w:szCs w:val="22"/>
        </w:rPr>
        <w:lastRenderedPageBreak/>
        <w:t xml:space="preserve">Failure to provide a </w:t>
      </w:r>
      <w:r w:rsidR="00AD7479" w:rsidRPr="001911DD">
        <w:rPr>
          <w:rFonts w:ascii="Arial" w:hAnsi="Arial"/>
          <w:sz w:val="22"/>
          <w:szCs w:val="22"/>
        </w:rPr>
        <w:t>sample at the collection site within two (2) hours and leaving the collection site without subsequently providing a Negative Test Result by oral fluid test</w:t>
      </w:r>
      <w:r w:rsidR="00D138B9" w:rsidRPr="001911DD">
        <w:rPr>
          <w:rFonts w:ascii="Arial" w:hAnsi="Arial"/>
          <w:sz w:val="22"/>
          <w:szCs w:val="22"/>
        </w:rPr>
        <w:t xml:space="preserve"> per Article IX(C)11.</w:t>
      </w:r>
    </w:p>
    <w:p w14:paraId="3BD03D55" w14:textId="77777777" w:rsidR="009E7E7B" w:rsidRPr="009E7E7B" w:rsidRDefault="009E7E7B" w:rsidP="00B01671">
      <w:pPr>
        <w:ind w:right="720"/>
        <w:jc w:val="both"/>
        <w:rPr>
          <w:rFonts w:ascii="Arial" w:hAnsi="Arial"/>
          <w:sz w:val="22"/>
        </w:rPr>
      </w:pPr>
    </w:p>
    <w:p w14:paraId="3ECDB89A" w14:textId="77777777" w:rsidR="001A1092" w:rsidRDefault="001A1092" w:rsidP="00B01671">
      <w:pPr>
        <w:numPr>
          <w:ilvl w:val="0"/>
          <w:numId w:val="4"/>
        </w:numPr>
        <w:ind w:right="720"/>
        <w:jc w:val="both"/>
        <w:rPr>
          <w:rFonts w:ascii="Arial" w:hAnsi="Arial"/>
          <w:b/>
          <w:sz w:val="22"/>
        </w:rPr>
      </w:pPr>
      <w:r>
        <w:rPr>
          <w:rFonts w:ascii="Arial" w:hAnsi="Arial"/>
          <w:b/>
          <w:sz w:val="22"/>
        </w:rPr>
        <w:t xml:space="preserve">Confirmed Positive Test Results: </w:t>
      </w:r>
    </w:p>
    <w:p w14:paraId="752FB3CC" w14:textId="77777777" w:rsidR="001A1092" w:rsidRDefault="001A1092" w:rsidP="00B01671">
      <w:pPr>
        <w:ind w:right="720"/>
        <w:jc w:val="both"/>
        <w:rPr>
          <w:rFonts w:ascii="Arial" w:hAnsi="Arial"/>
          <w:b/>
          <w:sz w:val="22"/>
        </w:rPr>
      </w:pPr>
    </w:p>
    <w:p w14:paraId="4211A0BB" w14:textId="77777777" w:rsidR="001A1092" w:rsidRDefault="00D55830" w:rsidP="002B47B0">
      <w:pPr>
        <w:numPr>
          <w:ilvl w:val="0"/>
          <w:numId w:val="5"/>
        </w:numPr>
        <w:tabs>
          <w:tab w:val="num" w:pos="1800"/>
        </w:tabs>
        <w:ind w:left="1800" w:right="720"/>
        <w:jc w:val="both"/>
        <w:rPr>
          <w:rFonts w:ascii="Arial" w:hAnsi="Arial"/>
          <w:b/>
          <w:sz w:val="22"/>
        </w:rPr>
      </w:pPr>
      <w:r>
        <w:rPr>
          <w:rFonts w:ascii="Arial" w:hAnsi="Arial"/>
          <w:b/>
          <w:sz w:val="22"/>
        </w:rPr>
        <w:t>MEDICAL REVIEW OFFICER NOTIFICATION</w:t>
      </w:r>
      <w:r w:rsidR="001A1092">
        <w:rPr>
          <w:rFonts w:ascii="Arial" w:hAnsi="Arial"/>
          <w:b/>
          <w:sz w:val="22"/>
        </w:rPr>
        <w:t xml:space="preserve"> (MRO) </w:t>
      </w:r>
    </w:p>
    <w:p w14:paraId="394FF715" w14:textId="77777777" w:rsidR="001A1092" w:rsidRDefault="001A1092" w:rsidP="00B01671">
      <w:pPr>
        <w:ind w:right="720"/>
        <w:jc w:val="both"/>
        <w:rPr>
          <w:rFonts w:ascii="Arial" w:hAnsi="Arial"/>
          <w:b/>
          <w:sz w:val="22"/>
        </w:rPr>
      </w:pPr>
    </w:p>
    <w:p w14:paraId="4BC6AF9A" w14:textId="77777777" w:rsidR="001A4BE0" w:rsidRDefault="001A1092" w:rsidP="00B01671">
      <w:pPr>
        <w:ind w:left="2160" w:right="720"/>
        <w:jc w:val="both"/>
        <w:rPr>
          <w:rFonts w:ascii="Arial" w:hAnsi="Arial"/>
          <w:sz w:val="22"/>
        </w:rPr>
      </w:pPr>
      <w:r>
        <w:rPr>
          <w:rFonts w:ascii="Arial" w:hAnsi="Arial"/>
          <w:sz w:val="22"/>
        </w:rPr>
        <w:t>After the reporting of a non-</w:t>
      </w:r>
      <w:r w:rsidR="008A056C">
        <w:rPr>
          <w:rFonts w:ascii="Arial" w:hAnsi="Arial"/>
          <w:sz w:val="22"/>
        </w:rPr>
        <w:t>N</w:t>
      </w:r>
      <w:r>
        <w:rPr>
          <w:rFonts w:ascii="Arial" w:hAnsi="Arial"/>
          <w:sz w:val="22"/>
        </w:rPr>
        <w:t xml:space="preserve">egative </w:t>
      </w:r>
      <w:r w:rsidR="008A056C">
        <w:rPr>
          <w:rFonts w:ascii="Arial" w:hAnsi="Arial"/>
          <w:sz w:val="22"/>
        </w:rPr>
        <w:t>T</w:t>
      </w:r>
      <w:r>
        <w:rPr>
          <w:rFonts w:ascii="Arial" w:hAnsi="Arial"/>
          <w:sz w:val="22"/>
        </w:rPr>
        <w:t xml:space="preserve">est </w:t>
      </w:r>
      <w:r w:rsidR="008A056C">
        <w:rPr>
          <w:rFonts w:ascii="Arial" w:hAnsi="Arial"/>
          <w:sz w:val="22"/>
        </w:rPr>
        <w:t xml:space="preserve">Result </w:t>
      </w:r>
      <w:r>
        <w:rPr>
          <w:rFonts w:ascii="Arial" w:hAnsi="Arial"/>
          <w:sz w:val="22"/>
        </w:rPr>
        <w:t xml:space="preserve">by the laboratory, it will be necessary for the MRO to speak with the </w:t>
      </w:r>
      <w:r w:rsidR="00320BEC">
        <w:rPr>
          <w:rFonts w:ascii="Arial" w:hAnsi="Arial"/>
          <w:sz w:val="22"/>
        </w:rPr>
        <w:t>Employee</w:t>
      </w:r>
      <w:r>
        <w:rPr>
          <w:rFonts w:ascii="Arial" w:hAnsi="Arial"/>
          <w:sz w:val="22"/>
        </w:rPr>
        <w:t xml:space="preserve"> to allow the </w:t>
      </w:r>
      <w:r w:rsidR="0060542B">
        <w:rPr>
          <w:rFonts w:ascii="Arial" w:hAnsi="Arial"/>
          <w:sz w:val="22"/>
        </w:rPr>
        <w:t xml:space="preserve">Employee </w:t>
      </w:r>
      <w:r>
        <w:rPr>
          <w:rFonts w:ascii="Arial" w:hAnsi="Arial"/>
          <w:sz w:val="22"/>
        </w:rPr>
        <w:t xml:space="preserve">the opportunity to provide documentation for any </w:t>
      </w:r>
      <w:r w:rsidR="0011276E">
        <w:rPr>
          <w:rFonts w:ascii="Arial" w:hAnsi="Arial"/>
          <w:sz w:val="22"/>
        </w:rPr>
        <w:t>L</w:t>
      </w:r>
      <w:r>
        <w:rPr>
          <w:rFonts w:ascii="Arial" w:hAnsi="Arial"/>
          <w:sz w:val="22"/>
        </w:rPr>
        <w:t>egal/</w:t>
      </w:r>
      <w:r w:rsidR="0011276E">
        <w:rPr>
          <w:rFonts w:ascii="Arial" w:hAnsi="Arial"/>
          <w:sz w:val="22"/>
        </w:rPr>
        <w:t>C</w:t>
      </w:r>
      <w:r>
        <w:rPr>
          <w:rFonts w:ascii="Arial" w:hAnsi="Arial"/>
          <w:sz w:val="22"/>
        </w:rPr>
        <w:t xml:space="preserve">ontrolled </w:t>
      </w:r>
      <w:r w:rsidR="0011276E">
        <w:rPr>
          <w:rFonts w:ascii="Arial" w:hAnsi="Arial"/>
          <w:sz w:val="22"/>
        </w:rPr>
        <w:t>D</w:t>
      </w:r>
      <w:r>
        <w:rPr>
          <w:rFonts w:ascii="Arial" w:hAnsi="Arial"/>
          <w:sz w:val="22"/>
        </w:rPr>
        <w:t xml:space="preserve">rug(s).  </w:t>
      </w:r>
      <w:r w:rsidR="00320BEC">
        <w:rPr>
          <w:rFonts w:ascii="Arial" w:hAnsi="Arial"/>
          <w:sz w:val="22"/>
        </w:rPr>
        <w:t>Employee</w:t>
      </w:r>
      <w:r>
        <w:rPr>
          <w:rFonts w:ascii="Arial" w:hAnsi="Arial"/>
          <w:sz w:val="22"/>
        </w:rPr>
        <w:t xml:space="preserve">s who fail to contact the MRO within </w:t>
      </w:r>
      <w:r w:rsidR="00C334D9">
        <w:rPr>
          <w:rFonts w:ascii="Arial" w:hAnsi="Arial"/>
          <w:sz w:val="22"/>
        </w:rPr>
        <w:t>two (</w:t>
      </w:r>
      <w:r>
        <w:rPr>
          <w:rFonts w:ascii="Arial" w:hAnsi="Arial"/>
          <w:sz w:val="22"/>
        </w:rPr>
        <w:t>2</w:t>
      </w:r>
      <w:r w:rsidR="00C334D9">
        <w:rPr>
          <w:rFonts w:ascii="Arial" w:hAnsi="Arial"/>
          <w:sz w:val="22"/>
        </w:rPr>
        <w:t>)</w:t>
      </w:r>
      <w:r w:rsidR="00B842F2">
        <w:rPr>
          <w:rFonts w:ascii="Arial" w:hAnsi="Arial"/>
          <w:sz w:val="22"/>
        </w:rPr>
        <w:t xml:space="preserve"> business</w:t>
      </w:r>
      <w:r>
        <w:rPr>
          <w:rFonts w:ascii="Arial" w:hAnsi="Arial"/>
          <w:sz w:val="22"/>
        </w:rPr>
        <w:t xml:space="preserve"> days of their notification will be reported as a non-contact </w:t>
      </w:r>
      <w:proofErr w:type="gramStart"/>
      <w:r>
        <w:rPr>
          <w:rFonts w:ascii="Arial" w:hAnsi="Arial"/>
          <w:sz w:val="22"/>
        </w:rPr>
        <w:t>positive, and</w:t>
      </w:r>
      <w:proofErr w:type="gramEnd"/>
      <w:r>
        <w:rPr>
          <w:rFonts w:ascii="Arial" w:hAnsi="Arial"/>
          <w:sz w:val="22"/>
        </w:rPr>
        <w:t xml:space="preserve"> will carry the same consequences as a confirmed </w:t>
      </w:r>
      <w:r w:rsidR="00387671">
        <w:rPr>
          <w:rFonts w:ascii="Arial" w:hAnsi="Arial"/>
          <w:sz w:val="22"/>
        </w:rPr>
        <w:t>P</w:t>
      </w:r>
      <w:r>
        <w:rPr>
          <w:rFonts w:ascii="Arial" w:hAnsi="Arial"/>
          <w:sz w:val="22"/>
        </w:rPr>
        <w:t xml:space="preserve">ositive </w:t>
      </w:r>
      <w:r w:rsidR="00387671">
        <w:rPr>
          <w:rFonts w:ascii="Arial" w:hAnsi="Arial"/>
          <w:sz w:val="22"/>
        </w:rPr>
        <w:t>T</w:t>
      </w:r>
      <w:r>
        <w:rPr>
          <w:rFonts w:ascii="Arial" w:hAnsi="Arial"/>
          <w:sz w:val="22"/>
        </w:rPr>
        <w:t>est</w:t>
      </w:r>
      <w:r w:rsidR="00387671">
        <w:rPr>
          <w:rFonts w:ascii="Arial" w:hAnsi="Arial"/>
          <w:sz w:val="22"/>
        </w:rPr>
        <w:t xml:space="preserve"> Result</w:t>
      </w:r>
      <w:r>
        <w:rPr>
          <w:rFonts w:ascii="Arial" w:hAnsi="Arial"/>
          <w:sz w:val="22"/>
        </w:rPr>
        <w:t xml:space="preserve">. </w:t>
      </w:r>
    </w:p>
    <w:p w14:paraId="204B9205" w14:textId="77777777" w:rsidR="005C526D" w:rsidRDefault="005C526D" w:rsidP="00B01671">
      <w:pPr>
        <w:ind w:left="2160" w:right="720"/>
        <w:jc w:val="both"/>
        <w:rPr>
          <w:rFonts w:ascii="Arial" w:hAnsi="Arial"/>
          <w:sz w:val="22"/>
        </w:rPr>
      </w:pPr>
    </w:p>
    <w:p w14:paraId="0E2D92F3" w14:textId="77777777" w:rsidR="001A1092" w:rsidRDefault="001A1092" w:rsidP="002B47B0">
      <w:pPr>
        <w:numPr>
          <w:ilvl w:val="0"/>
          <w:numId w:val="5"/>
        </w:numPr>
        <w:tabs>
          <w:tab w:val="num" w:pos="1800"/>
        </w:tabs>
        <w:ind w:left="1800" w:right="720"/>
        <w:jc w:val="both"/>
        <w:rPr>
          <w:rFonts w:ascii="Arial" w:hAnsi="Arial"/>
          <w:b/>
          <w:sz w:val="22"/>
        </w:rPr>
      </w:pPr>
      <w:r>
        <w:rPr>
          <w:rFonts w:ascii="Arial" w:hAnsi="Arial"/>
          <w:b/>
          <w:sz w:val="22"/>
        </w:rPr>
        <w:t xml:space="preserve">ILLEGAL AND/OR </w:t>
      </w:r>
      <w:r w:rsidR="0011276E">
        <w:rPr>
          <w:rFonts w:ascii="Arial" w:hAnsi="Arial"/>
          <w:b/>
          <w:sz w:val="22"/>
        </w:rPr>
        <w:t xml:space="preserve">PROHIBITED </w:t>
      </w:r>
      <w:r>
        <w:rPr>
          <w:rFonts w:ascii="Arial" w:hAnsi="Arial"/>
          <w:b/>
          <w:sz w:val="22"/>
        </w:rPr>
        <w:t>SUBSTANCES</w:t>
      </w:r>
    </w:p>
    <w:p w14:paraId="056B328C" w14:textId="77777777" w:rsidR="001A1092" w:rsidRDefault="001A1092" w:rsidP="00B01671">
      <w:pPr>
        <w:ind w:right="720"/>
        <w:jc w:val="both"/>
        <w:rPr>
          <w:rFonts w:ascii="Arial" w:hAnsi="Arial"/>
          <w:sz w:val="16"/>
        </w:rPr>
      </w:pPr>
      <w:r>
        <w:rPr>
          <w:rFonts w:ascii="Arial" w:hAnsi="Arial"/>
          <w:sz w:val="22"/>
        </w:rPr>
        <w:t xml:space="preserve"> </w:t>
      </w:r>
    </w:p>
    <w:p w14:paraId="7C7ED629" w14:textId="77777777" w:rsidR="001A1092" w:rsidRDefault="001A1092" w:rsidP="00B01671">
      <w:pPr>
        <w:ind w:left="2160" w:right="720"/>
        <w:jc w:val="both"/>
        <w:rPr>
          <w:rFonts w:ascii="Arial" w:hAnsi="Arial"/>
          <w:sz w:val="22"/>
        </w:rPr>
      </w:pPr>
      <w:r>
        <w:rPr>
          <w:rFonts w:ascii="Arial" w:hAnsi="Arial"/>
          <w:sz w:val="22"/>
        </w:rPr>
        <w:t xml:space="preserve">Any </w:t>
      </w:r>
      <w:r w:rsidR="00320BEC">
        <w:rPr>
          <w:rFonts w:ascii="Arial" w:hAnsi="Arial"/>
          <w:sz w:val="22"/>
        </w:rPr>
        <w:t>Employee</w:t>
      </w:r>
      <w:r>
        <w:rPr>
          <w:rFonts w:ascii="Arial" w:hAnsi="Arial"/>
          <w:sz w:val="22"/>
        </w:rPr>
        <w:t xml:space="preserve"> who receives a confirmed </w:t>
      </w:r>
      <w:r w:rsidR="00387671">
        <w:rPr>
          <w:rFonts w:ascii="Arial" w:hAnsi="Arial"/>
          <w:sz w:val="22"/>
        </w:rPr>
        <w:t>P</w:t>
      </w:r>
      <w:r>
        <w:rPr>
          <w:rFonts w:ascii="Arial" w:hAnsi="Arial"/>
          <w:sz w:val="22"/>
        </w:rPr>
        <w:t xml:space="preserve">ositive </w:t>
      </w:r>
      <w:r w:rsidR="00387671">
        <w:rPr>
          <w:rFonts w:ascii="Arial" w:hAnsi="Arial"/>
          <w:sz w:val="22"/>
        </w:rPr>
        <w:t>T</w:t>
      </w:r>
      <w:r>
        <w:rPr>
          <w:rFonts w:ascii="Arial" w:hAnsi="Arial"/>
          <w:sz w:val="22"/>
        </w:rPr>
        <w:t xml:space="preserve">est </w:t>
      </w:r>
      <w:r w:rsidR="00387671">
        <w:rPr>
          <w:rFonts w:ascii="Arial" w:hAnsi="Arial"/>
          <w:sz w:val="22"/>
        </w:rPr>
        <w:t>R</w:t>
      </w:r>
      <w:r>
        <w:rPr>
          <w:rFonts w:ascii="Arial" w:hAnsi="Arial"/>
          <w:sz w:val="22"/>
        </w:rPr>
        <w:t xml:space="preserve">esult for a </w:t>
      </w:r>
      <w:r w:rsidR="008A056C">
        <w:rPr>
          <w:rFonts w:ascii="Arial" w:hAnsi="Arial"/>
          <w:sz w:val="22"/>
        </w:rPr>
        <w:t>Prohibited Substance</w:t>
      </w:r>
      <w:r>
        <w:rPr>
          <w:rFonts w:ascii="Arial" w:hAnsi="Arial"/>
          <w:sz w:val="22"/>
        </w:rPr>
        <w:t xml:space="preserve"> will be </w:t>
      </w:r>
      <w:r w:rsidR="004A08E2">
        <w:rPr>
          <w:rFonts w:ascii="Arial" w:hAnsi="Arial"/>
          <w:sz w:val="22"/>
        </w:rPr>
        <w:t>reported as “</w:t>
      </w:r>
      <w:proofErr w:type="gramStart"/>
      <w:r w:rsidR="004A08E2">
        <w:rPr>
          <w:rFonts w:ascii="Arial" w:hAnsi="Arial"/>
          <w:sz w:val="22"/>
        </w:rPr>
        <w:t>Non-Compliant</w:t>
      </w:r>
      <w:proofErr w:type="gramEnd"/>
      <w:r w:rsidR="004A08E2">
        <w:rPr>
          <w:rFonts w:ascii="Arial" w:hAnsi="Arial"/>
          <w:sz w:val="22"/>
        </w:rPr>
        <w:t xml:space="preserve">” and </w:t>
      </w:r>
      <w:r>
        <w:rPr>
          <w:rFonts w:ascii="Arial" w:hAnsi="Arial"/>
          <w:sz w:val="22"/>
        </w:rPr>
        <w:t>subject to disciplinary action</w:t>
      </w:r>
      <w:r w:rsidR="008A056C">
        <w:rPr>
          <w:rFonts w:ascii="Arial" w:hAnsi="Arial"/>
          <w:sz w:val="22"/>
        </w:rPr>
        <w:t xml:space="preserve"> in accordance with this Policy</w:t>
      </w:r>
      <w:r w:rsidR="00D90012">
        <w:rPr>
          <w:rFonts w:ascii="Arial" w:hAnsi="Arial"/>
          <w:sz w:val="22"/>
        </w:rPr>
        <w:t>.</w:t>
      </w:r>
    </w:p>
    <w:p w14:paraId="28EAD0AB" w14:textId="77777777" w:rsidR="00B8558B" w:rsidRDefault="00B8558B" w:rsidP="00B01671">
      <w:pPr>
        <w:ind w:left="2160" w:right="720"/>
        <w:jc w:val="both"/>
        <w:rPr>
          <w:rFonts w:ascii="Arial" w:hAnsi="Arial"/>
          <w:sz w:val="22"/>
        </w:rPr>
      </w:pPr>
    </w:p>
    <w:p w14:paraId="5353E7A4" w14:textId="292E7E8E" w:rsidR="001A1092" w:rsidRDefault="009C251D" w:rsidP="002B47B0">
      <w:pPr>
        <w:numPr>
          <w:ilvl w:val="0"/>
          <w:numId w:val="5"/>
        </w:numPr>
        <w:tabs>
          <w:tab w:val="num" w:pos="1800"/>
        </w:tabs>
        <w:ind w:left="1800" w:right="720"/>
        <w:jc w:val="both"/>
        <w:rPr>
          <w:rFonts w:ascii="Arial" w:hAnsi="Arial"/>
          <w:b/>
          <w:sz w:val="22"/>
        </w:rPr>
      </w:pPr>
      <w:r>
        <w:rPr>
          <w:rFonts w:ascii="Arial" w:hAnsi="Arial"/>
          <w:b/>
          <w:sz w:val="22"/>
        </w:rPr>
        <w:t xml:space="preserve">MARIJUANA AND </w:t>
      </w:r>
      <w:r w:rsidR="001A1092">
        <w:rPr>
          <w:rFonts w:ascii="Arial" w:hAnsi="Arial"/>
          <w:b/>
          <w:sz w:val="22"/>
        </w:rPr>
        <w:t>ALCOHOL</w:t>
      </w:r>
      <w:r w:rsidR="000E61B7">
        <w:rPr>
          <w:rFonts w:ascii="Arial" w:hAnsi="Arial"/>
          <w:b/>
          <w:sz w:val="22"/>
        </w:rPr>
        <w:t>IC BEVERAGES</w:t>
      </w:r>
    </w:p>
    <w:p w14:paraId="54EA6F45" w14:textId="77777777" w:rsidR="001A1092" w:rsidRDefault="001A1092" w:rsidP="00B01671">
      <w:pPr>
        <w:ind w:right="720"/>
        <w:jc w:val="both"/>
        <w:rPr>
          <w:rFonts w:ascii="Arial" w:hAnsi="Arial"/>
          <w:b/>
          <w:sz w:val="22"/>
        </w:rPr>
      </w:pPr>
    </w:p>
    <w:p w14:paraId="40BB8B19" w14:textId="7AE44420" w:rsidR="001A1092" w:rsidRDefault="001A1092" w:rsidP="00B01671">
      <w:pPr>
        <w:ind w:left="2160" w:right="720"/>
        <w:jc w:val="both"/>
        <w:rPr>
          <w:rFonts w:ascii="Arial" w:hAnsi="Arial"/>
          <w:sz w:val="22"/>
        </w:rPr>
      </w:pPr>
      <w:r>
        <w:rPr>
          <w:rFonts w:ascii="Arial" w:hAnsi="Arial"/>
          <w:sz w:val="22"/>
        </w:rPr>
        <w:t xml:space="preserve">The following actions of an </w:t>
      </w:r>
      <w:r w:rsidR="00320BEC">
        <w:rPr>
          <w:rFonts w:ascii="Arial" w:hAnsi="Arial"/>
          <w:sz w:val="22"/>
        </w:rPr>
        <w:t>Employee</w:t>
      </w:r>
      <w:r>
        <w:rPr>
          <w:rFonts w:ascii="Arial" w:hAnsi="Arial"/>
          <w:sz w:val="22"/>
        </w:rPr>
        <w:t xml:space="preserve"> that involve </w:t>
      </w:r>
      <w:r w:rsidR="009C251D">
        <w:rPr>
          <w:rFonts w:ascii="Arial" w:hAnsi="Arial"/>
          <w:sz w:val="22"/>
        </w:rPr>
        <w:t xml:space="preserve">Marijuana or </w:t>
      </w:r>
      <w:r w:rsidR="008B3C85">
        <w:rPr>
          <w:rFonts w:ascii="Arial" w:hAnsi="Arial"/>
          <w:sz w:val="22"/>
        </w:rPr>
        <w:t>A</w:t>
      </w:r>
      <w:r>
        <w:rPr>
          <w:rFonts w:ascii="Arial" w:hAnsi="Arial"/>
          <w:sz w:val="22"/>
        </w:rPr>
        <w:t>lcohol</w:t>
      </w:r>
      <w:r w:rsidR="000E61B7">
        <w:rPr>
          <w:rFonts w:ascii="Arial" w:hAnsi="Arial"/>
          <w:sz w:val="22"/>
        </w:rPr>
        <w:t>ic Beverages</w:t>
      </w:r>
      <w:r>
        <w:rPr>
          <w:rFonts w:ascii="Arial" w:hAnsi="Arial"/>
          <w:sz w:val="22"/>
        </w:rPr>
        <w:t xml:space="preserve"> are prohibited by th</w:t>
      </w:r>
      <w:r w:rsidR="002216D2">
        <w:rPr>
          <w:rFonts w:ascii="Arial" w:hAnsi="Arial"/>
          <w:sz w:val="22"/>
        </w:rPr>
        <w:t>is</w:t>
      </w:r>
      <w:r>
        <w:rPr>
          <w:rFonts w:ascii="Arial" w:hAnsi="Arial"/>
          <w:sz w:val="22"/>
        </w:rPr>
        <w:t xml:space="preserve"> Policy and any violation thereof will subject </w:t>
      </w:r>
      <w:r w:rsidR="001E0FB2">
        <w:rPr>
          <w:rFonts w:ascii="Arial" w:hAnsi="Arial"/>
          <w:sz w:val="22"/>
        </w:rPr>
        <w:t xml:space="preserve">an Employee </w:t>
      </w:r>
      <w:r>
        <w:rPr>
          <w:rFonts w:ascii="Arial" w:hAnsi="Arial"/>
          <w:sz w:val="22"/>
        </w:rPr>
        <w:t>to disciplinary action</w:t>
      </w:r>
      <w:r w:rsidR="009D15FC">
        <w:rPr>
          <w:rFonts w:ascii="Arial" w:hAnsi="Arial"/>
          <w:sz w:val="22"/>
        </w:rPr>
        <w:t xml:space="preserve"> in accordance with this Policy</w:t>
      </w:r>
      <w:r>
        <w:rPr>
          <w:rFonts w:ascii="Arial" w:hAnsi="Arial"/>
          <w:sz w:val="22"/>
        </w:rPr>
        <w:t>:</w:t>
      </w:r>
    </w:p>
    <w:p w14:paraId="75D42089" w14:textId="77777777" w:rsidR="00577860" w:rsidRDefault="00577860" w:rsidP="00B01671">
      <w:pPr>
        <w:ind w:left="2160" w:right="720"/>
        <w:jc w:val="both"/>
        <w:rPr>
          <w:rFonts w:ascii="Arial" w:hAnsi="Arial"/>
          <w:sz w:val="22"/>
        </w:rPr>
      </w:pPr>
    </w:p>
    <w:p w14:paraId="65F11B88" w14:textId="74F6BFBF" w:rsidR="009B76A2" w:rsidRDefault="00327FDC" w:rsidP="00B01671">
      <w:pPr>
        <w:tabs>
          <w:tab w:val="left" w:pos="2520"/>
        </w:tabs>
        <w:ind w:left="2520" w:right="720" w:hanging="360"/>
        <w:jc w:val="both"/>
        <w:rPr>
          <w:rFonts w:ascii="Arial" w:hAnsi="Arial"/>
          <w:sz w:val="22"/>
        </w:rPr>
      </w:pPr>
      <w:r>
        <w:rPr>
          <w:rFonts w:ascii="Arial" w:hAnsi="Arial"/>
          <w:sz w:val="22"/>
        </w:rPr>
        <w:t>a)</w:t>
      </w:r>
      <w:r>
        <w:rPr>
          <w:rFonts w:ascii="Arial" w:hAnsi="Arial"/>
          <w:sz w:val="22"/>
        </w:rPr>
        <w:tab/>
      </w:r>
      <w:r w:rsidR="001A1092">
        <w:rPr>
          <w:rFonts w:ascii="Arial" w:hAnsi="Arial"/>
          <w:sz w:val="22"/>
        </w:rPr>
        <w:t xml:space="preserve">The consumption, manufacture, distribution, </w:t>
      </w:r>
      <w:r w:rsidR="00837B72">
        <w:rPr>
          <w:rFonts w:ascii="Arial" w:hAnsi="Arial"/>
          <w:sz w:val="22"/>
        </w:rPr>
        <w:t>P</w:t>
      </w:r>
      <w:r w:rsidR="00A56A26">
        <w:rPr>
          <w:rFonts w:ascii="Arial" w:hAnsi="Arial"/>
          <w:sz w:val="22"/>
        </w:rPr>
        <w:t>ossession, use, sale</w:t>
      </w:r>
      <w:r w:rsidR="001A1092">
        <w:rPr>
          <w:rFonts w:ascii="Arial" w:hAnsi="Arial"/>
          <w:sz w:val="22"/>
        </w:rPr>
        <w:t xml:space="preserve"> or storage of any </w:t>
      </w:r>
      <w:r w:rsidR="009C251D">
        <w:rPr>
          <w:rFonts w:ascii="Arial" w:hAnsi="Arial"/>
          <w:sz w:val="22"/>
        </w:rPr>
        <w:t xml:space="preserve">Marijuana or </w:t>
      </w:r>
      <w:r w:rsidR="008B3C85">
        <w:rPr>
          <w:rFonts w:ascii="Arial" w:hAnsi="Arial"/>
          <w:sz w:val="22"/>
        </w:rPr>
        <w:t>A</w:t>
      </w:r>
      <w:r w:rsidR="001A1092">
        <w:rPr>
          <w:rFonts w:ascii="Arial" w:hAnsi="Arial"/>
          <w:sz w:val="22"/>
        </w:rPr>
        <w:t>lcohol</w:t>
      </w:r>
      <w:r w:rsidR="000E61B7">
        <w:rPr>
          <w:rFonts w:ascii="Arial" w:hAnsi="Arial"/>
          <w:sz w:val="22"/>
        </w:rPr>
        <w:t>ic Beverages</w:t>
      </w:r>
      <w:r w:rsidR="001A1092">
        <w:rPr>
          <w:rFonts w:ascii="Arial" w:hAnsi="Arial"/>
          <w:sz w:val="22"/>
        </w:rPr>
        <w:t xml:space="preserve"> while on </w:t>
      </w:r>
      <w:r w:rsidR="00AC528E">
        <w:rPr>
          <w:rFonts w:ascii="Arial" w:hAnsi="Arial"/>
          <w:sz w:val="22"/>
        </w:rPr>
        <w:t>Employer Property</w:t>
      </w:r>
      <w:r w:rsidR="001A1092">
        <w:rPr>
          <w:rFonts w:ascii="Arial" w:hAnsi="Arial"/>
          <w:sz w:val="22"/>
        </w:rPr>
        <w:t xml:space="preserve"> is prohibited.</w:t>
      </w:r>
    </w:p>
    <w:p w14:paraId="6DBA22AB" w14:textId="77777777" w:rsidR="001A1092" w:rsidRDefault="001A1092" w:rsidP="00B01671">
      <w:pPr>
        <w:ind w:left="2160" w:right="720"/>
        <w:jc w:val="both"/>
        <w:rPr>
          <w:rFonts w:ascii="Arial" w:hAnsi="Arial"/>
          <w:sz w:val="22"/>
        </w:rPr>
      </w:pPr>
      <w:r>
        <w:rPr>
          <w:rFonts w:ascii="Arial" w:hAnsi="Arial"/>
          <w:sz w:val="22"/>
        </w:rPr>
        <w:t xml:space="preserve"> </w:t>
      </w:r>
    </w:p>
    <w:p w14:paraId="18D0FA67" w14:textId="2553D4E6" w:rsidR="009B76A2" w:rsidRDefault="001E0FB2" w:rsidP="00B01671">
      <w:pPr>
        <w:tabs>
          <w:tab w:val="left" w:pos="2520"/>
          <w:tab w:val="left" w:pos="2970"/>
        </w:tabs>
        <w:ind w:left="2520" w:right="720" w:hanging="360"/>
        <w:jc w:val="both"/>
        <w:rPr>
          <w:rFonts w:ascii="Arial" w:hAnsi="Arial"/>
          <w:sz w:val="22"/>
        </w:rPr>
      </w:pPr>
      <w:r>
        <w:rPr>
          <w:rFonts w:ascii="Arial" w:hAnsi="Arial"/>
          <w:sz w:val="22"/>
        </w:rPr>
        <w:t>b)</w:t>
      </w:r>
      <w:r>
        <w:rPr>
          <w:rFonts w:ascii="Arial" w:hAnsi="Arial"/>
          <w:sz w:val="22"/>
        </w:rPr>
        <w:tab/>
        <w:t xml:space="preserve">Being impaired or Under the Influence of Marijuana or Alcohol </w:t>
      </w:r>
      <w:r w:rsidR="00E565B1">
        <w:rPr>
          <w:rFonts w:ascii="Arial" w:hAnsi="Arial"/>
          <w:sz w:val="22"/>
        </w:rPr>
        <w:t xml:space="preserve">while on Employer Property, and/or performing or </w:t>
      </w:r>
      <w:r w:rsidR="001A1092">
        <w:rPr>
          <w:rFonts w:ascii="Arial" w:hAnsi="Arial"/>
          <w:sz w:val="22"/>
        </w:rPr>
        <w:t>attempt</w:t>
      </w:r>
      <w:r w:rsidR="00E565B1">
        <w:rPr>
          <w:rFonts w:ascii="Arial" w:hAnsi="Arial"/>
          <w:sz w:val="22"/>
        </w:rPr>
        <w:t xml:space="preserve">ing to perform </w:t>
      </w:r>
      <w:r w:rsidR="001A1092">
        <w:rPr>
          <w:rFonts w:ascii="Arial" w:hAnsi="Arial"/>
          <w:sz w:val="22"/>
        </w:rPr>
        <w:t>any job function or the operation of any</w:t>
      </w:r>
      <w:r w:rsidR="00374760">
        <w:rPr>
          <w:rFonts w:ascii="Arial" w:hAnsi="Arial"/>
          <w:sz w:val="22"/>
        </w:rPr>
        <w:t xml:space="preserve"> </w:t>
      </w:r>
      <w:r w:rsidR="001A1092">
        <w:rPr>
          <w:rFonts w:ascii="Arial" w:hAnsi="Arial"/>
          <w:sz w:val="22"/>
        </w:rPr>
        <w:t xml:space="preserve">equipment </w:t>
      </w:r>
      <w:r>
        <w:rPr>
          <w:rFonts w:ascii="Arial" w:hAnsi="Arial"/>
          <w:sz w:val="22"/>
        </w:rPr>
        <w:t xml:space="preserve">on Employer Property </w:t>
      </w:r>
      <w:r w:rsidR="001A1092">
        <w:rPr>
          <w:rFonts w:ascii="Arial" w:hAnsi="Arial"/>
          <w:sz w:val="22"/>
        </w:rPr>
        <w:t xml:space="preserve">while </w:t>
      </w:r>
      <w:r w:rsidR="009C251D">
        <w:rPr>
          <w:rFonts w:ascii="Arial" w:hAnsi="Arial"/>
          <w:sz w:val="22"/>
        </w:rPr>
        <w:t xml:space="preserve">impaired by or </w:t>
      </w:r>
      <w:r w:rsidR="001A1092">
        <w:rPr>
          <w:rFonts w:ascii="Arial" w:hAnsi="Arial"/>
          <w:sz w:val="22"/>
        </w:rPr>
        <w:t>Under the Influence</w:t>
      </w:r>
      <w:r w:rsidR="009C251D">
        <w:rPr>
          <w:rFonts w:ascii="Arial" w:hAnsi="Arial"/>
          <w:sz w:val="22"/>
        </w:rPr>
        <w:t xml:space="preserve"> of Marijuana or Alcohol</w:t>
      </w:r>
      <w:r w:rsidR="000E61B7">
        <w:rPr>
          <w:rFonts w:ascii="Arial" w:hAnsi="Arial"/>
          <w:sz w:val="22"/>
        </w:rPr>
        <w:t>ic Beverages</w:t>
      </w:r>
      <w:r w:rsidR="009C251D">
        <w:rPr>
          <w:rFonts w:ascii="Arial" w:hAnsi="Arial"/>
          <w:sz w:val="22"/>
        </w:rPr>
        <w:t xml:space="preserve"> is prohibited</w:t>
      </w:r>
      <w:r w:rsidR="001A1092">
        <w:rPr>
          <w:rFonts w:ascii="Arial" w:hAnsi="Arial"/>
          <w:sz w:val="22"/>
        </w:rPr>
        <w:t>.</w:t>
      </w:r>
    </w:p>
    <w:p w14:paraId="2422F3B2" w14:textId="77777777" w:rsidR="001A1092" w:rsidRDefault="001A1092" w:rsidP="00B01671">
      <w:pPr>
        <w:ind w:left="2160" w:right="720"/>
        <w:jc w:val="both"/>
        <w:rPr>
          <w:rFonts w:ascii="Arial" w:hAnsi="Arial"/>
          <w:sz w:val="22"/>
        </w:rPr>
      </w:pPr>
    </w:p>
    <w:p w14:paraId="4873ED9F" w14:textId="789EFAE0" w:rsidR="009C251D" w:rsidRDefault="00327FDC" w:rsidP="00441026">
      <w:pPr>
        <w:tabs>
          <w:tab w:val="left" w:pos="2520"/>
        </w:tabs>
        <w:ind w:left="2520" w:right="720" w:hanging="360"/>
        <w:jc w:val="both"/>
        <w:rPr>
          <w:rFonts w:ascii="Arial" w:hAnsi="Arial"/>
          <w:sz w:val="22"/>
        </w:rPr>
      </w:pPr>
      <w:r>
        <w:rPr>
          <w:rFonts w:ascii="Arial" w:hAnsi="Arial"/>
          <w:sz w:val="22"/>
        </w:rPr>
        <w:t>c)</w:t>
      </w:r>
      <w:r>
        <w:rPr>
          <w:rFonts w:ascii="Arial" w:hAnsi="Arial"/>
          <w:sz w:val="22"/>
        </w:rPr>
        <w:tab/>
      </w:r>
      <w:r w:rsidR="00966DEA">
        <w:rPr>
          <w:rFonts w:ascii="Arial" w:hAnsi="Arial"/>
          <w:sz w:val="22"/>
        </w:rPr>
        <w:t xml:space="preserve">Employees </w:t>
      </w:r>
      <w:r w:rsidR="0012367B">
        <w:rPr>
          <w:rFonts w:ascii="Arial" w:hAnsi="Arial"/>
          <w:sz w:val="22"/>
        </w:rPr>
        <w:t>will not be tested for Marijuana</w:t>
      </w:r>
      <w:r w:rsidR="00AE6FB1">
        <w:rPr>
          <w:rFonts w:ascii="Arial" w:hAnsi="Arial"/>
          <w:sz w:val="22"/>
        </w:rPr>
        <w:t xml:space="preserve"> or Alcohol</w:t>
      </w:r>
      <w:r w:rsidR="0012367B">
        <w:rPr>
          <w:rFonts w:ascii="Arial" w:hAnsi="Arial"/>
          <w:sz w:val="22"/>
        </w:rPr>
        <w:t xml:space="preserve"> unless the employer has Reasonable Suspicion that an employee is impaired by or Under the Influence of Marijuana </w:t>
      </w:r>
      <w:r w:rsidR="00AE6FB1">
        <w:rPr>
          <w:rFonts w:ascii="Arial" w:hAnsi="Arial"/>
          <w:sz w:val="22"/>
        </w:rPr>
        <w:t xml:space="preserve">or Alcohol </w:t>
      </w:r>
      <w:r w:rsidR="0012367B">
        <w:rPr>
          <w:rFonts w:ascii="Arial" w:hAnsi="Arial"/>
          <w:sz w:val="22"/>
        </w:rPr>
        <w:t xml:space="preserve">while on company property or </w:t>
      </w:r>
      <w:r w:rsidR="00AE6FB1">
        <w:rPr>
          <w:rFonts w:ascii="Arial" w:hAnsi="Arial"/>
          <w:sz w:val="22"/>
        </w:rPr>
        <w:t xml:space="preserve">the job site </w:t>
      </w:r>
      <w:r w:rsidR="0012367B">
        <w:rPr>
          <w:rFonts w:ascii="Arial" w:hAnsi="Arial"/>
          <w:sz w:val="22"/>
        </w:rPr>
        <w:t xml:space="preserve">during working hours. Testing for Marijuana </w:t>
      </w:r>
      <w:r w:rsidR="00AE6FB1">
        <w:rPr>
          <w:rFonts w:ascii="Arial" w:hAnsi="Arial"/>
          <w:sz w:val="22"/>
        </w:rPr>
        <w:t xml:space="preserve">or Alcohol </w:t>
      </w:r>
      <w:r w:rsidR="0012367B">
        <w:rPr>
          <w:rFonts w:ascii="Arial" w:hAnsi="Arial"/>
          <w:sz w:val="22"/>
        </w:rPr>
        <w:t xml:space="preserve">may also occur post-accident. </w:t>
      </w:r>
    </w:p>
    <w:p w14:paraId="34F4D5B0" w14:textId="77777777" w:rsidR="009C251D" w:rsidRDefault="009C251D" w:rsidP="00B01671">
      <w:pPr>
        <w:tabs>
          <w:tab w:val="left" w:pos="2520"/>
        </w:tabs>
        <w:ind w:left="2160" w:right="720"/>
        <w:jc w:val="both"/>
        <w:rPr>
          <w:rFonts w:ascii="Arial" w:hAnsi="Arial"/>
          <w:sz w:val="22"/>
        </w:rPr>
      </w:pPr>
    </w:p>
    <w:p w14:paraId="6BEBC8EE" w14:textId="243D3DC6" w:rsidR="001A1092" w:rsidRDefault="009C251D" w:rsidP="00B01671">
      <w:pPr>
        <w:tabs>
          <w:tab w:val="left" w:pos="2520"/>
        </w:tabs>
        <w:ind w:left="2160" w:right="720"/>
        <w:jc w:val="both"/>
        <w:rPr>
          <w:rFonts w:ascii="Arial" w:hAnsi="Arial"/>
          <w:sz w:val="22"/>
        </w:rPr>
      </w:pPr>
      <w:r>
        <w:rPr>
          <w:rFonts w:ascii="Arial" w:hAnsi="Arial"/>
          <w:sz w:val="22"/>
        </w:rPr>
        <w:t>d)</w:t>
      </w:r>
      <w:r>
        <w:rPr>
          <w:rFonts w:ascii="Arial" w:hAnsi="Arial"/>
          <w:sz w:val="22"/>
        </w:rPr>
        <w:tab/>
      </w:r>
      <w:r w:rsidR="001A1092">
        <w:rPr>
          <w:rFonts w:ascii="Arial" w:hAnsi="Arial"/>
          <w:sz w:val="22"/>
        </w:rPr>
        <w:t xml:space="preserve">An </w:t>
      </w:r>
      <w:r w:rsidR="008B3C85">
        <w:rPr>
          <w:rFonts w:ascii="Arial" w:hAnsi="Arial"/>
          <w:sz w:val="22"/>
        </w:rPr>
        <w:t>A</w:t>
      </w:r>
      <w:r w:rsidR="001A1092">
        <w:rPr>
          <w:rFonts w:ascii="Arial" w:hAnsi="Arial"/>
          <w:sz w:val="22"/>
        </w:rPr>
        <w:t>lcohol screening and confirmation result of .0</w:t>
      </w:r>
      <w:r w:rsidR="00DE7D5C">
        <w:rPr>
          <w:rFonts w:ascii="Arial" w:hAnsi="Arial"/>
          <w:sz w:val="22"/>
        </w:rPr>
        <w:t>4</w:t>
      </w:r>
      <w:r w:rsidR="001A1092">
        <w:rPr>
          <w:rFonts w:ascii="Arial" w:hAnsi="Arial"/>
          <w:sz w:val="22"/>
        </w:rPr>
        <w:t xml:space="preserve"> BAC or greater.</w:t>
      </w:r>
    </w:p>
    <w:p w14:paraId="4F88476C" w14:textId="77777777" w:rsidR="009B76A2" w:rsidRDefault="009B76A2" w:rsidP="00B01671">
      <w:pPr>
        <w:ind w:left="2160" w:right="720"/>
        <w:jc w:val="both"/>
        <w:rPr>
          <w:rFonts w:ascii="Arial" w:hAnsi="Arial"/>
          <w:sz w:val="22"/>
        </w:rPr>
      </w:pPr>
    </w:p>
    <w:p w14:paraId="4E7BCA9F" w14:textId="77777777" w:rsidR="0056093E" w:rsidRDefault="0056093E" w:rsidP="00666A60">
      <w:pPr>
        <w:ind w:right="720"/>
        <w:jc w:val="both"/>
        <w:rPr>
          <w:rFonts w:ascii="Arial" w:hAnsi="Arial"/>
          <w:b/>
          <w:sz w:val="22"/>
        </w:rPr>
      </w:pPr>
    </w:p>
    <w:p w14:paraId="7E191465" w14:textId="77777777" w:rsidR="00666A60" w:rsidRPr="00F138FA" w:rsidRDefault="00666A60" w:rsidP="00821319">
      <w:pPr>
        <w:tabs>
          <w:tab w:val="left" w:pos="1440"/>
          <w:tab w:val="left" w:pos="1530"/>
          <w:tab w:val="left" w:pos="1800"/>
        </w:tabs>
        <w:ind w:right="720"/>
        <w:jc w:val="both"/>
        <w:rPr>
          <w:rFonts w:ascii="Arial" w:hAnsi="Arial"/>
          <w:b/>
          <w:color w:val="000000"/>
          <w:sz w:val="22"/>
        </w:rPr>
      </w:pPr>
      <w:r>
        <w:rPr>
          <w:rFonts w:ascii="Arial" w:hAnsi="Arial"/>
          <w:b/>
          <w:sz w:val="22"/>
        </w:rPr>
        <w:tab/>
      </w:r>
      <w:r w:rsidRPr="00F138FA">
        <w:rPr>
          <w:rFonts w:ascii="Arial" w:hAnsi="Arial"/>
          <w:b/>
          <w:color w:val="000000"/>
          <w:sz w:val="22"/>
        </w:rPr>
        <w:t>4.</w:t>
      </w:r>
      <w:r w:rsidRPr="00F138FA">
        <w:rPr>
          <w:rFonts w:ascii="Arial" w:hAnsi="Arial"/>
          <w:b/>
          <w:color w:val="000000"/>
          <w:sz w:val="22"/>
        </w:rPr>
        <w:tab/>
        <w:t>PROCEDURE FOR POSITIVE TEST</w:t>
      </w:r>
      <w:r w:rsidR="00387671" w:rsidRPr="00F138FA">
        <w:rPr>
          <w:rFonts w:ascii="Arial" w:hAnsi="Arial"/>
          <w:b/>
          <w:color w:val="000000"/>
          <w:sz w:val="22"/>
        </w:rPr>
        <w:t xml:space="preserve"> RESULT</w:t>
      </w:r>
      <w:r w:rsidRPr="00F138FA">
        <w:rPr>
          <w:rFonts w:ascii="Arial" w:hAnsi="Arial"/>
          <w:b/>
          <w:color w:val="000000"/>
          <w:sz w:val="22"/>
        </w:rPr>
        <w:t>S</w:t>
      </w:r>
    </w:p>
    <w:p w14:paraId="23305058" w14:textId="77777777" w:rsidR="00421A7C" w:rsidRPr="00F138FA" w:rsidRDefault="00421A7C" w:rsidP="00421A7C">
      <w:pPr>
        <w:ind w:right="1440"/>
        <w:jc w:val="both"/>
        <w:rPr>
          <w:rFonts w:ascii="Arial" w:hAnsi="Arial"/>
          <w:color w:val="000000"/>
          <w:sz w:val="22"/>
        </w:rPr>
      </w:pPr>
    </w:p>
    <w:p w14:paraId="0F86F7F2" w14:textId="77777777" w:rsidR="00743C4F" w:rsidRPr="00F138FA" w:rsidRDefault="00743C4F" w:rsidP="00A56A26">
      <w:pPr>
        <w:numPr>
          <w:ilvl w:val="0"/>
          <w:numId w:val="31"/>
        </w:numPr>
        <w:jc w:val="both"/>
        <w:rPr>
          <w:rFonts w:ascii="Arial" w:hAnsi="Arial" w:cs="Arial"/>
          <w:bCs/>
          <w:color w:val="000000"/>
        </w:rPr>
      </w:pPr>
      <w:r w:rsidRPr="00F138FA">
        <w:rPr>
          <w:rFonts w:ascii="Arial" w:hAnsi="Arial" w:cs="Arial"/>
          <w:bCs/>
          <w:color w:val="000000"/>
          <w:sz w:val="22"/>
          <w:szCs w:val="22"/>
        </w:rPr>
        <w:t xml:space="preserve">All samples reported as </w:t>
      </w:r>
      <w:r w:rsidR="008A056C" w:rsidRPr="00F138FA">
        <w:rPr>
          <w:rFonts w:ascii="Arial" w:hAnsi="Arial" w:cs="Arial"/>
          <w:bCs/>
          <w:color w:val="000000"/>
          <w:sz w:val="22"/>
          <w:szCs w:val="22"/>
        </w:rPr>
        <w:t xml:space="preserve">a </w:t>
      </w:r>
      <w:r w:rsidRPr="00F138FA">
        <w:rPr>
          <w:rFonts w:ascii="Arial" w:hAnsi="Arial" w:cs="Arial"/>
          <w:bCs/>
          <w:color w:val="000000"/>
          <w:sz w:val="22"/>
          <w:szCs w:val="22"/>
        </w:rPr>
        <w:t>non-</w:t>
      </w:r>
      <w:r w:rsidR="008A056C" w:rsidRPr="00F138FA">
        <w:rPr>
          <w:rFonts w:ascii="Arial" w:hAnsi="Arial" w:cs="Arial"/>
          <w:bCs/>
          <w:color w:val="000000"/>
          <w:sz w:val="22"/>
          <w:szCs w:val="22"/>
        </w:rPr>
        <w:t>N</w:t>
      </w:r>
      <w:r w:rsidRPr="00F138FA">
        <w:rPr>
          <w:rFonts w:ascii="Arial" w:hAnsi="Arial" w:cs="Arial"/>
          <w:bCs/>
          <w:color w:val="000000"/>
          <w:sz w:val="22"/>
          <w:szCs w:val="22"/>
        </w:rPr>
        <w:t>egative</w:t>
      </w:r>
      <w:r w:rsidR="008A056C" w:rsidRPr="00F138FA">
        <w:rPr>
          <w:rFonts w:ascii="Arial" w:hAnsi="Arial" w:cs="Arial"/>
          <w:bCs/>
          <w:color w:val="000000"/>
          <w:sz w:val="22"/>
          <w:szCs w:val="22"/>
        </w:rPr>
        <w:t xml:space="preserve"> Test Result</w:t>
      </w:r>
      <w:r w:rsidRPr="00F138FA">
        <w:rPr>
          <w:rFonts w:ascii="Arial" w:hAnsi="Arial" w:cs="Arial"/>
          <w:bCs/>
          <w:color w:val="000000"/>
          <w:sz w:val="22"/>
          <w:szCs w:val="22"/>
        </w:rPr>
        <w:t xml:space="preserve"> by the laboratory will be referred to the Medical Review Officer (MRO) for review, evaluation and confirmation.</w:t>
      </w:r>
      <w:r w:rsidRPr="00F138FA">
        <w:rPr>
          <w:color w:val="000000"/>
          <w:sz w:val="24"/>
          <w:szCs w:val="24"/>
        </w:rPr>
        <w:t xml:space="preserve"> </w:t>
      </w:r>
    </w:p>
    <w:p w14:paraId="47E2A654" w14:textId="77777777" w:rsidR="00743C4F" w:rsidRPr="00F138FA" w:rsidRDefault="00743C4F" w:rsidP="00743C4F">
      <w:pPr>
        <w:ind w:left="2160" w:hanging="360"/>
        <w:jc w:val="both"/>
        <w:rPr>
          <w:rFonts w:ascii="Arial" w:hAnsi="Arial" w:cs="Arial"/>
          <w:bCs/>
          <w:color w:val="000000"/>
        </w:rPr>
      </w:pPr>
    </w:p>
    <w:p w14:paraId="5D13ACD2" w14:textId="77777777" w:rsidR="00743C4F" w:rsidRPr="00F138FA" w:rsidRDefault="00743C4F" w:rsidP="00A56A26">
      <w:pPr>
        <w:numPr>
          <w:ilvl w:val="0"/>
          <w:numId w:val="31"/>
        </w:numPr>
        <w:jc w:val="both"/>
        <w:rPr>
          <w:rFonts w:ascii="Arial" w:hAnsi="Arial" w:cs="Arial"/>
          <w:bCs/>
          <w:color w:val="000000"/>
        </w:rPr>
      </w:pPr>
      <w:r w:rsidRPr="00F138FA">
        <w:rPr>
          <w:rFonts w:ascii="Arial" w:hAnsi="Arial" w:cs="Arial"/>
          <w:bCs/>
          <w:color w:val="000000"/>
          <w:sz w:val="22"/>
          <w:szCs w:val="22"/>
        </w:rPr>
        <w:t xml:space="preserve">Upon the receipt of a </w:t>
      </w:r>
      <w:r w:rsidR="00387671" w:rsidRPr="00F138FA">
        <w:rPr>
          <w:rFonts w:ascii="Arial" w:hAnsi="Arial" w:cs="Arial"/>
          <w:bCs/>
          <w:color w:val="000000"/>
          <w:sz w:val="22"/>
          <w:szCs w:val="22"/>
        </w:rPr>
        <w:t>N</w:t>
      </w:r>
      <w:r w:rsidRPr="00F138FA">
        <w:rPr>
          <w:rFonts w:ascii="Arial" w:hAnsi="Arial" w:cs="Arial"/>
          <w:bCs/>
          <w:color w:val="000000"/>
          <w:sz w:val="22"/>
          <w:szCs w:val="22"/>
        </w:rPr>
        <w:t>on-</w:t>
      </w:r>
      <w:r w:rsidR="00387671" w:rsidRPr="00F138FA">
        <w:rPr>
          <w:rFonts w:ascii="Arial" w:hAnsi="Arial" w:cs="Arial"/>
          <w:bCs/>
          <w:color w:val="000000"/>
          <w:sz w:val="22"/>
          <w:szCs w:val="22"/>
        </w:rPr>
        <w:t>N</w:t>
      </w:r>
      <w:r w:rsidRPr="00F138FA">
        <w:rPr>
          <w:rFonts w:ascii="Arial" w:hAnsi="Arial" w:cs="Arial"/>
          <w:bCs/>
          <w:color w:val="000000"/>
          <w:sz w:val="22"/>
          <w:szCs w:val="22"/>
        </w:rPr>
        <w:t xml:space="preserve">egative </w:t>
      </w:r>
      <w:r w:rsidR="00387671" w:rsidRPr="00F138FA">
        <w:rPr>
          <w:rFonts w:ascii="Arial" w:hAnsi="Arial" w:cs="Arial"/>
          <w:bCs/>
          <w:color w:val="000000"/>
          <w:sz w:val="22"/>
          <w:szCs w:val="22"/>
        </w:rPr>
        <w:t>T</w:t>
      </w:r>
      <w:r w:rsidRPr="00F138FA">
        <w:rPr>
          <w:rFonts w:ascii="Arial" w:hAnsi="Arial" w:cs="Arial"/>
          <w:bCs/>
          <w:color w:val="000000"/>
          <w:sz w:val="22"/>
          <w:szCs w:val="22"/>
        </w:rPr>
        <w:t xml:space="preserve">est </w:t>
      </w:r>
      <w:r w:rsidR="00387671" w:rsidRPr="00F138FA">
        <w:rPr>
          <w:rFonts w:ascii="Arial" w:hAnsi="Arial" w:cs="Arial"/>
          <w:bCs/>
          <w:color w:val="000000"/>
          <w:sz w:val="22"/>
          <w:szCs w:val="22"/>
        </w:rPr>
        <w:t>R</w:t>
      </w:r>
      <w:r w:rsidRPr="00F138FA">
        <w:rPr>
          <w:rFonts w:ascii="Arial" w:hAnsi="Arial" w:cs="Arial"/>
          <w:bCs/>
          <w:color w:val="000000"/>
          <w:sz w:val="22"/>
          <w:szCs w:val="22"/>
        </w:rPr>
        <w:t>esult from the laboratory, the TPA will contact the designated Employer Communicator.</w:t>
      </w:r>
      <w:r w:rsidRPr="00F138FA">
        <w:rPr>
          <w:color w:val="000000"/>
          <w:sz w:val="24"/>
          <w:szCs w:val="24"/>
        </w:rPr>
        <w:t xml:space="preserve"> </w:t>
      </w:r>
    </w:p>
    <w:p w14:paraId="56D9D8FE" w14:textId="77777777" w:rsidR="00743C4F" w:rsidRPr="00F138FA" w:rsidRDefault="00743C4F" w:rsidP="00743C4F">
      <w:pPr>
        <w:ind w:left="2160" w:hanging="360"/>
        <w:jc w:val="both"/>
        <w:rPr>
          <w:rFonts w:ascii="Arial" w:hAnsi="Arial" w:cs="Arial"/>
          <w:bCs/>
          <w:color w:val="000000"/>
          <w:sz w:val="22"/>
          <w:szCs w:val="22"/>
        </w:rPr>
      </w:pPr>
    </w:p>
    <w:p w14:paraId="7E6666E8" w14:textId="77777777" w:rsidR="00743C4F" w:rsidRPr="00F138FA" w:rsidRDefault="00743C4F" w:rsidP="00A56A26">
      <w:pPr>
        <w:numPr>
          <w:ilvl w:val="0"/>
          <w:numId w:val="31"/>
        </w:numPr>
        <w:jc w:val="both"/>
        <w:rPr>
          <w:rFonts w:ascii="Arial" w:hAnsi="Arial" w:cs="Arial"/>
          <w:bCs/>
          <w:color w:val="000000"/>
        </w:rPr>
      </w:pPr>
      <w:r w:rsidRPr="00F138FA">
        <w:rPr>
          <w:rFonts w:ascii="Arial" w:hAnsi="Arial" w:cs="Arial"/>
          <w:bCs/>
          <w:color w:val="000000"/>
          <w:sz w:val="22"/>
          <w:szCs w:val="22"/>
        </w:rPr>
        <w:t xml:space="preserve">The Employer Communicator will then </w:t>
      </w:r>
      <w:r w:rsidR="003C13E5" w:rsidRPr="005D2148">
        <w:rPr>
          <w:rFonts w:ascii="Arial" w:hAnsi="Arial" w:cs="Arial"/>
          <w:bCs/>
          <w:color w:val="000000"/>
          <w:sz w:val="22"/>
          <w:szCs w:val="22"/>
        </w:rPr>
        <w:t>N</w:t>
      </w:r>
      <w:r w:rsidRPr="005D2148">
        <w:rPr>
          <w:rFonts w:ascii="Arial" w:hAnsi="Arial" w:cs="Arial"/>
          <w:bCs/>
          <w:color w:val="000000"/>
          <w:sz w:val="22"/>
          <w:szCs w:val="22"/>
        </w:rPr>
        <w:t>otify</w:t>
      </w:r>
      <w:r w:rsidRPr="00F138FA">
        <w:rPr>
          <w:rFonts w:ascii="Arial" w:hAnsi="Arial" w:cs="Arial"/>
          <w:bCs/>
          <w:color w:val="000000"/>
          <w:sz w:val="22"/>
          <w:szCs w:val="22"/>
        </w:rPr>
        <w:t xml:space="preserve"> the Employee to contact the MRO.</w:t>
      </w:r>
      <w:r w:rsidR="001D3FCB">
        <w:rPr>
          <w:rFonts w:ascii="Arial" w:hAnsi="Arial" w:cs="Arial"/>
          <w:bCs/>
          <w:color w:val="000000"/>
          <w:sz w:val="22"/>
          <w:szCs w:val="22"/>
        </w:rPr>
        <w:t xml:space="preserve">  </w:t>
      </w:r>
      <w:r w:rsidRPr="00F138FA">
        <w:rPr>
          <w:color w:val="000000"/>
          <w:sz w:val="24"/>
          <w:szCs w:val="24"/>
        </w:rPr>
        <w:t xml:space="preserve"> </w:t>
      </w:r>
    </w:p>
    <w:p w14:paraId="3986BBEE" w14:textId="77777777" w:rsidR="00743C4F" w:rsidRPr="00F138FA" w:rsidRDefault="00743C4F" w:rsidP="00743C4F">
      <w:pPr>
        <w:ind w:left="2160" w:hanging="360"/>
        <w:jc w:val="both"/>
        <w:rPr>
          <w:rFonts w:ascii="Arial" w:hAnsi="Arial" w:cs="Arial"/>
          <w:bCs/>
          <w:color w:val="000000"/>
          <w:sz w:val="22"/>
          <w:szCs w:val="22"/>
        </w:rPr>
      </w:pPr>
    </w:p>
    <w:p w14:paraId="00E477CD" w14:textId="77777777" w:rsidR="00743C4F" w:rsidRPr="00F138FA" w:rsidRDefault="00743C4F" w:rsidP="00A56A26">
      <w:pPr>
        <w:numPr>
          <w:ilvl w:val="0"/>
          <w:numId w:val="31"/>
        </w:numPr>
        <w:jc w:val="both"/>
        <w:rPr>
          <w:rFonts w:ascii="Arial" w:hAnsi="Arial" w:cs="Arial"/>
          <w:bCs/>
          <w:color w:val="000000"/>
        </w:rPr>
      </w:pPr>
      <w:r w:rsidRPr="00F138FA">
        <w:rPr>
          <w:rFonts w:ascii="Arial" w:hAnsi="Arial" w:cs="Arial"/>
          <w:bCs/>
          <w:color w:val="000000"/>
          <w:sz w:val="22"/>
          <w:szCs w:val="22"/>
        </w:rPr>
        <w:t xml:space="preserve">Employees who fail to contact the MRO within two (2) business days of being notified by the Communicator will be reported as a “non-contact positive,” and will carry the same consequences as a confirmed </w:t>
      </w:r>
      <w:r w:rsidR="00387671" w:rsidRPr="00F138FA">
        <w:rPr>
          <w:rFonts w:ascii="Arial" w:hAnsi="Arial" w:cs="Arial"/>
          <w:bCs/>
          <w:color w:val="000000"/>
          <w:sz w:val="22"/>
          <w:szCs w:val="22"/>
        </w:rPr>
        <w:t>P</w:t>
      </w:r>
      <w:r w:rsidRPr="00F138FA">
        <w:rPr>
          <w:rFonts w:ascii="Arial" w:hAnsi="Arial" w:cs="Arial"/>
          <w:bCs/>
          <w:color w:val="000000"/>
          <w:sz w:val="22"/>
          <w:szCs w:val="22"/>
        </w:rPr>
        <w:t xml:space="preserve">ositive </w:t>
      </w:r>
      <w:r w:rsidR="00387671" w:rsidRPr="00F138FA">
        <w:rPr>
          <w:rFonts w:ascii="Arial" w:hAnsi="Arial" w:cs="Arial"/>
          <w:bCs/>
          <w:color w:val="000000"/>
          <w:sz w:val="22"/>
          <w:szCs w:val="22"/>
        </w:rPr>
        <w:t>T</w:t>
      </w:r>
      <w:r w:rsidRPr="00F138FA">
        <w:rPr>
          <w:rFonts w:ascii="Arial" w:hAnsi="Arial" w:cs="Arial"/>
          <w:bCs/>
          <w:color w:val="000000"/>
          <w:sz w:val="22"/>
          <w:szCs w:val="22"/>
        </w:rPr>
        <w:t xml:space="preserve">est </w:t>
      </w:r>
      <w:r w:rsidR="00387671" w:rsidRPr="00F138FA">
        <w:rPr>
          <w:rFonts w:ascii="Arial" w:hAnsi="Arial" w:cs="Arial"/>
          <w:bCs/>
          <w:color w:val="000000"/>
          <w:sz w:val="22"/>
          <w:szCs w:val="22"/>
        </w:rPr>
        <w:t>R</w:t>
      </w:r>
      <w:r w:rsidRPr="00F138FA">
        <w:rPr>
          <w:rFonts w:ascii="Arial" w:hAnsi="Arial" w:cs="Arial"/>
          <w:bCs/>
          <w:color w:val="000000"/>
          <w:sz w:val="22"/>
          <w:szCs w:val="22"/>
        </w:rPr>
        <w:t>esult</w:t>
      </w:r>
      <w:r w:rsidR="00387671" w:rsidRPr="00F138FA">
        <w:rPr>
          <w:rFonts w:ascii="Arial" w:hAnsi="Arial" w:cs="Arial"/>
          <w:bCs/>
          <w:color w:val="000000"/>
          <w:sz w:val="22"/>
          <w:szCs w:val="22"/>
        </w:rPr>
        <w:t>s</w:t>
      </w:r>
      <w:r w:rsidRPr="00F138FA">
        <w:rPr>
          <w:rFonts w:ascii="Arial" w:hAnsi="Arial" w:cs="Arial"/>
          <w:bCs/>
          <w:color w:val="000000"/>
          <w:sz w:val="22"/>
          <w:szCs w:val="22"/>
        </w:rPr>
        <w:t>.</w:t>
      </w:r>
      <w:r w:rsidRPr="00F138FA">
        <w:rPr>
          <w:color w:val="000000"/>
          <w:sz w:val="24"/>
          <w:szCs w:val="24"/>
        </w:rPr>
        <w:t xml:space="preserve"> </w:t>
      </w:r>
    </w:p>
    <w:p w14:paraId="57D49AE2" w14:textId="77777777" w:rsidR="00743C4F" w:rsidRPr="00F138FA" w:rsidRDefault="00743C4F" w:rsidP="00743C4F">
      <w:pPr>
        <w:ind w:left="2160" w:hanging="360"/>
        <w:jc w:val="both"/>
        <w:rPr>
          <w:rFonts w:ascii="Arial" w:hAnsi="Arial" w:cs="Arial"/>
          <w:bCs/>
          <w:color w:val="000000"/>
          <w:sz w:val="22"/>
          <w:szCs w:val="22"/>
        </w:rPr>
      </w:pPr>
    </w:p>
    <w:p w14:paraId="1246BEC6" w14:textId="77777777" w:rsidR="00743C4F" w:rsidRPr="00F138FA" w:rsidRDefault="00743C4F" w:rsidP="00A56A26">
      <w:pPr>
        <w:numPr>
          <w:ilvl w:val="0"/>
          <w:numId w:val="31"/>
        </w:numPr>
        <w:jc w:val="both"/>
        <w:rPr>
          <w:rFonts w:ascii="Arial" w:hAnsi="Arial" w:cs="Arial"/>
          <w:bCs/>
          <w:color w:val="000000"/>
          <w:sz w:val="22"/>
          <w:szCs w:val="22"/>
        </w:rPr>
      </w:pPr>
      <w:r w:rsidRPr="00F138FA">
        <w:rPr>
          <w:rFonts w:ascii="Arial" w:hAnsi="Arial" w:cs="Arial"/>
          <w:bCs/>
          <w:color w:val="000000"/>
          <w:sz w:val="22"/>
          <w:szCs w:val="22"/>
        </w:rPr>
        <w:t>If the non-</w:t>
      </w:r>
      <w:r w:rsidR="008A056C" w:rsidRPr="00F138FA">
        <w:rPr>
          <w:rFonts w:ascii="Arial" w:hAnsi="Arial" w:cs="Arial"/>
          <w:bCs/>
          <w:color w:val="000000"/>
          <w:sz w:val="22"/>
          <w:szCs w:val="22"/>
        </w:rPr>
        <w:t>N</w:t>
      </w:r>
      <w:r w:rsidRPr="00F138FA">
        <w:rPr>
          <w:rFonts w:ascii="Arial" w:hAnsi="Arial" w:cs="Arial"/>
          <w:bCs/>
          <w:color w:val="000000"/>
          <w:sz w:val="22"/>
          <w:szCs w:val="22"/>
        </w:rPr>
        <w:t xml:space="preserve">egative </w:t>
      </w:r>
      <w:r w:rsidR="008A056C" w:rsidRPr="00F138FA">
        <w:rPr>
          <w:rFonts w:ascii="Arial" w:hAnsi="Arial" w:cs="Arial"/>
          <w:bCs/>
          <w:color w:val="000000"/>
          <w:sz w:val="22"/>
          <w:szCs w:val="22"/>
        </w:rPr>
        <w:t>Test R</w:t>
      </w:r>
      <w:r w:rsidRPr="00F138FA">
        <w:rPr>
          <w:rFonts w:ascii="Arial" w:hAnsi="Arial" w:cs="Arial"/>
          <w:bCs/>
          <w:color w:val="000000"/>
          <w:sz w:val="22"/>
          <w:szCs w:val="22"/>
        </w:rPr>
        <w:t xml:space="preserve">esult is due to a </w:t>
      </w:r>
      <w:r w:rsidR="008A056C" w:rsidRPr="00F138FA">
        <w:rPr>
          <w:rFonts w:ascii="Arial" w:hAnsi="Arial" w:cs="Arial"/>
          <w:bCs/>
          <w:color w:val="000000"/>
          <w:sz w:val="22"/>
          <w:szCs w:val="22"/>
        </w:rPr>
        <w:t>Legal/Controlled Drug</w:t>
      </w:r>
      <w:r w:rsidRPr="00F138FA">
        <w:rPr>
          <w:rFonts w:ascii="Arial" w:hAnsi="Arial" w:cs="Arial"/>
          <w:bCs/>
          <w:color w:val="000000"/>
          <w:sz w:val="22"/>
          <w:szCs w:val="22"/>
        </w:rPr>
        <w:t xml:space="preserve">, and the MRO </w:t>
      </w:r>
      <w:proofErr w:type="gramStart"/>
      <w:r w:rsidRPr="00F138FA">
        <w:rPr>
          <w:rFonts w:ascii="Arial" w:hAnsi="Arial" w:cs="Arial"/>
          <w:bCs/>
          <w:color w:val="000000"/>
          <w:sz w:val="22"/>
          <w:szCs w:val="22"/>
        </w:rPr>
        <w:t>is able to</w:t>
      </w:r>
      <w:proofErr w:type="gramEnd"/>
      <w:r w:rsidRPr="00F138FA">
        <w:rPr>
          <w:rFonts w:ascii="Arial" w:hAnsi="Arial" w:cs="Arial"/>
          <w:bCs/>
          <w:color w:val="000000"/>
          <w:sz w:val="22"/>
          <w:szCs w:val="22"/>
        </w:rPr>
        <w:t xml:space="preserve"> verify such, the Employee’s test result will be ruled as </w:t>
      </w:r>
      <w:r w:rsidR="008A056C" w:rsidRPr="00F138FA">
        <w:rPr>
          <w:rFonts w:ascii="Arial" w:hAnsi="Arial" w:cs="Arial"/>
          <w:bCs/>
          <w:color w:val="000000"/>
          <w:sz w:val="22"/>
          <w:szCs w:val="22"/>
        </w:rPr>
        <w:t>N</w:t>
      </w:r>
      <w:r w:rsidRPr="00F138FA">
        <w:rPr>
          <w:rFonts w:ascii="Arial" w:hAnsi="Arial" w:cs="Arial"/>
          <w:bCs/>
          <w:color w:val="000000"/>
          <w:sz w:val="22"/>
          <w:szCs w:val="22"/>
        </w:rPr>
        <w:t>egative</w:t>
      </w:r>
      <w:r w:rsidR="008A056C" w:rsidRPr="00F138FA">
        <w:rPr>
          <w:rFonts w:ascii="Arial" w:hAnsi="Arial" w:cs="Arial"/>
          <w:bCs/>
          <w:color w:val="000000"/>
          <w:sz w:val="22"/>
          <w:szCs w:val="22"/>
        </w:rPr>
        <w:t xml:space="preserve"> Test Result</w:t>
      </w:r>
      <w:r w:rsidRPr="00F138FA">
        <w:rPr>
          <w:rFonts w:ascii="Arial" w:hAnsi="Arial" w:cs="Arial"/>
          <w:bCs/>
          <w:color w:val="000000"/>
          <w:sz w:val="22"/>
          <w:szCs w:val="22"/>
        </w:rPr>
        <w:t xml:space="preserve">. </w:t>
      </w:r>
    </w:p>
    <w:p w14:paraId="3F117BBC" w14:textId="77777777" w:rsidR="00743C4F" w:rsidRPr="00F138FA" w:rsidRDefault="00743C4F" w:rsidP="00743C4F">
      <w:pPr>
        <w:ind w:left="2160" w:hanging="360"/>
        <w:jc w:val="both"/>
        <w:rPr>
          <w:rFonts w:ascii="Arial" w:hAnsi="Arial" w:cs="Arial"/>
          <w:bCs/>
          <w:color w:val="000000"/>
          <w:sz w:val="22"/>
          <w:szCs w:val="22"/>
        </w:rPr>
      </w:pPr>
    </w:p>
    <w:p w14:paraId="1CC4B1EB" w14:textId="77777777" w:rsidR="00743C4F" w:rsidRPr="00F138FA" w:rsidRDefault="00743C4F" w:rsidP="00A56A26">
      <w:pPr>
        <w:numPr>
          <w:ilvl w:val="0"/>
          <w:numId w:val="31"/>
        </w:numPr>
        <w:jc w:val="both"/>
        <w:rPr>
          <w:rFonts w:ascii="Arial" w:hAnsi="Arial" w:cs="Arial"/>
          <w:bCs/>
          <w:color w:val="000000"/>
        </w:rPr>
      </w:pPr>
      <w:r w:rsidRPr="00F138FA">
        <w:rPr>
          <w:rFonts w:ascii="Arial" w:hAnsi="Arial" w:cs="Arial"/>
          <w:bCs/>
          <w:color w:val="000000"/>
          <w:sz w:val="22"/>
          <w:szCs w:val="22"/>
        </w:rPr>
        <w:t>If the non-</w:t>
      </w:r>
      <w:r w:rsidR="008A056C" w:rsidRPr="00F138FA">
        <w:rPr>
          <w:rFonts w:ascii="Arial" w:hAnsi="Arial" w:cs="Arial"/>
          <w:bCs/>
          <w:color w:val="000000"/>
          <w:sz w:val="22"/>
          <w:szCs w:val="22"/>
        </w:rPr>
        <w:t>N</w:t>
      </w:r>
      <w:r w:rsidRPr="00F138FA">
        <w:rPr>
          <w:rFonts w:ascii="Arial" w:hAnsi="Arial" w:cs="Arial"/>
          <w:bCs/>
          <w:color w:val="000000"/>
          <w:sz w:val="22"/>
          <w:szCs w:val="22"/>
        </w:rPr>
        <w:t xml:space="preserve">egative </w:t>
      </w:r>
      <w:r w:rsidR="008A056C" w:rsidRPr="00F138FA">
        <w:rPr>
          <w:rFonts w:ascii="Arial" w:hAnsi="Arial" w:cs="Arial"/>
          <w:bCs/>
          <w:color w:val="000000"/>
          <w:sz w:val="22"/>
          <w:szCs w:val="22"/>
        </w:rPr>
        <w:t>Test R</w:t>
      </w:r>
      <w:r w:rsidRPr="00F138FA">
        <w:rPr>
          <w:rFonts w:ascii="Arial" w:hAnsi="Arial" w:cs="Arial"/>
          <w:bCs/>
          <w:color w:val="000000"/>
          <w:sz w:val="22"/>
          <w:szCs w:val="22"/>
        </w:rPr>
        <w:t xml:space="preserve">esult is due to an </w:t>
      </w:r>
      <w:r w:rsidR="0011276E" w:rsidRPr="00F138FA">
        <w:rPr>
          <w:rFonts w:ascii="Arial" w:hAnsi="Arial" w:cs="Arial"/>
          <w:bCs/>
          <w:color w:val="000000"/>
          <w:sz w:val="22"/>
          <w:szCs w:val="22"/>
        </w:rPr>
        <w:t>I</w:t>
      </w:r>
      <w:r w:rsidRPr="00F138FA">
        <w:rPr>
          <w:rFonts w:ascii="Arial" w:hAnsi="Arial" w:cs="Arial"/>
          <w:bCs/>
          <w:color w:val="000000"/>
          <w:sz w:val="22"/>
          <w:szCs w:val="22"/>
        </w:rPr>
        <w:t>llegal</w:t>
      </w:r>
      <w:r w:rsidR="0011276E" w:rsidRPr="00F138FA">
        <w:rPr>
          <w:rFonts w:ascii="Arial" w:hAnsi="Arial" w:cs="Arial"/>
          <w:bCs/>
          <w:color w:val="000000"/>
          <w:sz w:val="22"/>
          <w:szCs w:val="22"/>
        </w:rPr>
        <w:t>/U</w:t>
      </w:r>
      <w:r w:rsidRPr="00F138FA">
        <w:rPr>
          <w:rFonts w:ascii="Arial" w:hAnsi="Arial" w:cs="Arial"/>
          <w:bCs/>
          <w:color w:val="000000"/>
          <w:sz w:val="22"/>
          <w:szCs w:val="22"/>
        </w:rPr>
        <w:t>nauthorized</w:t>
      </w:r>
      <w:r w:rsidR="0011276E" w:rsidRPr="00F138FA">
        <w:rPr>
          <w:rFonts w:ascii="Arial" w:hAnsi="Arial" w:cs="Arial"/>
          <w:bCs/>
          <w:color w:val="000000"/>
          <w:sz w:val="22"/>
          <w:szCs w:val="22"/>
        </w:rPr>
        <w:t>/Drug(s)</w:t>
      </w:r>
      <w:r w:rsidRPr="00F138FA">
        <w:rPr>
          <w:rFonts w:ascii="Arial" w:hAnsi="Arial" w:cs="Arial"/>
          <w:bCs/>
          <w:color w:val="000000"/>
          <w:sz w:val="22"/>
          <w:szCs w:val="22"/>
        </w:rPr>
        <w:t xml:space="preserve">, the MRO will confirm the Employee’s test as </w:t>
      </w:r>
      <w:r w:rsidR="008A056C" w:rsidRPr="00F138FA">
        <w:rPr>
          <w:rFonts w:ascii="Arial" w:hAnsi="Arial" w:cs="Arial"/>
          <w:bCs/>
          <w:color w:val="000000"/>
          <w:sz w:val="22"/>
          <w:szCs w:val="22"/>
        </w:rPr>
        <w:t>a P</w:t>
      </w:r>
      <w:r w:rsidRPr="00F138FA">
        <w:rPr>
          <w:rFonts w:ascii="Arial" w:hAnsi="Arial" w:cs="Arial"/>
          <w:bCs/>
          <w:color w:val="000000"/>
          <w:sz w:val="22"/>
          <w:szCs w:val="22"/>
        </w:rPr>
        <w:t xml:space="preserve">ositive </w:t>
      </w:r>
      <w:r w:rsidR="008A056C" w:rsidRPr="00F138FA">
        <w:rPr>
          <w:rFonts w:ascii="Arial" w:hAnsi="Arial" w:cs="Arial"/>
          <w:bCs/>
          <w:color w:val="000000"/>
          <w:sz w:val="22"/>
          <w:szCs w:val="22"/>
        </w:rPr>
        <w:t xml:space="preserve">Test Result </w:t>
      </w:r>
      <w:r w:rsidRPr="00F138FA">
        <w:rPr>
          <w:rFonts w:ascii="Arial" w:hAnsi="Arial" w:cs="Arial"/>
          <w:bCs/>
          <w:color w:val="000000"/>
          <w:sz w:val="22"/>
          <w:szCs w:val="22"/>
        </w:rPr>
        <w:t xml:space="preserve">and will </w:t>
      </w:r>
      <w:r w:rsidR="003C13E5" w:rsidRPr="00F138FA">
        <w:rPr>
          <w:rFonts w:ascii="Arial" w:hAnsi="Arial" w:cs="Arial"/>
          <w:bCs/>
          <w:color w:val="000000"/>
          <w:sz w:val="22"/>
          <w:szCs w:val="22"/>
        </w:rPr>
        <w:t xml:space="preserve">Notify </w:t>
      </w:r>
      <w:r w:rsidRPr="00F138FA">
        <w:rPr>
          <w:rFonts w:ascii="Arial" w:hAnsi="Arial" w:cs="Arial"/>
          <w:bCs/>
          <w:color w:val="000000"/>
          <w:sz w:val="22"/>
          <w:szCs w:val="22"/>
        </w:rPr>
        <w:t xml:space="preserve">the </w:t>
      </w:r>
      <w:r w:rsidR="0060542B" w:rsidRPr="00F138FA">
        <w:rPr>
          <w:rFonts w:ascii="Arial" w:hAnsi="Arial" w:cs="Arial"/>
          <w:bCs/>
          <w:color w:val="000000"/>
          <w:sz w:val="22"/>
          <w:szCs w:val="22"/>
        </w:rPr>
        <w:t xml:space="preserve">Employee </w:t>
      </w:r>
      <w:r w:rsidRPr="00F138FA">
        <w:rPr>
          <w:rFonts w:ascii="Arial" w:hAnsi="Arial" w:cs="Arial"/>
          <w:bCs/>
          <w:color w:val="000000"/>
          <w:sz w:val="22"/>
          <w:szCs w:val="22"/>
        </w:rPr>
        <w:t xml:space="preserve">to contact the EAP to initiate the Reinstatement </w:t>
      </w:r>
      <w:r w:rsidR="002216D2" w:rsidRPr="00F138FA">
        <w:rPr>
          <w:rFonts w:ascii="Arial" w:hAnsi="Arial" w:cs="Arial"/>
          <w:bCs/>
          <w:color w:val="000000"/>
          <w:sz w:val="22"/>
          <w:szCs w:val="22"/>
        </w:rPr>
        <w:t>Requirements</w:t>
      </w:r>
      <w:r w:rsidRPr="00F138FA">
        <w:rPr>
          <w:rFonts w:ascii="Arial" w:hAnsi="Arial" w:cs="Arial"/>
          <w:bCs/>
          <w:color w:val="000000"/>
          <w:sz w:val="22"/>
          <w:szCs w:val="22"/>
        </w:rPr>
        <w:t xml:space="preserve">. </w:t>
      </w:r>
    </w:p>
    <w:p w14:paraId="40EA36F3" w14:textId="77777777" w:rsidR="00743C4F" w:rsidRPr="00F138FA" w:rsidRDefault="00743C4F" w:rsidP="00743C4F">
      <w:pPr>
        <w:ind w:left="2160" w:hanging="360"/>
        <w:jc w:val="both"/>
        <w:rPr>
          <w:rFonts w:ascii="Arial" w:hAnsi="Arial" w:cs="Arial"/>
          <w:bCs/>
          <w:color w:val="000000"/>
          <w:sz w:val="22"/>
          <w:szCs w:val="22"/>
        </w:rPr>
      </w:pPr>
    </w:p>
    <w:p w14:paraId="744AD30E" w14:textId="77777777" w:rsidR="00FF03F5" w:rsidRPr="00FF03F5" w:rsidRDefault="00743C4F" w:rsidP="00A56A26">
      <w:pPr>
        <w:numPr>
          <w:ilvl w:val="0"/>
          <w:numId w:val="31"/>
        </w:numPr>
        <w:jc w:val="both"/>
        <w:rPr>
          <w:rFonts w:ascii="Arial" w:hAnsi="Arial" w:cs="Arial"/>
          <w:bCs/>
          <w:color w:val="000000"/>
        </w:rPr>
      </w:pPr>
      <w:r w:rsidRPr="00F138FA">
        <w:rPr>
          <w:rFonts w:ascii="Arial" w:hAnsi="Arial" w:cs="Arial"/>
          <w:bCs/>
          <w:color w:val="000000"/>
          <w:sz w:val="22"/>
          <w:szCs w:val="22"/>
        </w:rPr>
        <w:t>In addition to the referral, the MRO will explain the Employee’s right to have their original sample re-tested by another SAMHSA certified laboratory of their choice.</w:t>
      </w:r>
    </w:p>
    <w:p w14:paraId="758FA490" w14:textId="77777777" w:rsidR="00743C4F" w:rsidRPr="00F138FA" w:rsidRDefault="00743C4F" w:rsidP="00FF03F5">
      <w:pPr>
        <w:jc w:val="both"/>
        <w:rPr>
          <w:rFonts w:ascii="Arial" w:hAnsi="Arial" w:cs="Arial"/>
          <w:bCs/>
          <w:color w:val="000000"/>
        </w:rPr>
      </w:pPr>
    </w:p>
    <w:p w14:paraId="22A9187B" w14:textId="77777777" w:rsidR="00743C4F" w:rsidRPr="00F138FA" w:rsidRDefault="00743C4F" w:rsidP="00A56A26">
      <w:pPr>
        <w:numPr>
          <w:ilvl w:val="0"/>
          <w:numId w:val="31"/>
        </w:numPr>
        <w:jc w:val="both"/>
        <w:rPr>
          <w:rFonts w:ascii="Arial" w:hAnsi="Arial" w:cs="Arial"/>
          <w:bCs/>
          <w:color w:val="000000"/>
          <w:sz w:val="22"/>
          <w:szCs w:val="22"/>
        </w:rPr>
      </w:pPr>
      <w:r w:rsidRPr="00F138FA">
        <w:rPr>
          <w:rFonts w:ascii="Arial" w:hAnsi="Arial" w:cs="Arial"/>
          <w:bCs/>
          <w:color w:val="000000"/>
          <w:sz w:val="22"/>
          <w:szCs w:val="22"/>
        </w:rPr>
        <w:t xml:space="preserve">After the Employee has concluded their conversation with the MRO, the </w:t>
      </w:r>
      <w:r w:rsidR="0060542B" w:rsidRPr="00F138FA">
        <w:rPr>
          <w:rFonts w:ascii="Arial" w:hAnsi="Arial" w:cs="Arial"/>
          <w:bCs/>
          <w:color w:val="000000"/>
          <w:sz w:val="22"/>
          <w:szCs w:val="22"/>
        </w:rPr>
        <w:t>Employee</w:t>
      </w:r>
      <w:r w:rsidRPr="00F138FA">
        <w:rPr>
          <w:rFonts w:ascii="Arial" w:hAnsi="Arial" w:cs="Arial"/>
          <w:bCs/>
          <w:color w:val="000000"/>
          <w:sz w:val="22"/>
          <w:szCs w:val="22"/>
        </w:rPr>
        <w:t xml:space="preserve"> should wait for the MRO’s ruling. </w:t>
      </w:r>
    </w:p>
    <w:p w14:paraId="4C1CFD60" w14:textId="77777777" w:rsidR="00743C4F" w:rsidRPr="00F138FA" w:rsidRDefault="00743C4F" w:rsidP="00743C4F">
      <w:pPr>
        <w:ind w:left="2160" w:hanging="360"/>
        <w:jc w:val="both"/>
        <w:rPr>
          <w:rFonts w:ascii="Arial" w:hAnsi="Arial" w:cs="Arial"/>
          <w:bCs/>
          <w:color w:val="000000"/>
          <w:sz w:val="22"/>
          <w:szCs w:val="22"/>
        </w:rPr>
      </w:pPr>
    </w:p>
    <w:p w14:paraId="0F312BC9" w14:textId="77777777" w:rsidR="00743C4F" w:rsidRPr="00F138FA" w:rsidRDefault="00743C4F" w:rsidP="00A56A26">
      <w:pPr>
        <w:numPr>
          <w:ilvl w:val="0"/>
          <w:numId w:val="31"/>
        </w:numPr>
        <w:jc w:val="both"/>
        <w:rPr>
          <w:rFonts w:ascii="Arial" w:hAnsi="Arial" w:cs="Arial"/>
          <w:bCs/>
          <w:color w:val="000000"/>
          <w:sz w:val="22"/>
          <w:szCs w:val="22"/>
        </w:rPr>
      </w:pPr>
      <w:r w:rsidRPr="00F138FA">
        <w:rPr>
          <w:rFonts w:ascii="Arial" w:hAnsi="Arial" w:cs="Arial"/>
          <w:bCs/>
          <w:color w:val="000000"/>
          <w:sz w:val="22"/>
          <w:szCs w:val="22"/>
        </w:rPr>
        <w:t xml:space="preserve">The TPA will </w:t>
      </w:r>
      <w:r w:rsidR="003C13E5" w:rsidRPr="00F138FA">
        <w:rPr>
          <w:rFonts w:ascii="Arial" w:hAnsi="Arial" w:cs="Arial"/>
          <w:bCs/>
          <w:color w:val="000000"/>
          <w:sz w:val="22"/>
          <w:szCs w:val="22"/>
        </w:rPr>
        <w:t>N</w:t>
      </w:r>
      <w:r w:rsidRPr="00F138FA">
        <w:rPr>
          <w:rFonts w:ascii="Arial" w:hAnsi="Arial" w:cs="Arial"/>
          <w:bCs/>
          <w:color w:val="000000"/>
          <w:sz w:val="22"/>
          <w:szCs w:val="22"/>
        </w:rPr>
        <w:t xml:space="preserve">otify the Employer Communicator of the MRO’s </w:t>
      </w:r>
      <w:r w:rsidR="002216D2" w:rsidRPr="00F138FA">
        <w:rPr>
          <w:rFonts w:ascii="Arial" w:hAnsi="Arial" w:cs="Arial"/>
          <w:bCs/>
          <w:color w:val="000000"/>
          <w:sz w:val="22"/>
          <w:szCs w:val="22"/>
        </w:rPr>
        <w:t xml:space="preserve">confirmation </w:t>
      </w:r>
      <w:r w:rsidRPr="00F138FA">
        <w:rPr>
          <w:rFonts w:ascii="Arial" w:hAnsi="Arial" w:cs="Arial"/>
          <w:bCs/>
          <w:color w:val="000000"/>
          <w:sz w:val="22"/>
          <w:szCs w:val="22"/>
        </w:rPr>
        <w:t>ruling within an hour.</w:t>
      </w:r>
      <w:r w:rsidRPr="00F138FA">
        <w:rPr>
          <w:color w:val="000000"/>
          <w:sz w:val="24"/>
          <w:szCs w:val="24"/>
        </w:rPr>
        <w:t xml:space="preserve"> </w:t>
      </w:r>
    </w:p>
    <w:p w14:paraId="6C6984AD" w14:textId="77777777" w:rsidR="00743C4F" w:rsidRPr="00F138FA" w:rsidRDefault="00743C4F" w:rsidP="00743C4F">
      <w:pPr>
        <w:ind w:left="2160" w:hanging="360"/>
        <w:jc w:val="both"/>
        <w:rPr>
          <w:rFonts w:ascii="Arial" w:hAnsi="Arial" w:cs="Arial"/>
          <w:bCs/>
          <w:color w:val="000000"/>
        </w:rPr>
      </w:pPr>
    </w:p>
    <w:p w14:paraId="2713C5B4" w14:textId="77777777" w:rsidR="00743C4F" w:rsidRPr="00F138FA" w:rsidRDefault="00A56A26" w:rsidP="00A56A26">
      <w:pPr>
        <w:tabs>
          <w:tab w:val="left" w:pos="2520"/>
        </w:tabs>
        <w:ind w:left="2520" w:hanging="360"/>
        <w:jc w:val="both"/>
        <w:rPr>
          <w:rFonts w:ascii="Arial" w:hAnsi="Arial" w:cs="Arial"/>
          <w:bCs/>
          <w:color w:val="000000"/>
        </w:rPr>
      </w:pPr>
      <w:r>
        <w:rPr>
          <w:rFonts w:ascii="Arial" w:hAnsi="Arial" w:cs="Arial"/>
          <w:bCs/>
          <w:color w:val="000000"/>
          <w:sz w:val="22"/>
          <w:szCs w:val="22"/>
        </w:rPr>
        <w:t>j)</w:t>
      </w:r>
      <w:r>
        <w:rPr>
          <w:rFonts w:ascii="Arial" w:hAnsi="Arial" w:cs="Arial"/>
          <w:bCs/>
          <w:color w:val="000000"/>
          <w:sz w:val="22"/>
          <w:szCs w:val="22"/>
        </w:rPr>
        <w:tab/>
      </w:r>
      <w:r w:rsidR="00743C4F" w:rsidRPr="00F138FA">
        <w:rPr>
          <w:rFonts w:ascii="Arial" w:hAnsi="Arial" w:cs="Arial"/>
          <w:bCs/>
          <w:color w:val="000000"/>
          <w:sz w:val="22"/>
          <w:szCs w:val="22"/>
        </w:rPr>
        <w:t xml:space="preserve">If the Employee’s drug test is confirmed as </w:t>
      </w:r>
      <w:r w:rsidR="008A056C" w:rsidRPr="00F138FA">
        <w:rPr>
          <w:rFonts w:ascii="Arial" w:hAnsi="Arial" w:cs="Arial"/>
          <w:bCs/>
          <w:color w:val="000000"/>
          <w:sz w:val="22"/>
          <w:szCs w:val="22"/>
        </w:rPr>
        <w:t>a P</w:t>
      </w:r>
      <w:r w:rsidR="00743C4F" w:rsidRPr="00F138FA">
        <w:rPr>
          <w:rFonts w:ascii="Arial" w:hAnsi="Arial" w:cs="Arial"/>
          <w:bCs/>
          <w:color w:val="000000"/>
          <w:sz w:val="22"/>
          <w:szCs w:val="22"/>
        </w:rPr>
        <w:t xml:space="preserve">ositive </w:t>
      </w:r>
      <w:r w:rsidR="008A056C" w:rsidRPr="00F138FA">
        <w:rPr>
          <w:rFonts w:ascii="Arial" w:hAnsi="Arial" w:cs="Arial"/>
          <w:bCs/>
          <w:color w:val="000000"/>
          <w:sz w:val="22"/>
          <w:szCs w:val="22"/>
        </w:rPr>
        <w:t xml:space="preserve">Test Result </w:t>
      </w:r>
      <w:r w:rsidR="00743C4F" w:rsidRPr="00F138FA">
        <w:rPr>
          <w:rFonts w:ascii="Arial" w:hAnsi="Arial" w:cs="Arial"/>
          <w:bCs/>
          <w:color w:val="000000"/>
          <w:sz w:val="22"/>
          <w:szCs w:val="22"/>
        </w:rPr>
        <w:t xml:space="preserve">by the MRO, the Employer Communicator will then provide the Employee with a copy of the Reinstatement </w:t>
      </w:r>
      <w:r w:rsidR="008A056C" w:rsidRPr="00F138FA">
        <w:rPr>
          <w:rFonts w:ascii="Arial" w:hAnsi="Arial" w:cs="Arial"/>
          <w:bCs/>
          <w:color w:val="000000"/>
          <w:sz w:val="22"/>
          <w:szCs w:val="22"/>
        </w:rPr>
        <w:t>Requirements</w:t>
      </w:r>
      <w:r w:rsidR="00743C4F" w:rsidRPr="00F138FA">
        <w:rPr>
          <w:rFonts w:ascii="Arial" w:hAnsi="Arial" w:cs="Arial"/>
          <w:bCs/>
          <w:color w:val="000000"/>
          <w:sz w:val="22"/>
          <w:szCs w:val="22"/>
        </w:rPr>
        <w:t xml:space="preserve"> (See Exhibit </w:t>
      </w:r>
      <w:r w:rsidR="00D91090">
        <w:rPr>
          <w:rFonts w:ascii="Arial" w:hAnsi="Arial" w:cs="Arial"/>
          <w:bCs/>
          <w:color w:val="000000"/>
          <w:sz w:val="22"/>
          <w:szCs w:val="22"/>
        </w:rPr>
        <w:t>F</w:t>
      </w:r>
      <w:r w:rsidR="00743C4F" w:rsidRPr="00F138FA">
        <w:rPr>
          <w:rFonts w:ascii="Arial" w:hAnsi="Arial" w:cs="Arial"/>
          <w:bCs/>
          <w:color w:val="000000"/>
          <w:sz w:val="22"/>
          <w:szCs w:val="22"/>
        </w:rPr>
        <w:t>).</w:t>
      </w:r>
      <w:r w:rsidR="00743C4F" w:rsidRPr="00F138FA">
        <w:rPr>
          <w:color w:val="000000"/>
          <w:sz w:val="24"/>
          <w:szCs w:val="24"/>
        </w:rPr>
        <w:t xml:space="preserve"> </w:t>
      </w:r>
    </w:p>
    <w:p w14:paraId="3C9450C0" w14:textId="77777777" w:rsidR="00743C4F" w:rsidRPr="00F138FA" w:rsidRDefault="00743C4F" w:rsidP="00AC528E">
      <w:pPr>
        <w:ind w:left="2160" w:hanging="360"/>
        <w:jc w:val="both"/>
        <w:rPr>
          <w:rFonts w:ascii="Arial" w:hAnsi="Arial" w:cs="Arial"/>
          <w:bCs/>
          <w:color w:val="000000"/>
        </w:rPr>
      </w:pPr>
    </w:p>
    <w:p w14:paraId="20EA9EBB" w14:textId="77777777" w:rsidR="00743C4F" w:rsidRPr="00033B5B" w:rsidRDefault="00771287" w:rsidP="00771287">
      <w:pPr>
        <w:tabs>
          <w:tab w:val="left" w:pos="2520"/>
          <w:tab w:val="left" w:pos="2970"/>
        </w:tabs>
        <w:ind w:left="2520" w:hanging="360"/>
        <w:jc w:val="both"/>
        <w:rPr>
          <w:rFonts w:ascii="Arial" w:hAnsi="Arial" w:cs="Arial"/>
          <w:bCs/>
          <w:color w:val="000000"/>
          <w:sz w:val="22"/>
          <w:szCs w:val="22"/>
        </w:rPr>
      </w:pPr>
      <w:r>
        <w:rPr>
          <w:rFonts w:ascii="Arial" w:hAnsi="Arial" w:cs="Arial"/>
          <w:bCs/>
          <w:color w:val="000000"/>
          <w:sz w:val="22"/>
          <w:szCs w:val="22"/>
        </w:rPr>
        <w:t>k)</w:t>
      </w:r>
      <w:r>
        <w:rPr>
          <w:rFonts w:ascii="Arial" w:hAnsi="Arial" w:cs="Arial"/>
          <w:bCs/>
          <w:color w:val="000000"/>
          <w:sz w:val="22"/>
          <w:szCs w:val="22"/>
        </w:rPr>
        <w:tab/>
      </w:r>
      <w:r w:rsidR="00743C4F" w:rsidRPr="00F138FA">
        <w:rPr>
          <w:rFonts w:ascii="Arial" w:hAnsi="Arial" w:cs="Arial"/>
          <w:bCs/>
          <w:color w:val="000000"/>
          <w:sz w:val="22"/>
          <w:szCs w:val="22"/>
        </w:rPr>
        <w:t xml:space="preserve">Once the EAP counselor determines that the Reinstatement Requirements of this Policy have been satisfied, the EAP counselor will determine a Follow-up Testing regimen and </w:t>
      </w:r>
      <w:proofErr w:type="gramStart"/>
      <w:r w:rsidR="00743C4F" w:rsidRPr="00F138FA">
        <w:rPr>
          <w:rFonts w:ascii="Arial" w:hAnsi="Arial" w:cs="Arial"/>
          <w:bCs/>
          <w:color w:val="000000"/>
          <w:sz w:val="22"/>
          <w:szCs w:val="22"/>
        </w:rPr>
        <w:t>make a determination</w:t>
      </w:r>
      <w:proofErr w:type="gramEnd"/>
      <w:r w:rsidR="00743C4F" w:rsidRPr="00F138FA">
        <w:rPr>
          <w:rFonts w:ascii="Arial" w:hAnsi="Arial" w:cs="Arial"/>
          <w:bCs/>
          <w:color w:val="000000"/>
          <w:sz w:val="22"/>
          <w:szCs w:val="22"/>
        </w:rPr>
        <w:t xml:space="preserve"> as to whether the Employee is ready to return to work.</w:t>
      </w:r>
      <w:r w:rsidR="00743C4F" w:rsidRPr="00F138FA">
        <w:rPr>
          <w:color w:val="000000"/>
          <w:sz w:val="24"/>
          <w:szCs w:val="24"/>
        </w:rPr>
        <w:t xml:space="preserve"> </w:t>
      </w:r>
    </w:p>
    <w:p w14:paraId="63D842A0" w14:textId="77777777" w:rsidR="00033B5B" w:rsidRDefault="00033B5B" w:rsidP="00AC528E">
      <w:pPr>
        <w:jc w:val="both"/>
        <w:rPr>
          <w:rFonts w:ascii="Arial" w:hAnsi="Arial" w:cs="Arial"/>
          <w:bCs/>
          <w:color w:val="000000"/>
          <w:sz w:val="22"/>
          <w:szCs w:val="22"/>
        </w:rPr>
      </w:pPr>
    </w:p>
    <w:p w14:paraId="7A80D408" w14:textId="77777777" w:rsidR="00033B5B" w:rsidRPr="00033B5B" w:rsidRDefault="00771287" w:rsidP="00771287">
      <w:pPr>
        <w:tabs>
          <w:tab w:val="left" w:pos="2520"/>
        </w:tabs>
        <w:ind w:left="2520" w:hanging="360"/>
        <w:jc w:val="both"/>
        <w:rPr>
          <w:rFonts w:ascii="Arial" w:hAnsi="Arial" w:cs="Arial"/>
          <w:bCs/>
          <w:color w:val="000000"/>
          <w:sz w:val="22"/>
          <w:szCs w:val="22"/>
        </w:rPr>
      </w:pPr>
      <w:r>
        <w:rPr>
          <w:rFonts w:ascii="Arial" w:hAnsi="Arial" w:cs="Arial"/>
          <w:sz w:val="22"/>
          <w:szCs w:val="22"/>
        </w:rPr>
        <w:t>l)</w:t>
      </w:r>
      <w:r>
        <w:rPr>
          <w:rFonts w:ascii="Arial" w:hAnsi="Arial" w:cs="Arial"/>
          <w:sz w:val="22"/>
          <w:szCs w:val="22"/>
        </w:rPr>
        <w:tab/>
      </w:r>
      <w:r w:rsidR="00033B5B" w:rsidRPr="00033B5B">
        <w:rPr>
          <w:rFonts w:ascii="Arial" w:hAnsi="Arial" w:cs="Arial"/>
          <w:sz w:val="22"/>
          <w:szCs w:val="22"/>
        </w:rPr>
        <w:t xml:space="preserve">The EAP </w:t>
      </w:r>
      <w:r w:rsidR="001D3FCB">
        <w:rPr>
          <w:rFonts w:ascii="Arial" w:hAnsi="Arial" w:cs="Arial"/>
          <w:sz w:val="22"/>
          <w:szCs w:val="22"/>
        </w:rPr>
        <w:t xml:space="preserve">will </w:t>
      </w:r>
      <w:r w:rsidR="00033B5B" w:rsidRPr="00033B5B">
        <w:rPr>
          <w:rFonts w:ascii="Arial" w:hAnsi="Arial" w:cs="Arial"/>
          <w:sz w:val="22"/>
          <w:szCs w:val="22"/>
        </w:rPr>
        <w:t>provide a written release to the TPA that the Employee has b</w:t>
      </w:r>
      <w:r w:rsidR="009D1FAD">
        <w:rPr>
          <w:rFonts w:ascii="Arial" w:hAnsi="Arial" w:cs="Arial"/>
          <w:sz w:val="22"/>
          <w:szCs w:val="22"/>
        </w:rPr>
        <w:t xml:space="preserve">een released to return to work.  </w:t>
      </w:r>
    </w:p>
    <w:p w14:paraId="3B5323ED" w14:textId="77777777" w:rsidR="00743C4F" w:rsidRPr="00F138FA" w:rsidRDefault="00743C4F" w:rsidP="00AC528E">
      <w:pPr>
        <w:ind w:left="2160" w:hanging="360"/>
        <w:jc w:val="both"/>
        <w:rPr>
          <w:rFonts w:ascii="Arial" w:hAnsi="Arial" w:cs="Arial"/>
          <w:bCs/>
          <w:color w:val="000000"/>
          <w:sz w:val="22"/>
          <w:szCs w:val="22"/>
        </w:rPr>
      </w:pPr>
    </w:p>
    <w:p w14:paraId="7F962006" w14:textId="77777777" w:rsidR="00743C4F" w:rsidRPr="00F138FA" w:rsidRDefault="00771287" w:rsidP="00771287">
      <w:pPr>
        <w:tabs>
          <w:tab w:val="left" w:pos="2520"/>
        </w:tabs>
        <w:ind w:left="2520" w:hanging="360"/>
        <w:jc w:val="both"/>
        <w:rPr>
          <w:rFonts w:ascii="Arial" w:hAnsi="Arial" w:cs="Arial"/>
          <w:bCs/>
          <w:color w:val="000000"/>
          <w:sz w:val="22"/>
          <w:szCs w:val="22"/>
        </w:rPr>
      </w:pPr>
      <w:r>
        <w:rPr>
          <w:rFonts w:ascii="Arial" w:hAnsi="Arial" w:cs="Arial"/>
          <w:bCs/>
          <w:color w:val="000000"/>
          <w:sz w:val="22"/>
          <w:szCs w:val="22"/>
        </w:rPr>
        <w:t>m)</w:t>
      </w:r>
      <w:r>
        <w:rPr>
          <w:rFonts w:ascii="Arial" w:hAnsi="Arial" w:cs="Arial"/>
          <w:bCs/>
          <w:color w:val="000000"/>
          <w:sz w:val="22"/>
          <w:szCs w:val="22"/>
        </w:rPr>
        <w:tab/>
      </w:r>
      <w:r w:rsidR="00743C4F" w:rsidRPr="00F138FA">
        <w:rPr>
          <w:rFonts w:ascii="Arial" w:hAnsi="Arial" w:cs="Arial"/>
          <w:bCs/>
          <w:color w:val="000000"/>
          <w:sz w:val="22"/>
          <w:szCs w:val="22"/>
        </w:rPr>
        <w:t xml:space="preserve">The Employee will be required to successfully pass a return-to-work drug or </w:t>
      </w:r>
      <w:r w:rsidR="008A056C" w:rsidRPr="00F138FA">
        <w:rPr>
          <w:rFonts w:ascii="Arial" w:hAnsi="Arial" w:cs="Arial"/>
          <w:bCs/>
          <w:color w:val="000000"/>
          <w:sz w:val="22"/>
          <w:szCs w:val="22"/>
        </w:rPr>
        <w:t xml:space="preserve">Illegal/Unauthorized Drug or </w:t>
      </w:r>
      <w:r w:rsidR="008B3C85" w:rsidRPr="00F138FA">
        <w:rPr>
          <w:rFonts w:ascii="Arial" w:hAnsi="Arial" w:cs="Arial"/>
          <w:bCs/>
          <w:color w:val="000000"/>
          <w:sz w:val="22"/>
          <w:szCs w:val="22"/>
        </w:rPr>
        <w:t>A</w:t>
      </w:r>
      <w:r w:rsidR="00743C4F" w:rsidRPr="00F138FA">
        <w:rPr>
          <w:rFonts w:ascii="Arial" w:hAnsi="Arial" w:cs="Arial"/>
          <w:bCs/>
          <w:color w:val="000000"/>
          <w:sz w:val="22"/>
          <w:szCs w:val="22"/>
        </w:rPr>
        <w:t>lcohol test. This test must be conducted at a site approved by the TPA.</w:t>
      </w:r>
      <w:r w:rsidR="00743C4F" w:rsidRPr="00F138FA">
        <w:rPr>
          <w:color w:val="000000"/>
          <w:sz w:val="24"/>
          <w:szCs w:val="24"/>
        </w:rPr>
        <w:t xml:space="preserve"> </w:t>
      </w:r>
    </w:p>
    <w:p w14:paraId="3D5779B8" w14:textId="77777777" w:rsidR="0057587D" w:rsidRDefault="0057587D" w:rsidP="00AC528E">
      <w:pPr>
        <w:tabs>
          <w:tab w:val="left" w:pos="2160"/>
        </w:tabs>
        <w:ind w:left="2160" w:hanging="360"/>
        <w:jc w:val="both"/>
        <w:rPr>
          <w:rFonts w:ascii="Arial" w:hAnsi="Arial" w:cs="Arial"/>
          <w:bCs/>
          <w:color w:val="000000"/>
          <w:sz w:val="22"/>
          <w:szCs w:val="22"/>
        </w:rPr>
      </w:pPr>
    </w:p>
    <w:p w14:paraId="5FE56547" w14:textId="77777777" w:rsidR="00743C4F" w:rsidRPr="00F138FA" w:rsidRDefault="00771287" w:rsidP="00771287">
      <w:pPr>
        <w:tabs>
          <w:tab w:val="left" w:pos="2160"/>
          <w:tab w:val="left" w:pos="2520"/>
        </w:tabs>
        <w:ind w:left="2520" w:hanging="720"/>
        <w:jc w:val="both"/>
        <w:rPr>
          <w:rFonts w:ascii="Arial" w:hAnsi="Arial" w:cs="Arial"/>
          <w:bCs/>
          <w:color w:val="000000"/>
        </w:rPr>
      </w:pPr>
      <w:r>
        <w:rPr>
          <w:rFonts w:ascii="Arial" w:hAnsi="Arial" w:cs="Arial"/>
          <w:bCs/>
          <w:color w:val="000000"/>
          <w:sz w:val="22"/>
          <w:szCs w:val="22"/>
        </w:rPr>
        <w:tab/>
        <w:t>n)</w:t>
      </w:r>
      <w:r>
        <w:rPr>
          <w:rFonts w:ascii="Arial" w:hAnsi="Arial" w:cs="Arial"/>
          <w:bCs/>
          <w:color w:val="000000"/>
          <w:sz w:val="22"/>
          <w:szCs w:val="22"/>
        </w:rPr>
        <w:tab/>
      </w:r>
      <w:r w:rsidR="00743C4F" w:rsidRPr="00F138FA">
        <w:rPr>
          <w:rFonts w:ascii="Arial" w:hAnsi="Arial" w:cs="Arial"/>
          <w:bCs/>
          <w:color w:val="000000"/>
          <w:sz w:val="22"/>
          <w:szCs w:val="22"/>
        </w:rPr>
        <w:t>The MRO will be brought back into the process with the occurrence of a subsequent non-</w:t>
      </w:r>
      <w:r w:rsidR="00387671" w:rsidRPr="00F138FA">
        <w:rPr>
          <w:rFonts w:ascii="Arial" w:hAnsi="Arial" w:cs="Arial"/>
          <w:bCs/>
          <w:color w:val="000000"/>
          <w:sz w:val="22"/>
          <w:szCs w:val="22"/>
        </w:rPr>
        <w:t>N</w:t>
      </w:r>
      <w:r w:rsidR="00743C4F" w:rsidRPr="00F138FA">
        <w:rPr>
          <w:rFonts w:ascii="Arial" w:hAnsi="Arial" w:cs="Arial"/>
          <w:bCs/>
          <w:color w:val="000000"/>
          <w:sz w:val="22"/>
          <w:szCs w:val="22"/>
        </w:rPr>
        <w:t xml:space="preserve">egative </w:t>
      </w:r>
      <w:r w:rsidR="00387671" w:rsidRPr="00F138FA">
        <w:rPr>
          <w:rFonts w:ascii="Arial" w:hAnsi="Arial" w:cs="Arial"/>
          <w:bCs/>
          <w:color w:val="000000"/>
          <w:sz w:val="22"/>
          <w:szCs w:val="22"/>
        </w:rPr>
        <w:t>T</w:t>
      </w:r>
      <w:r w:rsidR="00743C4F" w:rsidRPr="00F138FA">
        <w:rPr>
          <w:rFonts w:ascii="Arial" w:hAnsi="Arial" w:cs="Arial"/>
          <w:bCs/>
          <w:color w:val="000000"/>
          <w:sz w:val="22"/>
          <w:szCs w:val="22"/>
        </w:rPr>
        <w:t xml:space="preserve">est </w:t>
      </w:r>
      <w:r w:rsidR="00387671" w:rsidRPr="00F138FA">
        <w:rPr>
          <w:rFonts w:ascii="Arial" w:hAnsi="Arial" w:cs="Arial"/>
          <w:bCs/>
          <w:color w:val="000000"/>
          <w:sz w:val="22"/>
          <w:szCs w:val="22"/>
        </w:rPr>
        <w:t>R</w:t>
      </w:r>
      <w:r w:rsidR="00743C4F" w:rsidRPr="00F138FA">
        <w:rPr>
          <w:rFonts w:ascii="Arial" w:hAnsi="Arial" w:cs="Arial"/>
          <w:bCs/>
          <w:color w:val="000000"/>
          <w:sz w:val="22"/>
          <w:szCs w:val="22"/>
        </w:rPr>
        <w:t>esult.</w:t>
      </w:r>
      <w:r w:rsidR="00743C4F" w:rsidRPr="00F138FA">
        <w:rPr>
          <w:color w:val="000000"/>
          <w:sz w:val="24"/>
          <w:szCs w:val="24"/>
        </w:rPr>
        <w:t xml:space="preserve"> </w:t>
      </w:r>
    </w:p>
    <w:p w14:paraId="7E6B4209" w14:textId="77777777" w:rsidR="0056093E" w:rsidRPr="003279A2" w:rsidRDefault="009D1FAD" w:rsidP="009D1FAD">
      <w:pPr>
        <w:ind w:right="720"/>
        <w:jc w:val="both"/>
        <w:rPr>
          <w:rFonts w:ascii="Arial" w:hAnsi="Arial"/>
          <w:color w:val="000000"/>
          <w:sz w:val="22"/>
          <w:szCs w:val="22"/>
        </w:rPr>
      </w:pPr>
      <w:r>
        <w:rPr>
          <w:rFonts w:ascii="Arial" w:hAnsi="Arial" w:cs="Arial"/>
          <w:bCs/>
          <w:color w:val="000000"/>
        </w:rPr>
        <w:tab/>
      </w:r>
    </w:p>
    <w:p w14:paraId="73D14D06" w14:textId="77777777" w:rsidR="001A1092" w:rsidRDefault="00E715ED" w:rsidP="00B01671">
      <w:pPr>
        <w:numPr>
          <w:ilvl w:val="0"/>
          <w:numId w:val="4"/>
        </w:numPr>
        <w:ind w:right="720"/>
        <w:jc w:val="both"/>
        <w:rPr>
          <w:rFonts w:ascii="Arial" w:hAnsi="Arial"/>
          <w:b/>
          <w:sz w:val="22"/>
        </w:rPr>
      </w:pPr>
      <w:r>
        <w:rPr>
          <w:rFonts w:ascii="Arial" w:hAnsi="Arial"/>
          <w:b/>
          <w:sz w:val="22"/>
        </w:rPr>
        <w:t xml:space="preserve">Consequences of Violations and </w:t>
      </w:r>
      <w:r w:rsidR="001A1092">
        <w:rPr>
          <w:rFonts w:ascii="Arial" w:hAnsi="Arial"/>
          <w:b/>
          <w:sz w:val="22"/>
        </w:rPr>
        <w:t>Reinstatement R</w:t>
      </w:r>
      <w:r>
        <w:rPr>
          <w:rFonts w:ascii="Arial" w:hAnsi="Arial"/>
          <w:b/>
          <w:sz w:val="22"/>
        </w:rPr>
        <w:t>equirements</w:t>
      </w:r>
      <w:r w:rsidR="001A1092">
        <w:rPr>
          <w:rFonts w:ascii="Arial" w:hAnsi="Arial"/>
          <w:b/>
          <w:sz w:val="22"/>
        </w:rPr>
        <w:t xml:space="preserve">: </w:t>
      </w:r>
    </w:p>
    <w:p w14:paraId="3F84E5D4" w14:textId="77777777" w:rsidR="001A1092" w:rsidRDefault="001A1092" w:rsidP="00B01671">
      <w:pPr>
        <w:ind w:right="720"/>
        <w:jc w:val="both"/>
        <w:rPr>
          <w:rFonts w:ascii="Arial" w:hAnsi="Arial"/>
          <w:b/>
          <w:sz w:val="22"/>
        </w:rPr>
      </w:pPr>
    </w:p>
    <w:p w14:paraId="6871B939" w14:textId="77777777" w:rsidR="001A1092" w:rsidRDefault="001A1092" w:rsidP="00B01671">
      <w:pPr>
        <w:ind w:left="1080" w:right="720"/>
        <w:jc w:val="both"/>
        <w:rPr>
          <w:rFonts w:ascii="Arial" w:hAnsi="Arial"/>
          <w:sz w:val="22"/>
        </w:rPr>
      </w:pPr>
      <w:r>
        <w:rPr>
          <w:rFonts w:ascii="Arial" w:hAnsi="Arial"/>
          <w:sz w:val="22"/>
        </w:rPr>
        <w:t xml:space="preserve">An </w:t>
      </w:r>
      <w:r w:rsidR="00320BEC">
        <w:rPr>
          <w:rFonts w:ascii="Arial" w:hAnsi="Arial"/>
          <w:sz w:val="22"/>
        </w:rPr>
        <w:t>Employee</w:t>
      </w:r>
      <w:r w:rsidR="0008032B">
        <w:rPr>
          <w:rFonts w:ascii="Arial" w:hAnsi="Arial"/>
          <w:sz w:val="22"/>
        </w:rPr>
        <w:t xml:space="preserve"> </w:t>
      </w:r>
      <w:r w:rsidR="00D90012">
        <w:rPr>
          <w:rFonts w:ascii="Arial" w:hAnsi="Arial"/>
          <w:sz w:val="22"/>
        </w:rPr>
        <w:t>that is determined to have violated the terms and conditions of th</w:t>
      </w:r>
      <w:r w:rsidR="002216D2">
        <w:rPr>
          <w:rFonts w:ascii="Arial" w:hAnsi="Arial"/>
          <w:sz w:val="22"/>
        </w:rPr>
        <w:t>is</w:t>
      </w:r>
      <w:r w:rsidR="00D90012">
        <w:rPr>
          <w:rFonts w:ascii="Arial" w:hAnsi="Arial"/>
          <w:sz w:val="22"/>
        </w:rPr>
        <w:t xml:space="preserve"> </w:t>
      </w:r>
      <w:proofErr w:type="gramStart"/>
      <w:r w:rsidR="00D90012">
        <w:rPr>
          <w:rFonts w:ascii="Arial" w:hAnsi="Arial"/>
          <w:sz w:val="22"/>
        </w:rPr>
        <w:t xml:space="preserve">Policy  </w:t>
      </w:r>
      <w:r w:rsidR="00582D46">
        <w:rPr>
          <w:rFonts w:ascii="Arial" w:hAnsi="Arial"/>
          <w:sz w:val="22"/>
        </w:rPr>
        <w:t>will</w:t>
      </w:r>
      <w:proofErr w:type="gramEnd"/>
      <w:r w:rsidR="00582D46">
        <w:rPr>
          <w:rFonts w:ascii="Arial" w:hAnsi="Arial"/>
          <w:sz w:val="22"/>
        </w:rPr>
        <w:t xml:space="preserve"> be reported as “Non-Compliant” and </w:t>
      </w:r>
      <w:r w:rsidR="00E3215F">
        <w:rPr>
          <w:rFonts w:ascii="Arial" w:hAnsi="Arial"/>
          <w:sz w:val="22"/>
        </w:rPr>
        <w:t xml:space="preserve">subject to </w:t>
      </w:r>
      <w:r w:rsidR="004D560A">
        <w:rPr>
          <w:rFonts w:ascii="Arial" w:hAnsi="Arial"/>
          <w:sz w:val="22"/>
        </w:rPr>
        <w:t xml:space="preserve">the following </w:t>
      </w:r>
      <w:r w:rsidR="00E3215F">
        <w:rPr>
          <w:rFonts w:ascii="Arial" w:hAnsi="Arial"/>
          <w:sz w:val="22"/>
        </w:rPr>
        <w:t>disciplinary action</w:t>
      </w:r>
      <w:r w:rsidR="004D560A">
        <w:rPr>
          <w:rFonts w:ascii="Arial" w:hAnsi="Arial"/>
          <w:sz w:val="22"/>
        </w:rPr>
        <w:t xml:space="preserve"> and </w:t>
      </w:r>
      <w:r w:rsidR="000370EA">
        <w:rPr>
          <w:rFonts w:ascii="Arial" w:hAnsi="Arial"/>
          <w:sz w:val="22"/>
        </w:rPr>
        <w:t xml:space="preserve">will </w:t>
      </w:r>
      <w:r w:rsidR="00B842F2">
        <w:rPr>
          <w:rFonts w:ascii="Arial" w:hAnsi="Arial"/>
          <w:sz w:val="22"/>
        </w:rPr>
        <w:t xml:space="preserve">not </w:t>
      </w:r>
      <w:r w:rsidR="000370EA">
        <w:rPr>
          <w:rFonts w:ascii="Arial" w:hAnsi="Arial"/>
          <w:sz w:val="22"/>
        </w:rPr>
        <w:t xml:space="preserve">be </w:t>
      </w:r>
      <w:r w:rsidR="00582D46">
        <w:rPr>
          <w:rFonts w:ascii="Arial" w:hAnsi="Arial"/>
          <w:sz w:val="22"/>
        </w:rPr>
        <w:t xml:space="preserve">reported as “Compliant” </w:t>
      </w:r>
      <w:r w:rsidR="00E3215F">
        <w:rPr>
          <w:rFonts w:ascii="Arial" w:hAnsi="Arial"/>
          <w:sz w:val="22"/>
        </w:rPr>
        <w:t>until the following conditions are sa</w:t>
      </w:r>
      <w:r w:rsidR="004D560A">
        <w:rPr>
          <w:rFonts w:ascii="Arial" w:hAnsi="Arial"/>
          <w:sz w:val="22"/>
        </w:rPr>
        <w:t>tisfied</w:t>
      </w:r>
      <w:r>
        <w:rPr>
          <w:rFonts w:ascii="Arial" w:hAnsi="Arial"/>
          <w:sz w:val="22"/>
        </w:rPr>
        <w:t>:</w:t>
      </w:r>
    </w:p>
    <w:p w14:paraId="6DDBBD49" w14:textId="77777777" w:rsidR="00BE2B51" w:rsidRDefault="00BE2B51" w:rsidP="00B01671">
      <w:pPr>
        <w:ind w:left="1080" w:right="720"/>
        <w:jc w:val="both"/>
        <w:rPr>
          <w:rFonts w:ascii="Arial" w:hAnsi="Arial"/>
          <w:sz w:val="22"/>
        </w:rPr>
      </w:pPr>
    </w:p>
    <w:p w14:paraId="21F983D8" w14:textId="77777777" w:rsidR="00D72172" w:rsidRPr="00F226BF" w:rsidRDefault="007A7565" w:rsidP="00F226BF">
      <w:pPr>
        <w:ind w:left="2160" w:right="720" w:hanging="720"/>
        <w:jc w:val="both"/>
        <w:rPr>
          <w:rFonts w:ascii="Arial" w:hAnsi="Arial" w:cs="Arial"/>
          <w:sz w:val="22"/>
          <w:szCs w:val="22"/>
        </w:rPr>
      </w:pPr>
      <w:r>
        <w:rPr>
          <w:rFonts w:ascii="Arial" w:hAnsi="Arial" w:cs="Arial"/>
          <w:b/>
          <w:sz w:val="22"/>
          <w:szCs w:val="22"/>
        </w:rPr>
        <w:t>1.</w:t>
      </w:r>
      <w:r>
        <w:rPr>
          <w:rFonts w:ascii="Arial" w:hAnsi="Arial" w:cs="Arial"/>
          <w:b/>
          <w:sz w:val="22"/>
          <w:szCs w:val="22"/>
        </w:rPr>
        <w:tab/>
      </w:r>
      <w:r w:rsidR="00BE2B51" w:rsidRPr="006905F6">
        <w:rPr>
          <w:rFonts w:ascii="Arial" w:hAnsi="Arial" w:cs="Arial"/>
          <w:b/>
          <w:sz w:val="22"/>
          <w:szCs w:val="22"/>
        </w:rPr>
        <w:t>Pre-</w:t>
      </w:r>
      <w:r w:rsidR="0081598E" w:rsidRPr="006905F6">
        <w:rPr>
          <w:rFonts w:ascii="Arial" w:hAnsi="Arial" w:cs="Arial"/>
          <w:b/>
          <w:sz w:val="22"/>
          <w:szCs w:val="22"/>
        </w:rPr>
        <w:t xml:space="preserve">Employment </w:t>
      </w:r>
      <w:r w:rsidR="00BE2B51" w:rsidRPr="006905F6">
        <w:rPr>
          <w:rFonts w:ascii="Arial" w:hAnsi="Arial" w:cs="Arial"/>
          <w:b/>
          <w:sz w:val="22"/>
          <w:szCs w:val="22"/>
        </w:rPr>
        <w:t xml:space="preserve">and Conditional Hiring:  </w:t>
      </w:r>
      <w:r w:rsidR="00A43F26" w:rsidRPr="006905F6">
        <w:rPr>
          <w:rFonts w:ascii="Arial" w:hAnsi="Arial" w:cs="Arial"/>
          <w:sz w:val="22"/>
          <w:szCs w:val="22"/>
        </w:rPr>
        <w:t>Upon an inquiry by the Employer to the TPA, the</w:t>
      </w:r>
      <w:r w:rsidR="008A056C" w:rsidRPr="006905F6">
        <w:rPr>
          <w:rFonts w:ascii="Arial" w:hAnsi="Arial" w:cs="Arial"/>
          <w:sz w:val="22"/>
          <w:szCs w:val="22"/>
        </w:rPr>
        <w:t xml:space="preserve"> TPA will report the</w:t>
      </w:r>
      <w:r w:rsidR="00A43F26" w:rsidRPr="006905F6">
        <w:rPr>
          <w:rFonts w:ascii="Arial" w:hAnsi="Arial" w:cs="Arial"/>
          <w:sz w:val="22"/>
          <w:szCs w:val="22"/>
        </w:rPr>
        <w:t xml:space="preserve"> Employee as either “Compliant” or Non-Compliant.”  In the event the Employee is reported</w:t>
      </w:r>
      <w:r w:rsidR="007E1248" w:rsidRPr="006905F6">
        <w:rPr>
          <w:rFonts w:ascii="Arial" w:hAnsi="Arial" w:cs="Arial"/>
          <w:sz w:val="22"/>
          <w:szCs w:val="22"/>
        </w:rPr>
        <w:t xml:space="preserve"> by the TPA as “Non-Compliant,”</w:t>
      </w:r>
      <w:r w:rsidRPr="006905F6">
        <w:rPr>
          <w:rFonts w:ascii="Arial" w:hAnsi="Arial" w:cs="Arial"/>
          <w:sz w:val="22"/>
          <w:szCs w:val="22"/>
        </w:rPr>
        <w:t xml:space="preserve"> the Employer shall have the right to terminate </w:t>
      </w:r>
      <w:r w:rsidRPr="006905F6">
        <w:rPr>
          <w:rFonts w:ascii="Arial" w:hAnsi="Arial" w:cs="Arial"/>
          <w:sz w:val="22"/>
          <w:szCs w:val="22"/>
        </w:rPr>
        <w:lastRenderedPageBreak/>
        <w:t xml:space="preserve">employment prior to and up until </w:t>
      </w:r>
      <w:r w:rsidR="003279A2" w:rsidRPr="006905F6">
        <w:rPr>
          <w:rFonts w:ascii="Arial" w:hAnsi="Arial" w:cs="Arial"/>
          <w:sz w:val="22"/>
          <w:szCs w:val="22"/>
        </w:rPr>
        <w:t xml:space="preserve">the expiration of </w:t>
      </w:r>
      <w:r w:rsidR="00C25133" w:rsidRPr="006905F6">
        <w:rPr>
          <w:rFonts w:ascii="Arial" w:hAnsi="Arial" w:cs="Arial"/>
          <w:sz w:val="22"/>
          <w:szCs w:val="22"/>
        </w:rPr>
        <w:t xml:space="preserve">twenty-four (24) hours after the start of the </w:t>
      </w:r>
      <w:r w:rsidR="00CC0184" w:rsidRPr="006905F6">
        <w:rPr>
          <w:rFonts w:ascii="Arial" w:hAnsi="Arial" w:cs="Arial"/>
          <w:sz w:val="22"/>
          <w:szCs w:val="22"/>
        </w:rPr>
        <w:t xml:space="preserve">Employee’s </w:t>
      </w:r>
      <w:r w:rsidR="00C25133" w:rsidRPr="006905F6">
        <w:rPr>
          <w:rFonts w:ascii="Arial" w:hAnsi="Arial" w:cs="Arial"/>
          <w:sz w:val="22"/>
          <w:szCs w:val="22"/>
        </w:rPr>
        <w:t>first shift.</w:t>
      </w:r>
      <w:r w:rsidR="00F226BF" w:rsidRPr="006905F6">
        <w:rPr>
          <w:rFonts w:ascii="Arial" w:hAnsi="Arial" w:cs="Arial"/>
          <w:sz w:val="22"/>
          <w:szCs w:val="22"/>
        </w:rPr>
        <w:t xml:space="preserve">  </w:t>
      </w:r>
      <w:r w:rsidR="002E13B6" w:rsidRPr="006905F6">
        <w:rPr>
          <w:rFonts w:ascii="Arial" w:hAnsi="Arial"/>
          <w:sz w:val="22"/>
        </w:rPr>
        <w:t xml:space="preserve">For any Employee referred by the Referral Hall, the Hall will provide the Employee’s </w:t>
      </w:r>
      <w:r w:rsidR="00B02088" w:rsidRPr="00144C7A">
        <w:rPr>
          <w:rFonts w:ascii="Arial" w:hAnsi="Arial"/>
          <w:sz w:val="22"/>
        </w:rPr>
        <w:t>name,</w:t>
      </w:r>
      <w:r w:rsidR="00B02088" w:rsidRPr="006905F6">
        <w:rPr>
          <w:rFonts w:ascii="Arial" w:hAnsi="Arial"/>
          <w:sz w:val="22"/>
          <w:u w:val="single"/>
        </w:rPr>
        <w:t xml:space="preserve"> </w:t>
      </w:r>
      <w:r w:rsidR="00F226BF" w:rsidRPr="006905F6">
        <w:rPr>
          <w:rFonts w:ascii="Arial" w:hAnsi="Arial"/>
          <w:sz w:val="22"/>
        </w:rPr>
        <w:t xml:space="preserve">identification </w:t>
      </w:r>
      <w:r w:rsidR="00771287">
        <w:rPr>
          <w:rFonts w:ascii="Arial" w:hAnsi="Arial"/>
          <w:sz w:val="22"/>
        </w:rPr>
        <w:t>number</w:t>
      </w:r>
      <w:r w:rsidR="002E13B6" w:rsidRPr="006905F6">
        <w:rPr>
          <w:rFonts w:ascii="Arial" w:hAnsi="Arial"/>
          <w:sz w:val="22"/>
        </w:rPr>
        <w:t xml:space="preserve"> and current phone number at the time of referral.</w:t>
      </w:r>
      <w:r w:rsidR="00F226BF" w:rsidRPr="006905F6">
        <w:rPr>
          <w:rFonts w:ascii="Arial" w:hAnsi="Arial"/>
          <w:sz w:val="22"/>
        </w:rPr>
        <w:t xml:space="preserve">  </w:t>
      </w:r>
    </w:p>
    <w:p w14:paraId="7C43C5B7" w14:textId="77777777" w:rsidR="00D72172" w:rsidRPr="007E1248" w:rsidRDefault="00D72172" w:rsidP="00051401">
      <w:pPr>
        <w:ind w:left="1440" w:right="720" w:hanging="360"/>
        <w:jc w:val="both"/>
        <w:rPr>
          <w:rFonts w:ascii="Arial" w:hAnsi="Arial" w:cs="Arial"/>
          <w:sz w:val="22"/>
          <w:szCs w:val="22"/>
        </w:rPr>
      </w:pPr>
    </w:p>
    <w:p w14:paraId="4F04EBED" w14:textId="77777777" w:rsidR="00D72172" w:rsidRPr="006905F6" w:rsidRDefault="00D72172" w:rsidP="002E13B6">
      <w:pPr>
        <w:ind w:left="2160" w:right="720"/>
        <w:jc w:val="both"/>
        <w:rPr>
          <w:rFonts w:ascii="Arial" w:hAnsi="Arial"/>
          <w:sz w:val="22"/>
        </w:rPr>
      </w:pPr>
      <w:r w:rsidRPr="006905F6">
        <w:rPr>
          <w:rFonts w:ascii="Arial" w:hAnsi="Arial"/>
          <w:b/>
          <w:sz w:val="22"/>
        </w:rPr>
        <w:t xml:space="preserve">Show-Up Time:  </w:t>
      </w:r>
      <w:r w:rsidR="00771287">
        <w:rPr>
          <w:rFonts w:ascii="Arial" w:hAnsi="Arial"/>
          <w:sz w:val="22"/>
        </w:rPr>
        <w:t>The Employer shall pay show-u</w:t>
      </w:r>
      <w:r w:rsidRPr="006905F6">
        <w:rPr>
          <w:rFonts w:ascii="Arial" w:hAnsi="Arial"/>
          <w:sz w:val="22"/>
        </w:rPr>
        <w:t xml:space="preserve">p time for any Employee that is not provided with reasonable advance </w:t>
      </w:r>
      <w:r w:rsidR="003C13E5" w:rsidRPr="006905F6">
        <w:rPr>
          <w:rFonts w:ascii="Arial" w:hAnsi="Arial"/>
          <w:sz w:val="22"/>
        </w:rPr>
        <w:t>N</w:t>
      </w:r>
      <w:r w:rsidRPr="006905F6">
        <w:rPr>
          <w:rFonts w:ascii="Arial" w:hAnsi="Arial"/>
          <w:sz w:val="22"/>
        </w:rPr>
        <w:t xml:space="preserve">otice not to appear for </w:t>
      </w:r>
      <w:r w:rsidR="00E84EAA" w:rsidRPr="006905F6">
        <w:rPr>
          <w:rFonts w:ascii="Arial" w:hAnsi="Arial"/>
          <w:sz w:val="22"/>
        </w:rPr>
        <w:t>his/her shift</w:t>
      </w:r>
      <w:r w:rsidRPr="006905F6">
        <w:rPr>
          <w:rFonts w:ascii="Arial" w:hAnsi="Arial"/>
          <w:sz w:val="22"/>
        </w:rPr>
        <w:t>.</w:t>
      </w:r>
      <w:r w:rsidR="00E64831" w:rsidRPr="006905F6">
        <w:rPr>
          <w:rFonts w:ascii="Arial" w:hAnsi="Arial"/>
          <w:sz w:val="22"/>
        </w:rPr>
        <w:t xml:space="preserve">  </w:t>
      </w:r>
    </w:p>
    <w:p w14:paraId="0ADBB30D" w14:textId="77777777" w:rsidR="00D72172" w:rsidRPr="00F226BF" w:rsidRDefault="00D72172" w:rsidP="002E13B6">
      <w:pPr>
        <w:ind w:left="2160" w:right="720"/>
        <w:jc w:val="both"/>
        <w:rPr>
          <w:rFonts w:ascii="Arial" w:hAnsi="Arial"/>
          <w:sz w:val="22"/>
          <w:highlight w:val="yellow"/>
        </w:rPr>
      </w:pPr>
    </w:p>
    <w:p w14:paraId="2970A5EF" w14:textId="77777777" w:rsidR="00D72172" w:rsidRPr="007A7565" w:rsidRDefault="00D72172" w:rsidP="002E13B6">
      <w:pPr>
        <w:ind w:left="2160" w:right="720"/>
        <w:jc w:val="both"/>
        <w:rPr>
          <w:rFonts w:ascii="Arial" w:hAnsi="Arial" w:cs="Arial"/>
          <w:sz w:val="22"/>
          <w:szCs w:val="22"/>
        </w:rPr>
      </w:pPr>
      <w:r w:rsidRPr="006905F6">
        <w:rPr>
          <w:rFonts w:ascii="Arial" w:hAnsi="Arial" w:cs="Arial"/>
          <w:sz w:val="22"/>
          <w:szCs w:val="22"/>
        </w:rPr>
        <w:t>The Employer shall provide payment for any hours worked up to the time of termination under this Section and any show up time in the same manner as when an Employee is terminated for cause under Article III, Section 1(d) of the Area and Industrial Agreements.</w:t>
      </w:r>
    </w:p>
    <w:p w14:paraId="619A7BBE" w14:textId="77777777" w:rsidR="00BE2B51" w:rsidRDefault="00BE2B51" w:rsidP="00D72172">
      <w:pPr>
        <w:ind w:left="1440" w:right="720"/>
        <w:jc w:val="both"/>
        <w:rPr>
          <w:rFonts w:ascii="Arial" w:hAnsi="Arial"/>
          <w:sz w:val="22"/>
        </w:rPr>
      </w:pPr>
    </w:p>
    <w:p w14:paraId="7E8A1185" w14:textId="77777777" w:rsidR="00A43F26" w:rsidRDefault="00A43F26" w:rsidP="002E13B6">
      <w:pPr>
        <w:pStyle w:val="BodyTextIndent2"/>
        <w:ind w:left="2160" w:hanging="720"/>
      </w:pPr>
      <w:r>
        <w:rPr>
          <w:b/>
        </w:rPr>
        <w:t>2.</w:t>
      </w:r>
      <w:r>
        <w:rPr>
          <w:b/>
        </w:rPr>
        <w:tab/>
      </w:r>
      <w:r w:rsidRPr="00BA6CB2">
        <w:rPr>
          <w:b/>
        </w:rPr>
        <w:t xml:space="preserve">Reinstatement Requirements: </w:t>
      </w:r>
      <w:r>
        <w:t>The Employee will be referred to the EAP for an evaluation</w:t>
      </w:r>
      <w:r w:rsidR="007A7565">
        <w:t>.</w:t>
      </w:r>
      <w:r>
        <w:t xml:space="preserve"> The Employee shall not be reported as “Compliant” until the EAP </w:t>
      </w:r>
      <w:r w:rsidR="003C13E5">
        <w:t>N</w:t>
      </w:r>
      <w:r>
        <w:t>otifies the TPA in writing that the Employee:</w:t>
      </w:r>
    </w:p>
    <w:p w14:paraId="11CF11EE" w14:textId="77777777" w:rsidR="00A43F26" w:rsidRDefault="00A43F26" w:rsidP="00A43F26">
      <w:pPr>
        <w:pStyle w:val="BodyTextIndent2"/>
        <w:tabs>
          <w:tab w:val="left" w:pos="1440"/>
          <w:tab w:val="left" w:pos="1800"/>
          <w:tab w:val="left" w:pos="1890"/>
        </w:tabs>
        <w:ind w:left="1800" w:hanging="360"/>
      </w:pPr>
    </w:p>
    <w:p w14:paraId="4FEF9F9E" w14:textId="77777777" w:rsidR="00A43F26" w:rsidRDefault="00A43F26" w:rsidP="002E13B6">
      <w:pPr>
        <w:tabs>
          <w:tab w:val="left" w:pos="1440"/>
        </w:tabs>
        <w:ind w:left="2520" w:right="720" w:hanging="360"/>
        <w:jc w:val="both"/>
        <w:rPr>
          <w:rFonts w:ascii="Arial" w:hAnsi="Arial"/>
          <w:sz w:val="22"/>
        </w:rPr>
      </w:pPr>
      <w:r>
        <w:rPr>
          <w:rFonts w:ascii="Arial" w:hAnsi="Arial"/>
          <w:sz w:val="22"/>
        </w:rPr>
        <w:t>a)</w:t>
      </w:r>
      <w:r>
        <w:rPr>
          <w:rFonts w:ascii="Arial" w:hAnsi="Arial"/>
          <w:sz w:val="22"/>
        </w:rPr>
        <w:tab/>
        <w:t>Completed an assessment with the EAP, and initiated education or treatment, and/or counseling program as required by the EAP, and is released by the EAP to return to work; or</w:t>
      </w:r>
    </w:p>
    <w:p w14:paraId="36CB472B" w14:textId="77777777" w:rsidR="00A43F26" w:rsidRDefault="00A43F26" w:rsidP="002E13B6">
      <w:pPr>
        <w:tabs>
          <w:tab w:val="left" w:pos="1440"/>
          <w:tab w:val="left" w:pos="2700"/>
        </w:tabs>
        <w:ind w:left="2520" w:right="720" w:hanging="360"/>
        <w:jc w:val="both"/>
        <w:rPr>
          <w:rFonts w:ascii="Arial" w:hAnsi="Arial"/>
          <w:sz w:val="22"/>
        </w:rPr>
      </w:pPr>
    </w:p>
    <w:p w14:paraId="2F75FD23" w14:textId="77777777" w:rsidR="00A43F26" w:rsidRDefault="00A43F26" w:rsidP="002E13B6">
      <w:pPr>
        <w:tabs>
          <w:tab w:val="left" w:pos="1440"/>
        </w:tabs>
        <w:ind w:left="2520" w:right="720" w:hanging="360"/>
        <w:jc w:val="both"/>
        <w:rPr>
          <w:rFonts w:ascii="Arial" w:hAnsi="Arial"/>
          <w:sz w:val="22"/>
        </w:rPr>
      </w:pPr>
      <w:r>
        <w:rPr>
          <w:rFonts w:ascii="Arial" w:hAnsi="Arial"/>
          <w:sz w:val="22"/>
        </w:rPr>
        <w:t>b)</w:t>
      </w:r>
      <w:r>
        <w:rPr>
          <w:rFonts w:ascii="Arial" w:hAnsi="Arial"/>
          <w:sz w:val="22"/>
        </w:rPr>
        <w:tab/>
      </w:r>
      <w:r w:rsidR="00771287">
        <w:rPr>
          <w:rFonts w:ascii="Arial" w:hAnsi="Arial"/>
          <w:sz w:val="22"/>
        </w:rPr>
        <w:t>Is actively participating in a program/c</w:t>
      </w:r>
      <w:r>
        <w:rPr>
          <w:rFonts w:ascii="Arial" w:hAnsi="Arial"/>
          <w:sz w:val="22"/>
        </w:rPr>
        <w:t xml:space="preserve">ompany approved drug and/or </w:t>
      </w:r>
      <w:r w:rsidR="008B3C85">
        <w:rPr>
          <w:rFonts w:ascii="Arial" w:hAnsi="Arial"/>
          <w:sz w:val="22"/>
        </w:rPr>
        <w:t>A</w:t>
      </w:r>
      <w:r w:rsidR="00771287">
        <w:rPr>
          <w:rFonts w:ascii="Arial" w:hAnsi="Arial"/>
          <w:sz w:val="22"/>
        </w:rPr>
        <w:t>lcohol assessment, treatment</w:t>
      </w:r>
      <w:r>
        <w:rPr>
          <w:rFonts w:ascii="Arial" w:hAnsi="Arial"/>
          <w:sz w:val="22"/>
        </w:rPr>
        <w:t xml:space="preserve"> and/or counseling program and has agreed to continue the prescribed treatment, counseling or rehabilitation as required by the EAP and is released by the EAP to return to work; and</w:t>
      </w:r>
    </w:p>
    <w:p w14:paraId="5C7CEA40" w14:textId="77777777" w:rsidR="00A43F26" w:rsidRDefault="00A43F26" w:rsidP="002E13B6">
      <w:pPr>
        <w:tabs>
          <w:tab w:val="left" w:pos="1440"/>
        </w:tabs>
        <w:ind w:left="2520" w:right="720" w:hanging="360"/>
        <w:jc w:val="both"/>
        <w:rPr>
          <w:rFonts w:ascii="Arial" w:hAnsi="Arial"/>
          <w:sz w:val="22"/>
        </w:rPr>
      </w:pPr>
    </w:p>
    <w:p w14:paraId="3F337E7A" w14:textId="77777777" w:rsidR="00A43F26" w:rsidRDefault="00A43F26" w:rsidP="002E13B6">
      <w:pPr>
        <w:tabs>
          <w:tab w:val="left" w:pos="1440"/>
        </w:tabs>
        <w:ind w:left="2520" w:right="720" w:hanging="360"/>
        <w:jc w:val="both"/>
        <w:rPr>
          <w:rFonts w:ascii="Arial" w:hAnsi="Arial"/>
          <w:sz w:val="22"/>
        </w:rPr>
      </w:pPr>
      <w:r>
        <w:rPr>
          <w:rFonts w:ascii="Arial" w:hAnsi="Arial"/>
          <w:sz w:val="22"/>
        </w:rPr>
        <w:t>c)</w:t>
      </w:r>
      <w:r>
        <w:rPr>
          <w:rFonts w:ascii="Arial" w:hAnsi="Arial"/>
          <w:sz w:val="22"/>
        </w:rPr>
        <w:tab/>
        <w:t>Prior to being reported as “Compliant”, submitted to a drug and</w:t>
      </w:r>
      <w:r w:rsidR="00C25133">
        <w:rPr>
          <w:rFonts w:ascii="Arial" w:hAnsi="Arial"/>
          <w:sz w:val="22"/>
        </w:rPr>
        <w:t>/or</w:t>
      </w:r>
      <w:r>
        <w:rPr>
          <w:rFonts w:ascii="Arial" w:hAnsi="Arial"/>
          <w:sz w:val="22"/>
        </w:rPr>
        <w:t xml:space="preserve"> </w:t>
      </w:r>
      <w:r w:rsidR="008B3C85">
        <w:rPr>
          <w:rFonts w:ascii="Arial" w:hAnsi="Arial"/>
          <w:sz w:val="22"/>
        </w:rPr>
        <w:t>A</w:t>
      </w:r>
      <w:r>
        <w:rPr>
          <w:rFonts w:ascii="Arial" w:hAnsi="Arial"/>
          <w:sz w:val="22"/>
        </w:rPr>
        <w:t>lcohol test through the TPA and such screening test is acceptable; and</w:t>
      </w:r>
    </w:p>
    <w:p w14:paraId="3587F75F" w14:textId="77777777" w:rsidR="00A43F26" w:rsidRDefault="00A43F26" w:rsidP="002E13B6">
      <w:pPr>
        <w:tabs>
          <w:tab w:val="left" w:pos="1440"/>
        </w:tabs>
        <w:ind w:left="2520" w:right="720" w:hanging="360"/>
        <w:jc w:val="both"/>
        <w:rPr>
          <w:rFonts w:ascii="Arial" w:hAnsi="Arial"/>
          <w:sz w:val="22"/>
        </w:rPr>
      </w:pPr>
    </w:p>
    <w:p w14:paraId="3C29C450" w14:textId="77777777" w:rsidR="0008669C" w:rsidRDefault="00A43F26" w:rsidP="002E13B6">
      <w:pPr>
        <w:tabs>
          <w:tab w:val="left" w:pos="1440"/>
        </w:tabs>
        <w:ind w:left="2520" w:right="720" w:hanging="360"/>
        <w:jc w:val="both"/>
        <w:rPr>
          <w:rFonts w:ascii="Arial" w:hAnsi="Arial"/>
          <w:sz w:val="22"/>
        </w:rPr>
      </w:pPr>
      <w:r w:rsidRPr="00984E25">
        <w:rPr>
          <w:rFonts w:ascii="Arial" w:hAnsi="Arial"/>
          <w:sz w:val="22"/>
        </w:rPr>
        <w:t>d)</w:t>
      </w:r>
      <w:r w:rsidR="00144C7A">
        <w:rPr>
          <w:rFonts w:ascii="Arial" w:hAnsi="Arial"/>
          <w:sz w:val="22"/>
        </w:rPr>
        <w:tab/>
      </w:r>
      <w:r w:rsidRPr="00984E25">
        <w:rPr>
          <w:rFonts w:ascii="Arial" w:hAnsi="Arial"/>
          <w:sz w:val="22"/>
        </w:rPr>
        <w:t xml:space="preserve">Agreed to be subject to </w:t>
      </w:r>
      <w:r>
        <w:rPr>
          <w:rFonts w:ascii="Arial" w:hAnsi="Arial"/>
          <w:sz w:val="22"/>
        </w:rPr>
        <w:t xml:space="preserve">Random </w:t>
      </w:r>
      <w:r w:rsidRPr="00984E25">
        <w:rPr>
          <w:rFonts w:ascii="Arial" w:hAnsi="Arial"/>
          <w:sz w:val="22"/>
        </w:rPr>
        <w:t>Probationary Status/Follow-up Testing</w:t>
      </w:r>
      <w:r>
        <w:rPr>
          <w:rFonts w:ascii="Arial" w:hAnsi="Arial"/>
          <w:sz w:val="22"/>
        </w:rPr>
        <w:t xml:space="preserve"> for a period as identified under </w:t>
      </w:r>
      <w:r w:rsidR="00843F63">
        <w:rPr>
          <w:rFonts w:ascii="Arial" w:hAnsi="Arial"/>
          <w:sz w:val="22"/>
        </w:rPr>
        <w:t xml:space="preserve">the </w:t>
      </w:r>
      <w:r>
        <w:rPr>
          <w:rFonts w:ascii="Arial" w:hAnsi="Arial"/>
          <w:sz w:val="22"/>
        </w:rPr>
        <w:t>Consequences for Violation</w:t>
      </w:r>
      <w:r w:rsidR="00843F63">
        <w:rPr>
          <w:rFonts w:ascii="Arial" w:hAnsi="Arial"/>
          <w:sz w:val="22"/>
        </w:rPr>
        <w:t xml:space="preserve"> section below</w:t>
      </w:r>
      <w:r>
        <w:rPr>
          <w:rFonts w:ascii="Arial" w:hAnsi="Arial"/>
          <w:sz w:val="22"/>
        </w:rPr>
        <w:t>.</w:t>
      </w:r>
    </w:p>
    <w:p w14:paraId="5D745B51" w14:textId="77777777" w:rsidR="007D5069" w:rsidRDefault="007D5069" w:rsidP="00225F9E">
      <w:pPr>
        <w:tabs>
          <w:tab w:val="left" w:pos="1890"/>
          <w:tab w:val="left" w:pos="2160"/>
        </w:tabs>
        <w:ind w:left="2340" w:right="720" w:hanging="900"/>
        <w:jc w:val="both"/>
        <w:rPr>
          <w:rFonts w:ascii="Arial" w:hAnsi="Arial"/>
          <w:b/>
          <w:sz w:val="22"/>
        </w:rPr>
      </w:pPr>
    </w:p>
    <w:p w14:paraId="7283658F" w14:textId="0DA065F7" w:rsidR="00A43F26" w:rsidRDefault="00D77ADA" w:rsidP="00DD6BEF">
      <w:pPr>
        <w:keepNext/>
        <w:keepLines/>
        <w:tabs>
          <w:tab w:val="left" w:pos="1890"/>
          <w:tab w:val="left" w:pos="2160"/>
        </w:tabs>
        <w:ind w:left="2340" w:right="720" w:hanging="900"/>
        <w:jc w:val="both"/>
        <w:rPr>
          <w:rFonts w:ascii="Arial" w:hAnsi="Arial"/>
          <w:sz w:val="22"/>
        </w:rPr>
      </w:pPr>
      <w:r>
        <w:rPr>
          <w:rFonts w:ascii="Arial" w:hAnsi="Arial"/>
          <w:b/>
          <w:sz w:val="22"/>
        </w:rPr>
        <w:t>3.</w:t>
      </w:r>
      <w:r>
        <w:rPr>
          <w:rFonts w:ascii="Arial" w:hAnsi="Arial"/>
          <w:b/>
          <w:sz w:val="22"/>
        </w:rPr>
        <w:tab/>
      </w:r>
      <w:r w:rsidR="00225F9E">
        <w:rPr>
          <w:rFonts w:ascii="Arial" w:hAnsi="Arial"/>
          <w:b/>
          <w:sz w:val="22"/>
        </w:rPr>
        <w:tab/>
      </w:r>
      <w:r w:rsidR="00A43F26">
        <w:rPr>
          <w:rFonts w:ascii="Arial" w:hAnsi="Arial"/>
          <w:b/>
          <w:sz w:val="22"/>
        </w:rPr>
        <w:t>Consequences of Violations</w:t>
      </w:r>
    </w:p>
    <w:p w14:paraId="35DC1F14" w14:textId="77777777" w:rsidR="00225F9E" w:rsidRDefault="00225F9E" w:rsidP="00DD6BEF">
      <w:pPr>
        <w:keepNext/>
        <w:keepLines/>
        <w:tabs>
          <w:tab w:val="left" w:pos="1440"/>
          <w:tab w:val="left" w:pos="2160"/>
        </w:tabs>
        <w:ind w:right="720"/>
        <w:jc w:val="both"/>
        <w:rPr>
          <w:rFonts w:ascii="Arial" w:hAnsi="Arial" w:cs="Arial"/>
          <w:b/>
          <w:sz w:val="22"/>
          <w:szCs w:val="22"/>
        </w:rPr>
      </w:pPr>
    </w:p>
    <w:p w14:paraId="58A10D1E" w14:textId="77777777" w:rsidR="00A43F26" w:rsidRPr="00A43F26" w:rsidRDefault="00225F9E" w:rsidP="00225F9E">
      <w:pPr>
        <w:tabs>
          <w:tab w:val="left" w:pos="1440"/>
          <w:tab w:val="left" w:pos="2160"/>
        </w:tabs>
        <w:ind w:left="2520" w:right="720" w:hanging="2520"/>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A43F26" w:rsidRPr="00A43F26">
        <w:rPr>
          <w:rFonts w:ascii="Arial" w:hAnsi="Arial" w:cs="Arial"/>
          <w:b/>
          <w:sz w:val="22"/>
          <w:szCs w:val="22"/>
        </w:rPr>
        <w:t>a.</w:t>
      </w:r>
      <w:r>
        <w:rPr>
          <w:rFonts w:ascii="Arial" w:hAnsi="Arial" w:cs="Arial"/>
          <w:sz w:val="22"/>
          <w:szCs w:val="22"/>
        </w:rPr>
        <w:t xml:space="preserve">  </w:t>
      </w:r>
      <w:r w:rsidR="00A43F26" w:rsidRPr="00A43F26">
        <w:rPr>
          <w:rFonts w:ascii="Arial" w:hAnsi="Arial" w:cs="Arial"/>
          <w:b/>
          <w:sz w:val="22"/>
          <w:szCs w:val="22"/>
        </w:rPr>
        <w:t xml:space="preserve">First Confirmed Instance of Non-Compliance:  </w:t>
      </w:r>
      <w:r w:rsidR="00A43F26" w:rsidRPr="00A43F26">
        <w:rPr>
          <w:rFonts w:ascii="Arial" w:hAnsi="Arial" w:cs="Arial"/>
          <w:sz w:val="22"/>
          <w:szCs w:val="22"/>
        </w:rPr>
        <w:t xml:space="preserve">A first confirmed instance of non-compliance shall not be used as the sole basis for any Employee’s termination, except </w:t>
      </w:r>
      <w:r w:rsidR="00A43F26">
        <w:rPr>
          <w:rFonts w:ascii="Arial" w:hAnsi="Arial" w:cs="Arial"/>
          <w:sz w:val="22"/>
          <w:szCs w:val="22"/>
        </w:rPr>
        <w:t>under the conditions set forth in</w:t>
      </w:r>
      <w:r w:rsidR="00A43F26" w:rsidRPr="00A43F26">
        <w:rPr>
          <w:rFonts w:ascii="Arial" w:hAnsi="Arial" w:cs="Arial"/>
          <w:sz w:val="22"/>
          <w:szCs w:val="22"/>
        </w:rPr>
        <w:t xml:space="preserve"> Article X, Section </w:t>
      </w:r>
      <w:proofErr w:type="gramStart"/>
      <w:r w:rsidR="00A43F26" w:rsidRPr="00A43F26">
        <w:rPr>
          <w:rFonts w:ascii="Arial" w:hAnsi="Arial" w:cs="Arial"/>
          <w:sz w:val="22"/>
          <w:szCs w:val="22"/>
        </w:rPr>
        <w:t>C</w:t>
      </w:r>
      <w:r w:rsidR="00A43F26">
        <w:rPr>
          <w:rFonts w:ascii="Arial" w:hAnsi="Arial" w:cs="Arial"/>
          <w:sz w:val="22"/>
          <w:szCs w:val="22"/>
        </w:rPr>
        <w:t>(</w:t>
      </w:r>
      <w:proofErr w:type="gramEnd"/>
      <w:r w:rsidR="00A43F26">
        <w:rPr>
          <w:rFonts w:ascii="Arial" w:hAnsi="Arial" w:cs="Arial"/>
          <w:sz w:val="22"/>
          <w:szCs w:val="22"/>
        </w:rPr>
        <w:t>1) for Pre-Employment and Conditional Hiring</w:t>
      </w:r>
      <w:r w:rsidR="00A43F26" w:rsidRPr="00A43F26">
        <w:rPr>
          <w:rFonts w:ascii="Arial" w:hAnsi="Arial" w:cs="Arial"/>
          <w:sz w:val="22"/>
          <w:szCs w:val="22"/>
        </w:rPr>
        <w:t>. The Employer shall place the Employee on suspension until the Reinstatement Requirements of this Policy have been satisfied and the Employee is deemed “Compliant.”  The Employee will be subject to Random Probationary Status/Follow-up Testing for a period of six (6) months.</w:t>
      </w:r>
    </w:p>
    <w:p w14:paraId="35812359" w14:textId="77777777" w:rsidR="00A43F26" w:rsidRDefault="00A43F26" w:rsidP="00A43F26">
      <w:pPr>
        <w:tabs>
          <w:tab w:val="left" w:pos="1440"/>
          <w:tab w:val="left" w:pos="1800"/>
          <w:tab w:val="left" w:pos="2160"/>
          <w:tab w:val="left" w:pos="2610"/>
        </w:tabs>
        <w:ind w:left="2160" w:right="720" w:hanging="360"/>
        <w:jc w:val="both"/>
        <w:rPr>
          <w:rFonts w:ascii="Arial" w:hAnsi="Arial"/>
          <w:sz w:val="22"/>
        </w:rPr>
      </w:pPr>
    </w:p>
    <w:p w14:paraId="3635D2F1" w14:textId="77777777" w:rsidR="00A43F26" w:rsidRDefault="00225F9E" w:rsidP="00225F9E">
      <w:pPr>
        <w:pStyle w:val="BodyTextIndent2"/>
        <w:tabs>
          <w:tab w:val="left" w:pos="1440"/>
          <w:tab w:val="left" w:pos="2160"/>
          <w:tab w:val="left" w:pos="2520"/>
        </w:tabs>
        <w:ind w:left="2520" w:hanging="720"/>
      </w:pPr>
      <w:r>
        <w:rPr>
          <w:b/>
        </w:rPr>
        <w:tab/>
      </w:r>
      <w:r w:rsidR="00A43F26">
        <w:rPr>
          <w:b/>
        </w:rPr>
        <w:t>b</w:t>
      </w:r>
      <w:r w:rsidR="00A43F26" w:rsidRPr="000370EA">
        <w:rPr>
          <w:b/>
        </w:rPr>
        <w:t>.</w:t>
      </w:r>
      <w:r>
        <w:tab/>
      </w:r>
      <w:r w:rsidR="00A43F26">
        <w:rPr>
          <w:b/>
        </w:rPr>
        <w:t xml:space="preserve">Second Confirmed Instance of Non-Compliance:  </w:t>
      </w:r>
      <w:r w:rsidR="00A43F26">
        <w:t xml:space="preserve">Upon a second confirmed instance of non-compliance during a two (2) year period immediately following a first confirmed instance of non-compliance, the Employee will be referred to the EAP for an evaluation.  </w:t>
      </w:r>
      <w:r w:rsidR="00A43F26" w:rsidRPr="00BA6CB2">
        <w:t xml:space="preserve">A second confirmed instance of non-compliance shall not be used as the sole basis for any Employee’s termination, </w:t>
      </w:r>
      <w:r w:rsidR="00BC5FFE" w:rsidRPr="00A43F26">
        <w:rPr>
          <w:rFonts w:cs="Arial"/>
          <w:szCs w:val="22"/>
        </w:rPr>
        <w:t xml:space="preserve">except </w:t>
      </w:r>
      <w:r w:rsidR="00BC5FFE">
        <w:rPr>
          <w:rFonts w:cs="Arial"/>
          <w:szCs w:val="22"/>
        </w:rPr>
        <w:t xml:space="preserve">under the conditions set </w:t>
      </w:r>
      <w:r w:rsidR="00BC5FFE">
        <w:rPr>
          <w:rFonts w:cs="Arial"/>
          <w:szCs w:val="22"/>
        </w:rPr>
        <w:lastRenderedPageBreak/>
        <w:t>forth in</w:t>
      </w:r>
      <w:r w:rsidR="00BC5FFE" w:rsidRPr="00A43F26">
        <w:rPr>
          <w:rFonts w:cs="Arial"/>
          <w:szCs w:val="22"/>
        </w:rPr>
        <w:t xml:space="preserve"> Article X, Section </w:t>
      </w:r>
      <w:proofErr w:type="gramStart"/>
      <w:r w:rsidR="00BC5FFE" w:rsidRPr="00A43F26">
        <w:rPr>
          <w:rFonts w:cs="Arial"/>
          <w:szCs w:val="22"/>
        </w:rPr>
        <w:t>C</w:t>
      </w:r>
      <w:r w:rsidR="00BC5FFE">
        <w:rPr>
          <w:rFonts w:cs="Arial"/>
          <w:szCs w:val="22"/>
        </w:rPr>
        <w:t>(</w:t>
      </w:r>
      <w:proofErr w:type="gramEnd"/>
      <w:r w:rsidR="00BC5FFE">
        <w:rPr>
          <w:rFonts w:cs="Arial"/>
          <w:szCs w:val="22"/>
        </w:rPr>
        <w:t>1) for Pre-Employment and Conditional Hiring</w:t>
      </w:r>
      <w:r w:rsidR="00BC5FFE" w:rsidRPr="00A43F26">
        <w:rPr>
          <w:rFonts w:cs="Arial"/>
          <w:szCs w:val="22"/>
        </w:rPr>
        <w:t>.</w:t>
      </w:r>
      <w:r w:rsidR="00BC5FFE">
        <w:rPr>
          <w:rFonts w:cs="Arial"/>
          <w:szCs w:val="22"/>
        </w:rPr>
        <w:t xml:space="preserve"> </w:t>
      </w:r>
      <w:r w:rsidR="00A43F26" w:rsidRPr="00BA6CB2">
        <w:t>The Employer shall place the Employee on suspension until the</w:t>
      </w:r>
      <w:r w:rsidR="00A43F26">
        <w:t xml:space="preserve"> Reinstatement Requirements of this Policy have been satisfied and the Employee is deemed “Compliant.” The Employee will be subject to Random Probationary Status/Follow-up Testing for a period of twelve (12) months.</w:t>
      </w:r>
    </w:p>
    <w:p w14:paraId="49EA3793" w14:textId="77777777" w:rsidR="00A43F26" w:rsidRDefault="00A43F26" w:rsidP="00A43F26">
      <w:pPr>
        <w:tabs>
          <w:tab w:val="left" w:pos="2160"/>
          <w:tab w:val="left" w:pos="2520"/>
        </w:tabs>
        <w:ind w:left="2160" w:right="720" w:hanging="360"/>
        <w:jc w:val="both"/>
        <w:rPr>
          <w:rFonts w:ascii="Arial" w:hAnsi="Arial"/>
          <w:sz w:val="22"/>
        </w:rPr>
      </w:pPr>
      <w:r>
        <w:rPr>
          <w:rFonts w:ascii="Arial" w:hAnsi="Arial"/>
          <w:sz w:val="22"/>
        </w:rPr>
        <w:t xml:space="preserve"> </w:t>
      </w:r>
    </w:p>
    <w:p w14:paraId="3962DBF1" w14:textId="77777777" w:rsidR="00D72172" w:rsidRPr="00D72172" w:rsidRDefault="00225F9E" w:rsidP="00225F9E">
      <w:pPr>
        <w:pStyle w:val="BodyTextIndent2"/>
        <w:tabs>
          <w:tab w:val="left" w:pos="2160"/>
          <w:tab w:val="left" w:pos="2520"/>
        </w:tabs>
        <w:ind w:left="2520" w:hanging="720"/>
      </w:pPr>
      <w:r>
        <w:rPr>
          <w:b/>
        </w:rPr>
        <w:tab/>
      </w:r>
      <w:r w:rsidR="00A43F26">
        <w:rPr>
          <w:b/>
        </w:rPr>
        <w:t>c</w:t>
      </w:r>
      <w:r>
        <w:rPr>
          <w:b/>
        </w:rPr>
        <w:t>.</w:t>
      </w:r>
      <w:r>
        <w:rPr>
          <w:b/>
        </w:rPr>
        <w:tab/>
      </w:r>
      <w:r w:rsidR="00A43F26">
        <w:rPr>
          <w:b/>
        </w:rPr>
        <w:t xml:space="preserve">Third or Subsequent Confirmed Instance of Non-Compliance:  </w:t>
      </w:r>
      <w:r w:rsidR="00A43F26">
        <w:t xml:space="preserve">Upon a third or subsequent confirmed instance of non-compliance during a two (2) year period immediately following a second or subsequent confirmed instance of non-compliance, the Employee will be referred to the EAP for an evaluation. </w:t>
      </w:r>
      <w:r w:rsidR="00A43F26" w:rsidRPr="00BA6CB2">
        <w:t>A third or subsequent confirmed instance of non-compliance during a two (2) year period immediately following a second or subsequent confirmed instance of non-compliance in and of itself may subject the Employee to disciplinary action, up to and including immediate termination. If the Employee is</w:t>
      </w:r>
      <w:r w:rsidR="00A43F26">
        <w:t xml:space="preserve"> not terminated, the Employer shall place the Employee on suspension until the Reinstatement Requirements of this Policy have been satisfied and the Em</w:t>
      </w:r>
      <w:r w:rsidR="00D77ADA">
        <w:t>ployee is deemed “Compliant.”  The E</w:t>
      </w:r>
      <w:r w:rsidR="00A43F26">
        <w:t>mployee will be subject to Random Probationary Status/Follow-up Testing for a period of twelve (12) months.</w:t>
      </w:r>
    </w:p>
    <w:p w14:paraId="209C88B7" w14:textId="77777777" w:rsidR="00425D36" w:rsidRPr="005A0601" w:rsidRDefault="00425D36" w:rsidP="00D77ADA">
      <w:pPr>
        <w:pStyle w:val="BodyTextIndent2"/>
        <w:tabs>
          <w:tab w:val="left" w:pos="1800"/>
          <w:tab w:val="left" w:pos="2160"/>
        </w:tabs>
        <w:ind w:firstLine="0"/>
        <w:rPr>
          <w:b/>
        </w:rPr>
      </w:pPr>
    </w:p>
    <w:p w14:paraId="303597FE" w14:textId="77777777" w:rsidR="00460875" w:rsidRDefault="005F101B" w:rsidP="005A0601">
      <w:pPr>
        <w:numPr>
          <w:ilvl w:val="0"/>
          <w:numId w:val="5"/>
        </w:numPr>
        <w:tabs>
          <w:tab w:val="clear" w:pos="720"/>
        </w:tabs>
        <w:ind w:left="2160" w:right="720" w:hanging="720"/>
        <w:jc w:val="both"/>
        <w:rPr>
          <w:rFonts w:ascii="Arial" w:hAnsi="Arial"/>
          <w:sz w:val="22"/>
        </w:rPr>
      </w:pPr>
      <w:r w:rsidRPr="005A0601">
        <w:rPr>
          <w:rFonts w:ascii="Arial" w:hAnsi="Arial"/>
          <w:b/>
          <w:bCs/>
          <w:sz w:val="22"/>
        </w:rPr>
        <w:t xml:space="preserve">Rolling </w:t>
      </w:r>
      <w:r w:rsidR="00D47185" w:rsidRPr="005A0601">
        <w:rPr>
          <w:rFonts w:ascii="Arial" w:hAnsi="Arial"/>
          <w:b/>
          <w:bCs/>
          <w:sz w:val="22"/>
        </w:rPr>
        <w:t xml:space="preserve">Two Year Period: </w:t>
      </w:r>
      <w:r w:rsidR="00D47185">
        <w:rPr>
          <w:rFonts w:ascii="Arial" w:hAnsi="Arial"/>
          <w:b/>
          <w:bCs/>
          <w:sz w:val="22"/>
        </w:rPr>
        <w:t xml:space="preserve"> </w:t>
      </w:r>
      <w:r w:rsidR="00E3488C">
        <w:rPr>
          <w:rFonts w:ascii="Arial" w:hAnsi="Arial"/>
          <w:sz w:val="22"/>
        </w:rPr>
        <w:t xml:space="preserve">The two-year period referenced </w:t>
      </w:r>
      <w:r w:rsidR="00135304">
        <w:rPr>
          <w:rFonts w:ascii="Arial" w:hAnsi="Arial"/>
          <w:sz w:val="22"/>
        </w:rPr>
        <w:t xml:space="preserve">in </w:t>
      </w:r>
      <w:r w:rsidR="000228AA">
        <w:rPr>
          <w:rFonts w:ascii="Arial" w:hAnsi="Arial"/>
          <w:sz w:val="22"/>
        </w:rPr>
        <w:t>S</w:t>
      </w:r>
      <w:r w:rsidR="00C349EA">
        <w:rPr>
          <w:rFonts w:ascii="Arial" w:hAnsi="Arial"/>
          <w:sz w:val="22"/>
        </w:rPr>
        <w:t xml:space="preserve">ection </w:t>
      </w:r>
      <w:r w:rsidR="00C403B4">
        <w:rPr>
          <w:rFonts w:ascii="Arial" w:hAnsi="Arial"/>
          <w:sz w:val="22"/>
        </w:rPr>
        <w:t>3</w:t>
      </w:r>
      <w:r w:rsidR="00135304">
        <w:rPr>
          <w:rFonts w:ascii="Arial" w:hAnsi="Arial"/>
          <w:sz w:val="22"/>
        </w:rPr>
        <w:t xml:space="preserve"> above is a rolling tw</w:t>
      </w:r>
      <w:r w:rsidR="00C349EA">
        <w:rPr>
          <w:rFonts w:ascii="Arial" w:hAnsi="Arial"/>
          <w:sz w:val="22"/>
        </w:rPr>
        <w:t xml:space="preserve">o-year period, </w:t>
      </w:r>
      <w:r w:rsidR="00135304">
        <w:rPr>
          <w:rFonts w:ascii="Arial" w:hAnsi="Arial"/>
          <w:sz w:val="22"/>
        </w:rPr>
        <w:t>which commence</w:t>
      </w:r>
      <w:r w:rsidR="00C349EA">
        <w:rPr>
          <w:rFonts w:ascii="Arial" w:hAnsi="Arial"/>
          <w:sz w:val="22"/>
        </w:rPr>
        <w:t xml:space="preserve">s on the date of any confirmed </w:t>
      </w:r>
      <w:r w:rsidR="003D658D">
        <w:rPr>
          <w:rFonts w:ascii="Arial" w:hAnsi="Arial"/>
          <w:sz w:val="22"/>
        </w:rPr>
        <w:t>instance</w:t>
      </w:r>
      <w:r w:rsidR="00DE6DD7">
        <w:rPr>
          <w:rFonts w:ascii="Arial" w:hAnsi="Arial"/>
          <w:sz w:val="22"/>
        </w:rPr>
        <w:t xml:space="preserve"> of non-compliance</w:t>
      </w:r>
      <w:r w:rsidR="00135304">
        <w:rPr>
          <w:rFonts w:ascii="Arial" w:hAnsi="Arial"/>
          <w:sz w:val="22"/>
        </w:rPr>
        <w:t>.</w:t>
      </w:r>
    </w:p>
    <w:p w14:paraId="1314B801" w14:textId="77777777" w:rsidR="005A0601" w:rsidRPr="005A0601" w:rsidRDefault="005A0601" w:rsidP="005A0601">
      <w:pPr>
        <w:ind w:left="720" w:right="720"/>
        <w:jc w:val="both"/>
        <w:rPr>
          <w:rFonts w:ascii="Arial" w:hAnsi="Arial" w:cs="Arial"/>
          <w:sz w:val="22"/>
          <w:szCs w:val="22"/>
        </w:rPr>
      </w:pPr>
    </w:p>
    <w:p w14:paraId="1CE3B1D7" w14:textId="77777777" w:rsidR="005A0601" w:rsidRPr="001911DD" w:rsidRDefault="005A0601" w:rsidP="005A0601">
      <w:pPr>
        <w:numPr>
          <w:ilvl w:val="0"/>
          <w:numId w:val="5"/>
        </w:numPr>
        <w:tabs>
          <w:tab w:val="clear" w:pos="720"/>
        </w:tabs>
        <w:ind w:left="2160" w:right="720" w:hanging="720"/>
        <w:jc w:val="both"/>
        <w:rPr>
          <w:rFonts w:ascii="Arial" w:hAnsi="Arial" w:cs="Arial"/>
          <w:sz w:val="22"/>
          <w:szCs w:val="22"/>
        </w:rPr>
      </w:pPr>
      <w:r w:rsidRPr="001911DD">
        <w:rPr>
          <w:rFonts w:ascii="Arial" w:hAnsi="Arial" w:cs="Arial"/>
          <w:b/>
          <w:sz w:val="22"/>
          <w:szCs w:val="22"/>
        </w:rPr>
        <w:t xml:space="preserve">Return to Work: </w:t>
      </w:r>
      <w:r w:rsidRPr="001911DD">
        <w:rPr>
          <w:rFonts w:ascii="Arial" w:hAnsi="Arial" w:cs="Arial"/>
          <w:sz w:val="22"/>
          <w:szCs w:val="22"/>
        </w:rPr>
        <w:t xml:space="preserve"> Upon fulfilling the Reinstatement Requirements under this Policy, Employees are responsible for immediately contacting their Employer to determine if there is work available with their Employer. </w:t>
      </w:r>
      <w:r w:rsidRPr="001911DD">
        <w:rPr>
          <w:rFonts w:ascii="Arial" w:hAnsi="Arial" w:cs="Arial"/>
          <w:iCs/>
          <w:sz w:val="22"/>
          <w:szCs w:val="22"/>
        </w:rPr>
        <w:t>When a Non-Compliant Employee is eligible to return to work, if work exists for that individual based on his skill set, the Employer must return that individual to work.</w:t>
      </w:r>
    </w:p>
    <w:p w14:paraId="662A56C6" w14:textId="77777777" w:rsidR="00886D08" w:rsidRPr="005A0601" w:rsidRDefault="00886D08" w:rsidP="00460875">
      <w:pPr>
        <w:ind w:left="720" w:right="720"/>
        <w:jc w:val="both"/>
        <w:rPr>
          <w:rFonts w:ascii="Arial" w:hAnsi="Arial" w:cs="Arial"/>
          <w:b/>
          <w:sz w:val="22"/>
          <w:szCs w:val="22"/>
        </w:rPr>
      </w:pPr>
    </w:p>
    <w:p w14:paraId="014FE9B0" w14:textId="77777777" w:rsidR="001A1092" w:rsidRDefault="00460875" w:rsidP="00DD6BEF">
      <w:pPr>
        <w:keepNext/>
        <w:keepLines/>
        <w:tabs>
          <w:tab w:val="left" w:pos="900"/>
          <w:tab w:val="left" w:pos="1080"/>
        </w:tabs>
        <w:ind w:left="720" w:right="720"/>
        <w:jc w:val="both"/>
        <w:rPr>
          <w:rFonts w:ascii="Arial" w:hAnsi="Arial"/>
          <w:b/>
          <w:sz w:val="22"/>
        </w:rPr>
      </w:pPr>
      <w:r>
        <w:rPr>
          <w:rFonts w:ascii="Arial" w:hAnsi="Arial"/>
          <w:b/>
          <w:sz w:val="22"/>
        </w:rPr>
        <w:t>D.</w:t>
      </w:r>
      <w:r>
        <w:rPr>
          <w:rFonts w:ascii="Arial" w:hAnsi="Arial"/>
          <w:b/>
          <w:sz w:val="22"/>
        </w:rPr>
        <w:tab/>
      </w:r>
      <w:r w:rsidR="001A1092">
        <w:rPr>
          <w:rFonts w:ascii="Arial" w:hAnsi="Arial"/>
          <w:b/>
          <w:sz w:val="22"/>
        </w:rPr>
        <w:t>Probationary Status/Follow-</w:t>
      </w:r>
      <w:r w:rsidR="008A3869">
        <w:rPr>
          <w:rFonts w:ascii="Arial" w:hAnsi="Arial"/>
          <w:b/>
          <w:sz w:val="22"/>
        </w:rPr>
        <w:t xml:space="preserve">Up </w:t>
      </w:r>
      <w:r w:rsidR="001A1092">
        <w:rPr>
          <w:rFonts w:ascii="Arial" w:hAnsi="Arial"/>
          <w:b/>
          <w:sz w:val="22"/>
        </w:rPr>
        <w:t>Testing:</w:t>
      </w:r>
    </w:p>
    <w:p w14:paraId="71C4ACCC" w14:textId="77777777" w:rsidR="001A1092" w:rsidRDefault="001A1092" w:rsidP="00DD6BEF">
      <w:pPr>
        <w:keepNext/>
        <w:keepLines/>
        <w:ind w:right="720"/>
        <w:jc w:val="both"/>
        <w:rPr>
          <w:rFonts w:ascii="Arial" w:hAnsi="Arial"/>
          <w:b/>
          <w:sz w:val="22"/>
        </w:rPr>
      </w:pPr>
      <w:r>
        <w:rPr>
          <w:rFonts w:ascii="Arial" w:hAnsi="Arial"/>
          <w:b/>
          <w:sz w:val="22"/>
        </w:rPr>
        <w:t xml:space="preserve">  </w:t>
      </w:r>
    </w:p>
    <w:p w14:paraId="2126003B" w14:textId="1171BB4B" w:rsidR="00C7432A" w:rsidRDefault="001A1092" w:rsidP="00B01671">
      <w:pPr>
        <w:ind w:left="1080" w:right="720"/>
        <w:jc w:val="both"/>
        <w:rPr>
          <w:rFonts w:ascii="Arial" w:hAnsi="Arial"/>
          <w:sz w:val="22"/>
        </w:rPr>
      </w:pPr>
      <w:r>
        <w:rPr>
          <w:rFonts w:ascii="Arial" w:hAnsi="Arial"/>
          <w:sz w:val="22"/>
        </w:rPr>
        <w:t xml:space="preserve">Upon completion of </w:t>
      </w:r>
      <w:r w:rsidR="003A454F">
        <w:rPr>
          <w:rFonts w:ascii="Arial" w:hAnsi="Arial"/>
          <w:sz w:val="22"/>
        </w:rPr>
        <w:t xml:space="preserve">any </w:t>
      </w:r>
      <w:r w:rsidR="00843F63">
        <w:rPr>
          <w:rFonts w:ascii="Arial" w:hAnsi="Arial"/>
          <w:sz w:val="22"/>
        </w:rPr>
        <w:t>R</w:t>
      </w:r>
      <w:r>
        <w:rPr>
          <w:rFonts w:ascii="Arial" w:hAnsi="Arial"/>
          <w:sz w:val="22"/>
        </w:rPr>
        <w:t xml:space="preserve">einstatement </w:t>
      </w:r>
      <w:r w:rsidR="00843F63">
        <w:rPr>
          <w:rFonts w:ascii="Arial" w:hAnsi="Arial"/>
          <w:sz w:val="22"/>
        </w:rPr>
        <w:t>R</w:t>
      </w:r>
      <w:r>
        <w:rPr>
          <w:rFonts w:ascii="Arial" w:hAnsi="Arial"/>
          <w:sz w:val="22"/>
        </w:rPr>
        <w:t xml:space="preserve">equirements, </w:t>
      </w:r>
      <w:r w:rsidR="00320BEC">
        <w:rPr>
          <w:rFonts w:ascii="Arial" w:hAnsi="Arial"/>
          <w:sz w:val="22"/>
        </w:rPr>
        <w:t>Employee</w:t>
      </w:r>
      <w:r>
        <w:rPr>
          <w:rFonts w:ascii="Arial" w:hAnsi="Arial"/>
          <w:sz w:val="22"/>
        </w:rPr>
        <w:t xml:space="preserve">s </w:t>
      </w:r>
      <w:r w:rsidR="00795A3B">
        <w:rPr>
          <w:rFonts w:ascii="Arial" w:hAnsi="Arial"/>
          <w:sz w:val="22"/>
        </w:rPr>
        <w:t xml:space="preserve">shall </w:t>
      </w:r>
      <w:r>
        <w:rPr>
          <w:rFonts w:ascii="Arial" w:hAnsi="Arial"/>
          <w:sz w:val="22"/>
        </w:rPr>
        <w:t xml:space="preserve">be subject to additional </w:t>
      </w:r>
      <w:r w:rsidR="00FD5EFF">
        <w:rPr>
          <w:rFonts w:ascii="Arial" w:hAnsi="Arial"/>
          <w:sz w:val="22"/>
        </w:rPr>
        <w:t>R</w:t>
      </w:r>
      <w:r>
        <w:rPr>
          <w:rFonts w:ascii="Arial" w:hAnsi="Arial"/>
          <w:sz w:val="22"/>
        </w:rPr>
        <w:t xml:space="preserve">andom </w:t>
      </w:r>
      <w:r w:rsidR="00441026">
        <w:rPr>
          <w:rFonts w:ascii="Arial" w:hAnsi="Arial"/>
          <w:sz w:val="22"/>
        </w:rPr>
        <w:t>t</w:t>
      </w:r>
      <w:r>
        <w:rPr>
          <w:rFonts w:ascii="Arial" w:hAnsi="Arial"/>
          <w:sz w:val="22"/>
        </w:rPr>
        <w:t>esting for a period of</w:t>
      </w:r>
      <w:r w:rsidR="00795A3B">
        <w:rPr>
          <w:rFonts w:ascii="Arial" w:hAnsi="Arial"/>
          <w:sz w:val="22"/>
        </w:rPr>
        <w:t xml:space="preserve"> not less than six (6) months and not greater than twelve (12) months</w:t>
      </w:r>
      <w:r>
        <w:rPr>
          <w:rFonts w:ascii="Arial" w:hAnsi="Arial"/>
          <w:sz w:val="22"/>
        </w:rPr>
        <w:t>.</w:t>
      </w:r>
      <w:r w:rsidR="00C7432A">
        <w:rPr>
          <w:rFonts w:ascii="Arial" w:hAnsi="Arial"/>
          <w:sz w:val="22"/>
        </w:rPr>
        <w:t xml:space="preserve">  </w:t>
      </w:r>
    </w:p>
    <w:p w14:paraId="49E388A9" w14:textId="77777777" w:rsidR="00C7432A" w:rsidRDefault="00C7432A" w:rsidP="00B01671">
      <w:pPr>
        <w:ind w:left="1080" w:right="720"/>
        <w:jc w:val="both"/>
        <w:rPr>
          <w:rFonts w:ascii="Arial" w:hAnsi="Arial"/>
          <w:sz w:val="22"/>
        </w:rPr>
      </w:pPr>
    </w:p>
    <w:p w14:paraId="38FEA232" w14:textId="77777777" w:rsidR="001A1092" w:rsidRDefault="00C7432A" w:rsidP="00B01671">
      <w:pPr>
        <w:ind w:left="1080" w:right="720"/>
        <w:jc w:val="both"/>
        <w:rPr>
          <w:rFonts w:ascii="Arial" w:hAnsi="Arial"/>
          <w:sz w:val="22"/>
        </w:rPr>
      </w:pPr>
      <w:r>
        <w:rPr>
          <w:rFonts w:ascii="Arial" w:hAnsi="Arial"/>
          <w:sz w:val="22"/>
        </w:rPr>
        <w:t xml:space="preserve">In no event shall any </w:t>
      </w:r>
      <w:r w:rsidR="00320BEC">
        <w:rPr>
          <w:rFonts w:ascii="Arial" w:hAnsi="Arial"/>
          <w:sz w:val="22"/>
        </w:rPr>
        <w:t>Employee</w:t>
      </w:r>
      <w:r>
        <w:rPr>
          <w:rFonts w:ascii="Arial" w:hAnsi="Arial"/>
          <w:sz w:val="22"/>
        </w:rPr>
        <w:t xml:space="preserve"> be </w:t>
      </w:r>
      <w:r w:rsidR="00741D86">
        <w:rPr>
          <w:rFonts w:ascii="Arial" w:hAnsi="Arial"/>
          <w:sz w:val="22"/>
        </w:rPr>
        <w:t xml:space="preserve">required to test </w:t>
      </w:r>
      <w:r>
        <w:rPr>
          <w:rFonts w:ascii="Arial" w:hAnsi="Arial"/>
          <w:sz w:val="22"/>
        </w:rPr>
        <w:t>more than six (6) times in any twelve (12) month period</w:t>
      </w:r>
      <w:r w:rsidR="00741D86">
        <w:rPr>
          <w:rFonts w:ascii="Arial" w:hAnsi="Arial"/>
          <w:sz w:val="22"/>
        </w:rPr>
        <w:t xml:space="preserve"> following a return to “Complian</w:t>
      </w:r>
      <w:r w:rsidR="00843F63">
        <w:rPr>
          <w:rFonts w:ascii="Arial" w:hAnsi="Arial"/>
          <w:sz w:val="22"/>
        </w:rPr>
        <w:t>t</w:t>
      </w:r>
      <w:r w:rsidR="00741D86">
        <w:rPr>
          <w:rFonts w:ascii="Arial" w:hAnsi="Arial"/>
          <w:sz w:val="22"/>
        </w:rPr>
        <w:t>” status</w:t>
      </w:r>
      <w:r>
        <w:rPr>
          <w:rFonts w:ascii="Arial" w:hAnsi="Arial"/>
          <w:sz w:val="22"/>
        </w:rPr>
        <w:t>.</w:t>
      </w:r>
    </w:p>
    <w:p w14:paraId="1BA13A19" w14:textId="77777777" w:rsidR="005A0601" w:rsidRDefault="005A0601" w:rsidP="00B01671">
      <w:pPr>
        <w:ind w:left="1080" w:right="720"/>
        <w:jc w:val="both"/>
        <w:rPr>
          <w:rFonts w:ascii="Arial" w:hAnsi="Arial"/>
          <w:sz w:val="22"/>
        </w:rPr>
      </w:pPr>
    </w:p>
    <w:p w14:paraId="133E9412" w14:textId="77777777" w:rsidR="00B567E1" w:rsidRDefault="00B567E1" w:rsidP="00B567E1">
      <w:pPr>
        <w:tabs>
          <w:tab w:val="left" w:pos="720"/>
          <w:tab w:val="left" w:pos="1080"/>
        </w:tabs>
        <w:ind w:right="720"/>
        <w:jc w:val="both"/>
        <w:rPr>
          <w:rFonts w:ascii="Arial" w:hAnsi="Arial"/>
          <w:b/>
          <w:sz w:val="22"/>
        </w:rPr>
      </w:pPr>
      <w:r>
        <w:rPr>
          <w:rFonts w:ascii="Arial" w:hAnsi="Arial"/>
          <w:sz w:val="22"/>
        </w:rPr>
        <w:tab/>
      </w:r>
      <w:r>
        <w:rPr>
          <w:rFonts w:ascii="Arial" w:hAnsi="Arial"/>
          <w:b/>
          <w:sz w:val="22"/>
        </w:rPr>
        <w:t>E.</w:t>
      </w:r>
      <w:r>
        <w:rPr>
          <w:rFonts w:ascii="Arial" w:hAnsi="Arial"/>
          <w:b/>
          <w:sz w:val="22"/>
        </w:rPr>
        <w:tab/>
      </w:r>
      <w:r w:rsidR="00320BEC">
        <w:rPr>
          <w:rFonts w:ascii="Arial" w:hAnsi="Arial"/>
          <w:b/>
          <w:sz w:val="22"/>
        </w:rPr>
        <w:t>Employer</w:t>
      </w:r>
      <w:r>
        <w:rPr>
          <w:rFonts w:ascii="Arial" w:hAnsi="Arial"/>
          <w:b/>
          <w:sz w:val="22"/>
        </w:rPr>
        <w:t xml:space="preserve"> Verification of Compliance:</w:t>
      </w:r>
    </w:p>
    <w:p w14:paraId="62C338D9" w14:textId="77777777" w:rsidR="00B567E1" w:rsidRDefault="00B567E1" w:rsidP="00B567E1">
      <w:pPr>
        <w:tabs>
          <w:tab w:val="left" w:pos="720"/>
          <w:tab w:val="left" w:pos="1080"/>
        </w:tabs>
        <w:ind w:right="720"/>
        <w:jc w:val="both"/>
        <w:rPr>
          <w:rFonts w:ascii="Arial" w:hAnsi="Arial"/>
          <w:b/>
          <w:sz w:val="22"/>
        </w:rPr>
      </w:pPr>
    </w:p>
    <w:p w14:paraId="7668D384" w14:textId="77777777" w:rsidR="00B567E1" w:rsidRDefault="00B567E1" w:rsidP="00E93662">
      <w:pPr>
        <w:tabs>
          <w:tab w:val="left" w:pos="720"/>
          <w:tab w:val="left" w:pos="1080"/>
          <w:tab w:val="left" w:pos="1440"/>
          <w:tab w:val="left" w:pos="1530"/>
        </w:tabs>
        <w:ind w:left="1080" w:right="720" w:hanging="1080"/>
        <w:jc w:val="both"/>
        <w:rPr>
          <w:rFonts w:ascii="Arial" w:hAnsi="Arial"/>
          <w:sz w:val="22"/>
        </w:rPr>
      </w:pPr>
      <w:r>
        <w:rPr>
          <w:rFonts w:ascii="Arial" w:hAnsi="Arial"/>
          <w:b/>
          <w:sz w:val="22"/>
        </w:rPr>
        <w:tab/>
      </w:r>
      <w:r>
        <w:rPr>
          <w:rFonts w:ascii="Arial" w:hAnsi="Arial"/>
          <w:b/>
          <w:sz w:val="22"/>
        </w:rPr>
        <w:tab/>
      </w:r>
      <w:r w:rsidRPr="00C25133">
        <w:rPr>
          <w:rFonts w:ascii="Arial" w:hAnsi="Arial"/>
          <w:sz w:val="22"/>
        </w:rPr>
        <w:t xml:space="preserve">It shall be the responsibility of all </w:t>
      </w:r>
      <w:r w:rsidR="00320BEC" w:rsidRPr="00C25133">
        <w:rPr>
          <w:rFonts w:ascii="Arial" w:hAnsi="Arial"/>
          <w:sz w:val="22"/>
        </w:rPr>
        <w:t>Employer</w:t>
      </w:r>
      <w:r w:rsidR="00FC362E" w:rsidRPr="00C25133">
        <w:rPr>
          <w:rFonts w:ascii="Arial" w:hAnsi="Arial"/>
          <w:sz w:val="22"/>
        </w:rPr>
        <w:t xml:space="preserve"> Communicators</w:t>
      </w:r>
      <w:r w:rsidRPr="00C25133">
        <w:rPr>
          <w:rFonts w:ascii="Arial" w:hAnsi="Arial"/>
          <w:sz w:val="22"/>
        </w:rPr>
        <w:t xml:space="preserve"> to contact the TPA to verify </w:t>
      </w:r>
      <w:r w:rsidR="00DE6DD7" w:rsidRPr="00C25133">
        <w:rPr>
          <w:rFonts w:ascii="Arial" w:hAnsi="Arial"/>
          <w:sz w:val="22"/>
        </w:rPr>
        <w:t xml:space="preserve">an </w:t>
      </w:r>
      <w:r w:rsidR="00320BEC" w:rsidRPr="00C25133">
        <w:rPr>
          <w:rFonts w:ascii="Arial" w:hAnsi="Arial"/>
          <w:sz w:val="22"/>
        </w:rPr>
        <w:t>Employee</w:t>
      </w:r>
      <w:r w:rsidR="00DE6DD7" w:rsidRPr="00C25133">
        <w:rPr>
          <w:rFonts w:ascii="Arial" w:hAnsi="Arial"/>
          <w:sz w:val="22"/>
        </w:rPr>
        <w:t>’s status under this</w:t>
      </w:r>
      <w:r w:rsidRPr="00C25133">
        <w:rPr>
          <w:rFonts w:ascii="Arial" w:hAnsi="Arial"/>
          <w:sz w:val="22"/>
        </w:rPr>
        <w:t xml:space="preserve"> Policy.</w:t>
      </w:r>
      <w:r w:rsidR="003A53CC" w:rsidRPr="00C25133">
        <w:rPr>
          <w:rFonts w:ascii="Arial" w:hAnsi="Arial"/>
          <w:sz w:val="22"/>
        </w:rPr>
        <w:t xml:space="preserve">  </w:t>
      </w:r>
      <w:r w:rsidR="005F101B" w:rsidRPr="00C25133">
        <w:rPr>
          <w:rFonts w:ascii="Arial" w:hAnsi="Arial"/>
          <w:sz w:val="22"/>
        </w:rPr>
        <w:t>Upon Employer request, t</w:t>
      </w:r>
      <w:r w:rsidR="00E93662" w:rsidRPr="00C25133">
        <w:rPr>
          <w:rFonts w:ascii="Arial" w:hAnsi="Arial"/>
          <w:sz w:val="22"/>
        </w:rPr>
        <w:t xml:space="preserve">he TPA shall only report </w:t>
      </w:r>
      <w:r w:rsidR="00D47185" w:rsidRPr="00C25133">
        <w:rPr>
          <w:rFonts w:ascii="Arial" w:hAnsi="Arial"/>
          <w:sz w:val="22"/>
        </w:rPr>
        <w:t xml:space="preserve">to the Employer </w:t>
      </w:r>
      <w:r w:rsidR="005626A9" w:rsidRPr="00C25133">
        <w:rPr>
          <w:rFonts w:ascii="Arial" w:hAnsi="Arial"/>
          <w:sz w:val="22"/>
        </w:rPr>
        <w:t xml:space="preserve">Communicator </w:t>
      </w:r>
      <w:r w:rsidR="00E93662" w:rsidRPr="00C25133">
        <w:rPr>
          <w:rFonts w:ascii="Arial" w:hAnsi="Arial"/>
          <w:sz w:val="22"/>
        </w:rPr>
        <w:t xml:space="preserve">whether the </w:t>
      </w:r>
      <w:r w:rsidR="00320BEC" w:rsidRPr="00C25133">
        <w:rPr>
          <w:rFonts w:ascii="Arial" w:hAnsi="Arial"/>
          <w:sz w:val="22"/>
        </w:rPr>
        <w:t>Employee</w:t>
      </w:r>
      <w:r w:rsidR="00E93662" w:rsidRPr="00C25133">
        <w:rPr>
          <w:rFonts w:ascii="Arial" w:hAnsi="Arial"/>
          <w:sz w:val="22"/>
        </w:rPr>
        <w:t xml:space="preserve"> is “Compliant” or “Non-Compliant” under the Program</w:t>
      </w:r>
      <w:r w:rsidR="00320BEC" w:rsidRPr="00C25133">
        <w:rPr>
          <w:rFonts w:ascii="Arial" w:hAnsi="Arial"/>
          <w:sz w:val="22"/>
        </w:rPr>
        <w:t xml:space="preserve"> and whether the </w:t>
      </w:r>
      <w:r w:rsidR="00002024" w:rsidRPr="00C25133">
        <w:rPr>
          <w:rFonts w:ascii="Arial" w:hAnsi="Arial"/>
          <w:sz w:val="22"/>
        </w:rPr>
        <w:t xml:space="preserve">Employee </w:t>
      </w:r>
      <w:r w:rsidR="00320BEC" w:rsidRPr="00C25133">
        <w:rPr>
          <w:rFonts w:ascii="Arial" w:hAnsi="Arial"/>
          <w:sz w:val="22"/>
        </w:rPr>
        <w:t>is curr</w:t>
      </w:r>
      <w:r w:rsidR="00771287">
        <w:rPr>
          <w:rFonts w:ascii="Arial" w:hAnsi="Arial"/>
          <w:sz w:val="22"/>
        </w:rPr>
        <w:t>ently “</w:t>
      </w:r>
      <w:proofErr w:type="gramStart"/>
      <w:r w:rsidR="00771287">
        <w:rPr>
          <w:rFonts w:ascii="Arial" w:hAnsi="Arial"/>
          <w:sz w:val="22"/>
        </w:rPr>
        <w:t>Non-Compliant</w:t>
      </w:r>
      <w:proofErr w:type="gramEnd"/>
      <w:r w:rsidR="00771287">
        <w:rPr>
          <w:rFonts w:ascii="Arial" w:hAnsi="Arial"/>
          <w:sz w:val="22"/>
        </w:rPr>
        <w:t>” with the reinstatement r</w:t>
      </w:r>
      <w:r w:rsidR="00320BEC" w:rsidRPr="00C25133">
        <w:rPr>
          <w:rFonts w:ascii="Arial" w:hAnsi="Arial"/>
          <w:sz w:val="22"/>
        </w:rPr>
        <w:t xml:space="preserve">equirements for a </w:t>
      </w:r>
      <w:r w:rsidR="00771287">
        <w:rPr>
          <w:rFonts w:ascii="Arial" w:hAnsi="Arial"/>
          <w:sz w:val="22"/>
        </w:rPr>
        <w:t>“</w:t>
      </w:r>
      <w:r w:rsidR="00320BEC" w:rsidRPr="00C25133">
        <w:rPr>
          <w:rFonts w:ascii="Arial" w:hAnsi="Arial"/>
          <w:sz w:val="22"/>
        </w:rPr>
        <w:t xml:space="preserve">Third or Subsequent </w:t>
      </w:r>
      <w:r w:rsidR="00771287">
        <w:rPr>
          <w:rFonts w:ascii="Arial" w:hAnsi="Arial"/>
          <w:sz w:val="22"/>
        </w:rPr>
        <w:t xml:space="preserve">Confirmed </w:t>
      </w:r>
      <w:r w:rsidR="00320BEC" w:rsidRPr="00C25133">
        <w:rPr>
          <w:rFonts w:ascii="Arial" w:hAnsi="Arial"/>
          <w:sz w:val="22"/>
        </w:rPr>
        <w:t>Instance of Non-Compliance</w:t>
      </w:r>
      <w:r w:rsidR="00771287">
        <w:rPr>
          <w:rFonts w:ascii="Arial" w:hAnsi="Arial"/>
          <w:sz w:val="22"/>
        </w:rPr>
        <w:t>” in Section X(C)(3)(c)</w:t>
      </w:r>
      <w:r w:rsidR="00656864" w:rsidRPr="00C25133">
        <w:rPr>
          <w:rFonts w:ascii="Arial" w:hAnsi="Arial"/>
          <w:sz w:val="22"/>
        </w:rPr>
        <w:t xml:space="preserve">.  The TPA </w:t>
      </w:r>
      <w:r w:rsidR="00E93662" w:rsidRPr="00C25133">
        <w:rPr>
          <w:rFonts w:ascii="Arial" w:hAnsi="Arial"/>
          <w:sz w:val="22"/>
        </w:rPr>
        <w:t xml:space="preserve">shall not report an </w:t>
      </w:r>
      <w:r w:rsidR="00320BEC" w:rsidRPr="00C25133">
        <w:rPr>
          <w:rFonts w:ascii="Arial" w:hAnsi="Arial"/>
          <w:sz w:val="22"/>
        </w:rPr>
        <w:t>Employee</w:t>
      </w:r>
      <w:r w:rsidR="00E93662" w:rsidRPr="00C25133">
        <w:rPr>
          <w:rFonts w:ascii="Arial" w:hAnsi="Arial"/>
          <w:sz w:val="22"/>
        </w:rPr>
        <w:t xml:space="preserve">’s test result to the </w:t>
      </w:r>
      <w:r w:rsidR="00320BEC" w:rsidRPr="00C25133">
        <w:rPr>
          <w:rFonts w:ascii="Arial" w:hAnsi="Arial"/>
          <w:sz w:val="22"/>
        </w:rPr>
        <w:t>Employer</w:t>
      </w:r>
      <w:r w:rsidR="00771287">
        <w:rPr>
          <w:rFonts w:ascii="Arial" w:hAnsi="Arial"/>
          <w:sz w:val="22"/>
        </w:rPr>
        <w:t>, except for post-a</w:t>
      </w:r>
      <w:r w:rsidR="00843F63">
        <w:rPr>
          <w:rFonts w:ascii="Arial" w:hAnsi="Arial"/>
          <w:sz w:val="22"/>
        </w:rPr>
        <w:t>cc</w:t>
      </w:r>
      <w:r w:rsidR="00771287">
        <w:rPr>
          <w:rFonts w:ascii="Arial" w:hAnsi="Arial"/>
          <w:sz w:val="22"/>
        </w:rPr>
        <w:t>ident and Reasonable Suspicion t</w:t>
      </w:r>
      <w:r w:rsidR="00843F63">
        <w:rPr>
          <w:rFonts w:ascii="Arial" w:hAnsi="Arial"/>
          <w:sz w:val="22"/>
        </w:rPr>
        <w:t>esting.</w:t>
      </w:r>
    </w:p>
    <w:p w14:paraId="2E87645E" w14:textId="77777777" w:rsidR="007A7535" w:rsidRDefault="007A7535" w:rsidP="00E93662">
      <w:pPr>
        <w:tabs>
          <w:tab w:val="left" w:pos="720"/>
          <w:tab w:val="left" w:pos="1080"/>
          <w:tab w:val="left" w:pos="1440"/>
          <w:tab w:val="left" w:pos="1530"/>
        </w:tabs>
        <w:ind w:left="1080" w:right="720" w:hanging="1080"/>
        <w:jc w:val="both"/>
        <w:rPr>
          <w:rFonts w:ascii="Arial" w:hAnsi="Arial"/>
          <w:sz w:val="22"/>
        </w:rPr>
      </w:pPr>
    </w:p>
    <w:p w14:paraId="1B2235E7" w14:textId="77777777" w:rsidR="003B5A47" w:rsidRDefault="007A7535" w:rsidP="00FA64F1">
      <w:pPr>
        <w:ind w:left="1080" w:right="720"/>
        <w:jc w:val="both"/>
        <w:rPr>
          <w:rFonts w:ascii="Arial" w:hAnsi="Arial"/>
          <w:sz w:val="22"/>
        </w:rPr>
      </w:pPr>
      <w:r>
        <w:rPr>
          <w:rFonts w:ascii="Arial" w:hAnsi="Arial"/>
          <w:sz w:val="22"/>
        </w:rPr>
        <w:lastRenderedPageBreak/>
        <w:t xml:space="preserve">An </w:t>
      </w:r>
      <w:r w:rsidR="00320BEC">
        <w:rPr>
          <w:rFonts w:ascii="Arial" w:hAnsi="Arial"/>
          <w:sz w:val="22"/>
        </w:rPr>
        <w:t>Employer</w:t>
      </w:r>
      <w:r w:rsidR="00771287">
        <w:rPr>
          <w:rFonts w:ascii="Arial" w:hAnsi="Arial"/>
          <w:sz w:val="22"/>
        </w:rPr>
        <w:t xml:space="preserve"> may verify </w:t>
      </w:r>
      <w:r w:rsidR="00320BEC">
        <w:rPr>
          <w:rFonts w:ascii="Arial" w:hAnsi="Arial"/>
          <w:sz w:val="22"/>
        </w:rPr>
        <w:t>Employee</w:t>
      </w:r>
      <w:r w:rsidR="00771287">
        <w:rPr>
          <w:rFonts w:ascii="Arial" w:hAnsi="Arial"/>
          <w:sz w:val="22"/>
        </w:rPr>
        <w:t xml:space="preserve"> Eligibility Status </w:t>
      </w:r>
      <w:r>
        <w:rPr>
          <w:rFonts w:ascii="Arial" w:hAnsi="Arial"/>
          <w:sz w:val="22"/>
        </w:rPr>
        <w:t xml:space="preserve">under this Policy by contacting the TPA at </w:t>
      </w:r>
      <w:proofErr w:type="gramStart"/>
      <w:r>
        <w:rPr>
          <w:rFonts w:ascii="Arial" w:hAnsi="Arial"/>
          <w:sz w:val="22"/>
        </w:rPr>
        <w:t>anytime</w:t>
      </w:r>
      <w:proofErr w:type="gramEnd"/>
      <w:r>
        <w:rPr>
          <w:rFonts w:ascii="Arial" w:hAnsi="Arial"/>
          <w:sz w:val="22"/>
        </w:rPr>
        <w:t>.</w:t>
      </w:r>
      <w:r w:rsidR="007D2920">
        <w:rPr>
          <w:rFonts w:ascii="Arial" w:hAnsi="Arial"/>
          <w:sz w:val="22"/>
        </w:rPr>
        <w:t xml:space="preserve"> </w:t>
      </w:r>
    </w:p>
    <w:p w14:paraId="0A7AAAE6" w14:textId="77777777" w:rsidR="00516291" w:rsidRDefault="00516291" w:rsidP="00C724AD">
      <w:pPr>
        <w:ind w:left="1080" w:right="720"/>
        <w:jc w:val="both"/>
        <w:rPr>
          <w:rFonts w:ascii="Arial" w:hAnsi="Arial"/>
          <w:b/>
          <w:sz w:val="22"/>
        </w:rPr>
      </w:pPr>
    </w:p>
    <w:p w14:paraId="1EFAF413" w14:textId="77777777" w:rsidR="00D138B9" w:rsidRDefault="00D138B9" w:rsidP="00C724AD">
      <w:pPr>
        <w:ind w:left="1080" w:right="720"/>
        <w:jc w:val="both"/>
        <w:rPr>
          <w:rFonts w:ascii="Arial" w:hAnsi="Arial"/>
          <w:b/>
          <w:sz w:val="22"/>
        </w:rPr>
      </w:pPr>
    </w:p>
    <w:p w14:paraId="1C72516D" w14:textId="77777777" w:rsidR="001A1092" w:rsidRDefault="00B70AD6" w:rsidP="003667EC">
      <w:pPr>
        <w:keepNext/>
        <w:keepLines/>
        <w:tabs>
          <w:tab w:val="left" w:pos="720"/>
          <w:tab w:val="num" w:pos="1500"/>
        </w:tabs>
        <w:ind w:right="1440"/>
        <w:jc w:val="both"/>
        <w:rPr>
          <w:rFonts w:ascii="Arial" w:hAnsi="Arial"/>
          <w:sz w:val="22"/>
        </w:rPr>
      </w:pPr>
      <w:r>
        <w:rPr>
          <w:rFonts w:ascii="Arial" w:hAnsi="Arial"/>
          <w:b/>
          <w:sz w:val="24"/>
        </w:rPr>
        <w:t>XI.</w:t>
      </w:r>
      <w:r>
        <w:rPr>
          <w:rFonts w:ascii="Arial" w:hAnsi="Arial"/>
          <w:b/>
          <w:sz w:val="24"/>
        </w:rPr>
        <w:tab/>
      </w:r>
      <w:r w:rsidR="001A1092">
        <w:rPr>
          <w:rFonts w:ascii="Arial" w:hAnsi="Arial"/>
          <w:b/>
          <w:sz w:val="24"/>
        </w:rPr>
        <w:t>GRIEVANCE</w:t>
      </w:r>
    </w:p>
    <w:p w14:paraId="68AA71E0" w14:textId="77777777" w:rsidR="001A1092" w:rsidRDefault="001A1092" w:rsidP="003667EC">
      <w:pPr>
        <w:keepNext/>
        <w:keepLines/>
        <w:tabs>
          <w:tab w:val="num" w:pos="1500"/>
        </w:tabs>
        <w:ind w:right="1440"/>
        <w:jc w:val="both"/>
        <w:rPr>
          <w:rFonts w:ascii="Arial" w:hAnsi="Arial"/>
          <w:b/>
          <w:sz w:val="24"/>
        </w:rPr>
      </w:pPr>
    </w:p>
    <w:p w14:paraId="6DDF8FD0" w14:textId="77777777" w:rsidR="00B70AD6" w:rsidRDefault="001A1092" w:rsidP="00B33612">
      <w:pPr>
        <w:tabs>
          <w:tab w:val="num" w:pos="1500"/>
        </w:tabs>
        <w:ind w:left="720" w:right="720"/>
        <w:jc w:val="both"/>
        <w:rPr>
          <w:rFonts w:ascii="Arial" w:hAnsi="Arial"/>
          <w:spacing w:val="-3"/>
          <w:sz w:val="22"/>
        </w:rPr>
      </w:pPr>
      <w:r>
        <w:rPr>
          <w:rFonts w:ascii="Arial" w:hAnsi="Arial"/>
          <w:spacing w:val="-3"/>
          <w:sz w:val="22"/>
        </w:rPr>
        <w:t xml:space="preserve">All aspects of this Policy shall be subject to the grievance procedure of the applicable </w:t>
      </w:r>
      <w:r w:rsidR="00843F63">
        <w:rPr>
          <w:rFonts w:ascii="Arial" w:hAnsi="Arial"/>
          <w:spacing w:val="-3"/>
          <w:sz w:val="22"/>
        </w:rPr>
        <w:t xml:space="preserve">Area and Industrial Agreements.  </w:t>
      </w:r>
      <w:r w:rsidR="00320BEC">
        <w:rPr>
          <w:rFonts w:ascii="Arial" w:hAnsi="Arial"/>
          <w:spacing w:val="-3"/>
          <w:sz w:val="22"/>
        </w:rPr>
        <w:t>Employee</w:t>
      </w:r>
      <w:r w:rsidR="00071554">
        <w:rPr>
          <w:rFonts w:ascii="Arial" w:hAnsi="Arial"/>
          <w:spacing w:val="-3"/>
          <w:sz w:val="22"/>
        </w:rPr>
        <w:t xml:space="preserve">s </w:t>
      </w:r>
      <w:r w:rsidR="00D72172" w:rsidRPr="00EA2D62">
        <w:rPr>
          <w:rFonts w:ascii="Arial" w:hAnsi="Arial"/>
          <w:spacing w:val="-3"/>
          <w:sz w:val="22"/>
        </w:rPr>
        <w:t>and Employers</w:t>
      </w:r>
      <w:r w:rsidR="00D72172">
        <w:rPr>
          <w:rFonts w:ascii="Arial" w:hAnsi="Arial"/>
          <w:spacing w:val="-3"/>
          <w:sz w:val="22"/>
        </w:rPr>
        <w:t xml:space="preserve"> </w:t>
      </w:r>
      <w:r w:rsidR="00071554">
        <w:rPr>
          <w:rFonts w:ascii="Arial" w:hAnsi="Arial"/>
          <w:spacing w:val="-3"/>
          <w:sz w:val="22"/>
        </w:rPr>
        <w:t xml:space="preserve">subject to this </w:t>
      </w:r>
      <w:r w:rsidR="00B70AD6">
        <w:rPr>
          <w:rFonts w:ascii="Arial" w:hAnsi="Arial"/>
          <w:spacing w:val="-3"/>
          <w:sz w:val="22"/>
        </w:rPr>
        <w:t xml:space="preserve">Policy continue to have access to the protections provided therein.  </w:t>
      </w:r>
    </w:p>
    <w:p w14:paraId="349D1EEA" w14:textId="77777777" w:rsidR="00B70AD6" w:rsidRDefault="00B70AD6" w:rsidP="00B01671">
      <w:pPr>
        <w:tabs>
          <w:tab w:val="num" w:pos="1500"/>
        </w:tabs>
        <w:ind w:left="720" w:right="1440"/>
        <w:jc w:val="both"/>
        <w:rPr>
          <w:rFonts w:ascii="Arial" w:hAnsi="Arial"/>
          <w:spacing w:val="-3"/>
          <w:sz w:val="22"/>
        </w:rPr>
      </w:pPr>
    </w:p>
    <w:p w14:paraId="7E89295A" w14:textId="2F65D324" w:rsidR="001911DD" w:rsidRDefault="00F125C3" w:rsidP="007B2A9F">
      <w:pPr>
        <w:tabs>
          <w:tab w:val="num" w:pos="1500"/>
        </w:tabs>
        <w:ind w:left="720" w:right="720"/>
        <w:jc w:val="both"/>
        <w:rPr>
          <w:rFonts w:ascii="Arial" w:hAnsi="Arial"/>
          <w:spacing w:val="-3"/>
          <w:sz w:val="22"/>
        </w:rPr>
      </w:pPr>
      <w:r>
        <w:rPr>
          <w:rFonts w:ascii="Arial" w:hAnsi="Arial"/>
          <w:spacing w:val="-3"/>
          <w:sz w:val="22"/>
        </w:rPr>
        <w:t>If a</w:t>
      </w:r>
      <w:r w:rsidR="00DA7490">
        <w:rPr>
          <w:rFonts w:ascii="Arial" w:hAnsi="Arial"/>
          <w:spacing w:val="-3"/>
          <w:sz w:val="22"/>
        </w:rPr>
        <w:t>n</w:t>
      </w:r>
      <w:r>
        <w:rPr>
          <w:rFonts w:ascii="Arial" w:hAnsi="Arial"/>
          <w:spacing w:val="-3"/>
          <w:sz w:val="22"/>
        </w:rPr>
        <w:t xml:space="preserve"> </w:t>
      </w:r>
      <w:r w:rsidR="00320BEC">
        <w:rPr>
          <w:rFonts w:ascii="Arial" w:hAnsi="Arial"/>
          <w:spacing w:val="-3"/>
          <w:sz w:val="22"/>
        </w:rPr>
        <w:t>Employee</w:t>
      </w:r>
      <w:r>
        <w:rPr>
          <w:rFonts w:ascii="Arial" w:hAnsi="Arial"/>
          <w:spacing w:val="-3"/>
          <w:sz w:val="22"/>
        </w:rPr>
        <w:t xml:space="preserve"> </w:t>
      </w:r>
      <w:r w:rsidR="00B70AD6">
        <w:rPr>
          <w:rFonts w:ascii="Arial" w:hAnsi="Arial"/>
          <w:spacing w:val="-3"/>
          <w:sz w:val="22"/>
        </w:rPr>
        <w:t xml:space="preserve">is aggrieved by any action taken under this Policy and his/her grievance cannot be resolved, the grievance may be referred </w:t>
      </w:r>
      <w:r w:rsidR="00771287">
        <w:rPr>
          <w:rFonts w:ascii="Arial" w:hAnsi="Arial"/>
          <w:spacing w:val="-3"/>
          <w:sz w:val="22"/>
        </w:rPr>
        <w:t>to arbitration pursuant to the</w:t>
      </w:r>
      <w:r w:rsidR="00B70AD6">
        <w:rPr>
          <w:rFonts w:ascii="Arial" w:hAnsi="Arial"/>
          <w:spacing w:val="-3"/>
          <w:sz w:val="22"/>
        </w:rPr>
        <w:t xml:space="preserve"> provisions of the CBA.  In the event the matter is referred to arbitration, the provisions of this Policy shall bind the arbitrator substantively.</w:t>
      </w:r>
    </w:p>
    <w:p w14:paraId="7061E9F6" w14:textId="77777777" w:rsidR="007B2A9F" w:rsidRDefault="007B2A9F" w:rsidP="007B2A9F">
      <w:pPr>
        <w:tabs>
          <w:tab w:val="num" w:pos="1500"/>
        </w:tabs>
        <w:ind w:left="720" w:right="720"/>
        <w:jc w:val="both"/>
        <w:rPr>
          <w:rFonts w:ascii="Arial" w:hAnsi="Arial"/>
          <w:spacing w:val="-3"/>
          <w:sz w:val="22"/>
        </w:rPr>
      </w:pPr>
    </w:p>
    <w:p w14:paraId="6F046019" w14:textId="59CFF4CA" w:rsidR="001911DD" w:rsidRDefault="001911DD" w:rsidP="00B33612">
      <w:pPr>
        <w:tabs>
          <w:tab w:val="num" w:pos="1500"/>
        </w:tabs>
        <w:ind w:left="720" w:right="720"/>
        <w:jc w:val="both"/>
        <w:rPr>
          <w:rFonts w:ascii="Arial" w:hAnsi="Arial"/>
          <w:spacing w:val="-3"/>
          <w:sz w:val="22"/>
        </w:rPr>
      </w:pPr>
    </w:p>
    <w:p w14:paraId="19EEBECE" w14:textId="77777777" w:rsidR="004C0E44" w:rsidRDefault="004C0E44" w:rsidP="00B33612">
      <w:pPr>
        <w:tabs>
          <w:tab w:val="num" w:pos="1500"/>
        </w:tabs>
        <w:ind w:left="720" w:right="720"/>
        <w:jc w:val="both"/>
        <w:rPr>
          <w:rFonts w:ascii="Arial" w:hAnsi="Arial"/>
          <w:spacing w:val="-3"/>
          <w:sz w:val="22"/>
        </w:rPr>
      </w:pPr>
    </w:p>
    <w:p w14:paraId="15E78968" w14:textId="77777777" w:rsidR="0097150A" w:rsidRDefault="001A1092" w:rsidP="0097150A">
      <w:pPr>
        <w:numPr>
          <w:ilvl w:val="0"/>
          <w:numId w:val="26"/>
        </w:numPr>
        <w:ind w:right="1440"/>
        <w:jc w:val="both"/>
        <w:rPr>
          <w:rFonts w:ascii="Arial" w:hAnsi="Arial"/>
          <w:sz w:val="22"/>
        </w:rPr>
      </w:pPr>
      <w:r>
        <w:rPr>
          <w:rFonts w:ascii="Arial" w:hAnsi="Arial"/>
          <w:b/>
          <w:sz w:val="24"/>
        </w:rPr>
        <w:t>COST OF COLLECTION AND TESTING</w:t>
      </w:r>
    </w:p>
    <w:p w14:paraId="6E8F2B07" w14:textId="77777777" w:rsidR="0097150A" w:rsidRDefault="0097150A" w:rsidP="0097150A">
      <w:pPr>
        <w:ind w:right="1440"/>
        <w:jc w:val="both"/>
        <w:rPr>
          <w:rFonts w:ascii="Arial" w:hAnsi="Arial"/>
          <w:sz w:val="22"/>
        </w:rPr>
      </w:pPr>
    </w:p>
    <w:p w14:paraId="057299FE" w14:textId="77777777" w:rsidR="00D5401D" w:rsidRPr="00FD664F" w:rsidRDefault="007D2920" w:rsidP="001C50BD">
      <w:pPr>
        <w:tabs>
          <w:tab w:val="left" w:pos="1440"/>
          <w:tab w:val="left" w:pos="9360"/>
        </w:tabs>
        <w:ind w:left="1080" w:right="720" w:hanging="360"/>
        <w:jc w:val="both"/>
        <w:rPr>
          <w:rFonts w:ascii="Arial" w:hAnsi="Arial"/>
          <w:sz w:val="22"/>
          <w:szCs w:val="22"/>
        </w:rPr>
      </w:pPr>
      <w:r w:rsidRPr="00CC4BA0">
        <w:rPr>
          <w:rFonts w:ascii="Arial" w:hAnsi="Arial"/>
          <w:sz w:val="22"/>
        </w:rPr>
        <w:t>1.</w:t>
      </w:r>
      <w:r w:rsidRPr="00CC4BA0">
        <w:rPr>
          <w:rFonts w:ascii="Arial" w:hAnsi="Arial"/>
          <w:sz w:val="22"/>
        </w:rPr>
        <w:tab/>
      </w:r>
      <w:r w:rsidR="00FE1A29" w:rsidRPr="00FD664F">
        <w:rPr>
          <w:rFonts w:ascii="Arial" w:hAnsi="Arial"/>
          <w:sz w:val="22"/>
          <w:szCs w:val="22"/>
        </w:rPr>
        <w:t xml:space="preserve">For </w:t>
      </w:r>
      <w:r w:rsidR="009D3C26" w:rsidRPr="00FD664F">
        <w:rPr>
          <w:rFonts w:ascii="Arial" w:hAnsi="Arial"/>
          <w:sz w:val="22"/>
          <w:szCs w:val="22"/>
        </w:rPr>
        <w:t>Post-Accident and Reasonable Cause/Suspicion testing, t</w:t>
      </w:r>
      <w:r w:rsidR="001A1092" w:rsidRPr="00FD664F">
        <w:rPr>
          <w:rFonts w:ascii="Arial" w:hAnsi="Arial"/>
          <w:sz w:val="22"/>
          <w:szCs w:val="22"/>
        </w:rPr>
        <w:t xml:space="preserve">he </w:t>
      </w:r>
      <w:r w:rsidR="00320BEC" w:rsidRPr="00FD664F">
        <w:rPr>
          <w:rFonts w:ascii="Arial" w:hAnsi="Arial"/>
          <w:sz w:val="22"/>
          <w:szCs w:val="22"/>
        </w:rPr>
        <w:t>Employer</w:t>
      </w:r>
      <w:r w:rsidR="00CD2A03" w:rsidRPr="00FD664F">
        <w:rPr>
          <w:rFonts w:ascii="Arial" w:hAnsi="Arial"/>
          <w:sz w:val="22"/>
          <w:szCs w:val="22"/>
        </w:rPr>
        <w:t xml:space="preserve"> at the time of testing</w:t>
      </w:r>
      <w:r w:rsidR="00CB249E" w:rsidRPr="00FD664F">
        <w:rPr>
          <w:rFonts w:ascii="Arial" w:hAnsi="Arial"/>
          <w:sz w:val="22"/>
          <w:szCs w:val="22"/>
        </w:rPr>
        <w:t xml:space="preserve"> </w:t>
      </w:r>
      <w:r w:rsidR="0054393F" w:rsidRPr="00FD664F">
        <w:rPr>
          <w:rFonts w:ascii="Arial" w:hAnsi="Arial"/>
          <w:sz w:val="22"/>
          <w:szCs w:val="22"/>
        </w:rPr>
        <w:t xml:space="preserve">shall </w:t>
      </w:r>
      <w:r w:rsidR="001A1092" w:rsidRPr="00FD664F">
        <w:rPr>
          <w:rFonts w:ascii="Arial" w:hAnsi="Arial"/>
          <w:sz w:val="22"/>
          <w:szCs w:val="22"/>
        </w:rPr>
        <w:t>pay the cost of all specimen collections and testing under this Policy</w:t>
      </w:r>
      <w:r w:rsidR="00AD147F" w:rsidRPr="00FD664F">
        <w:rPr>
          <w:rFonts w:ascii="Arial" w:hAnsi="Arial"/>
          <w:sz w:val="22"/>
          <w:szCs w:val="22"/>
        </w:rPr>
        <w:t>.</w:t>
      </w:r>
      <w:r w:rsidR="005626A9" w:rsidRPr="00FD664F">
        <w:rPr>
          <w:rFonts w:ascii="Arial" w:hAnsi="Arial"/>
          <w:sz w:val="22"/>
          <w:szCs w:val="22"/>
        </w:rPr>
        <w:t xml:space="preserve"> </w:t>
      </w:r>
      <w:r w:rsidR="00AD147F" w:rsidRPr="00FD664F">
        <w:rPr>
          <w:rFonts w:ascii="Arial" w:hAnsi="Arial"/>
          <w:sz w:val="22"/>
          <w:szCs w:val="22"/>
        </w:rPr>
        <w:t xml:space="preserve"> The Employer shall pay the Employee </w:t>
      </w:r>
      <w:r w:rsidR="00CC4BA0" w:rsidRPr="00FD664F">
        <w:rPr>
          <w:rFonts w:ascii="Arial" w:hAnsi="Arial"/>
          <w:sz w:val="22"/>
          <w:szCs w:val="22"/>
        </w:rPr>
        <w:t>all</w:t>
      </w:r>
      <w:r w:rsidR="00AD147F" w:rsidRPr="00FD664F">
        <w:rPr>
          <w:rFonts w:ascii="Arial" w:hAnsi="Arial"/>
          <w:sz w:val="22"/>
          <w:szCs w:val="22"/>
        </w:rPr>
        <w:t xml:space="preserve"> wages and benefits </w:t>
      </w:r>
      <w:r w:rsidR="00CC4BA0" w:rsidRPr="00FD664F">
        <w:rPr>
          <w:rFonts w:ascii="Arial" w:hAnsi="Arial"/>
          <w:sz w:val="22"/>
          <w:szCs w:val="22"/>
        </w:rPr>
        <w:t xml:space="preserve">lost while absent from work for the Post-Accident and/or Reasonable Cause/Suspicion testing. </w:t>
      </w:r>
    </w:p>
    <w:p w14:paraId="188A4EDD" w14:textId="77777777" w:rsidR="0097150A" w:rsidRPr="00FD664F" w:rsidRDefault="0097150A" w:rsidP="001C50BD">
      <w:pPr>
        <w:tabs>
          <w:tab w:val="left" w:pos="1440"/>
          <w:tab w:val="left" w:pos="9360"/>
        </w:tabs>
        <w:ind w:left="1080" w:right="720" w:hanging="360"/>
        <w:jc w:val="both"/>
        <w:rPr>
          <w:rFonts w:ascii="Arial" w:hAnsi="Arial"/>
          <w:sz w:val="22"/>
          <w:szCs w:val="22"/>
        </w:rPr>
      </w:pPr>
    </w:p>
    <w:p w14:paraId="0D00207F" w14:textId="77777777" w:rsidR="00513E49" w:rsidRPr="001911DD" w:rsidRDefault="00D5401D" w:rsidP="001C50BD">
      <w:pPr>
        <w:tabs>
          <w:tab w:val="left" w:pos="1440"/>
          <w:tab w:val="left" w:pos="9360"/>
        </w:tabs>
        <w:ind w:left="1080" w:right="720" w:hanging="360"/>
        <w:jc w:val="both"/>
        <w:rPr>
          <w:rFonts w:ascii="Arial" w:hAnsi="Arial"/>
          <w:sz w:val="22"/>
        </w:rPr>
      </w:pPr>
      <w:r w:rsidRPr="00FD664F">
        <w:rPr>
          <w:rFonts w:ascii="Arial" w:hAnsi="Arial"/>
          <w:sz w:val="22"/>
        </w:rPr>
        <w:t>2.</w:t>
      </w:r>
      <w:r w:rsidRPr="00FD664F">
        <w:rPr>
          <w:rFonts w:ascii="Arial" w:hAnsi="Arial"/>
          <w:sz w:val="22"/>
        </w:rPr>
        <w:tab/>
      </w:r>
      <w:r w:rsidR="00244921" w:rsidRPr="001911DD">
        <w:rPr>
          <w:rFonts w:ascii="Arial" w:hAnsi="Arial"/>
          <w:sz w:val="22"/>
        </w:rPr>
        <w:t xml:space="preserve">For Random and Periodic testing, </w:t>
      </w:r>
      <w:r w:rsidR="0056093E" w:rsidRPr="001911DD">
        <w:rPr>
          <w:rFonts w:ascii="Arial" w:hAnsi="Arial"/>
          <w:sz w:val="22"/>
        </w:rPr>
        <w:t xml:space="preserve">including the costs for oral fluid testing under Article IX, Section </w:t>
      </w:r>
      <w:proofErr w:type="gramStart"/>
      <w:r w:rsidR="0056093E" w:rsidRPr="001911DD">
        <w:rPr>
          <w:rFonts w:ascii="Arial" w:hAnsi="Arial"/>
          <w:sz w:val="22"/>
        </w:rPr>
        <w:t>C(</w:t>
      </w:r>
      <w:proofErr w:type="gramEnd"/>
      <w:r w:rsidR="0056093E" w:rsidRPr="001911DD">
        <w:rPr>
          <w:rFonts w:ascii="Arial" w:hAnsi="Arial"/>
          <w:sz w:val="22"/>
        </w:rPr>
        <w:t xml:space="preserve">11), </w:t>
      </w:r>
      <w:r w:rsidR="00244921" w:rsidRPr="001911DD">
        <w:rPr>
          <w:rFonts w:ascii="Arial" w:hAnsi="Arial"/>
          <w:sz w:val="22"/>
        </w:rPr>
        <w:t xml:space="preserve">the </w:t>
      </w:r>
      <w:r w:rsidR="008A03B3" w:rsidRPr="001911DD">
        <w:rPr>
          <w:rFonts w:ascii="Arial" w:hAnsi="Arial"/>
          <w:sz w:val="22"/>
        </w:rPr>
        <w:t xml:space="preserve">Employer </w:t>
      </w:r>
      <w:r w:rsidR="00244921" w:rsidRPr="001911DD">
        <w:rPr>
          <w:rFonts w:ascii="Arial" w:hAnsi="Arial"/>
          <w:sz w:val="22"/>
        </w:rPr>
        <w:t>shall pay the cost of all specimen collections and testing under this Policy</w:t>
      </w:r>
      <w:r w:rsidR="008A05D1" w:rsidRPr="001911DD">
        <w:rPr>
          <w:rFonts w:ascii="Arial" w:hAnsi="Arial"/>
          <w:sz w:val="22"/>
        </w:rPr>
        <w:t xml:space="preserve"> and </w:t>
      </w:r>
      <w:r w:rsidR="00927B5C" w:rsidRPr="001911DD">
        <w:rPr>
          <w:rFonts w:ascii="Arial" w:hAnsi="Arial"/>
          <w:sz w:val="22"/>
        </w:rPr>
        <w:t>shall</w:t>
      </w:r>
      <w:r w:rsidR="008A05D1" w:rsidRPr="001911DD">
        <w:rPr>
          <w:rFonts w:ascii="Arial" w:hAnsi="Arial"/>
          <w:sz w:val="22"/>
        </w:rPr>
        <w:t xml:space="preserve"> be reimbursed for </w:t>
      </w:r>
      <w:r w:rsidR="00927B5C" w:rsidRPr="001911DD">
        <w:rPr>
          <w:rFonts w:ascii="Arial" w:hAnsi="Arial"/>
          <w:sz w:val="22"/>
        </w:rPr>
        <w:t>the related</w:t>
      </w:r>
      <w:r w:rsidR="008A05D1" w:rsidRPr="001911DD">
        <w:rPr>
          <w:rFonts w:ascii="Arial" w:hAnsi="Arial"/>
          <w:sz w:val="22"/>
        </w:rPr>
        <w:t xml:space="preserve"> costs in accordance with the PFCGC’s Policy on Employer Reimbursement</w:t>
      </w:r>
      <w:r w:rsidR="00AD147F" w:rsidRPr="001911DD">
        <w:rPr>
          <w:rFonts w:ascii="Arial" w:hAnsi="Arial"/>
          <w:sz w:val="22"/>
        </w:rPr>
        <w:t>.</w:t>
      </w:r>
      <w:r w:rsidR="002D37BA" w:rsidRPr="001911DD">
        <w:rPr>
          <w:rFonts w:ascii="Arial" w:hAnsi="Arial"/>
          <w:sz w:val="22"/>
        </w:rPr>
        <w:t xml:space="preserve">  Employees shall have the </w:t>
      </w:r>
      <w:r w:rsidR="00FE0B54" w:rsidRPr="001911DD">
        <w:rPr>
          <w:rFonts w:ascii="Arial" w:hAnsi="Arial"/>
          <w:sz w:val="22"/>
        </w:rPr>
        <w:t xml:space="preserve">following three </w:t>
      </w:r>
      <w:r w:rsidR="00353652" w:rsidRPr="001911DD">
        <w:rPr>
          <w:rFonts w:ascii="Arial" w:hAnsi="Arial"/>
          <w:sz w:val="22"/>
        </w:rPr>
        <w:t xml:space="preserve">(3) </w:t>
      </w:r>
      <w:r w:rsidR="00FE0B54" w:rsidRPr="001911DD">
        <w:rPr>
          <w:rFonts w:ascii="Arial" w:hAnsi="Arial"/>
          <w:sz w:val="22"/>
        </w:rPr>
        <w:t xml:space="preserve">options </w:t>
      </w:r>
      <w:r w:rsidR="00BB4BCE" w:rsidRPr="001911DD">
        <w:rPr>
          <w:rFonts w:ascii="Arial" w:hAnsi="Arial"/>
          <w:sz w:val="22"/>
        </w:rPr>
        <w:t>to</w:t>
      </w:r>
      <w:r w:rsidR="00FE0B54" w:rsidRPr="001911DD">
        <w:rPr>
          <w:rFonts w:ascii="Arial" w:hAnsi="Arial"/>
          <w:sz w:val="22"/>
        </w:rPr>
        <w:t xml:space="preserve"> complete the Substance Testing requirement:</w:t>
      </w:r>
    </w:p>
    <w:p w14:paraId="58EB620E" w14:textId="77777777" w:rsidR="00FE0B54" w:rsidRPr="00FD664F" w:rsidRDefault="00FE0B54" w:rsidP="001C50BD">
      <w:pPr>
        <w:tabs>
          <w:tab w:val="left" w:pos="1440"/>
          <w:tab w:val="left" w:pos="9360"/>
        </w:tabs>
        <w:ind w:left="1080" w:right="720" w:hanging="360"/>
        <w:jc w:val="both"/>
        <w:rPr>
          <w:rFonts w:ascii="Arial" w:hAnsi="Arial"/>
          <w:sz w:val="22"/>
        </w:rPr>
      </w:pPr>
    </w:p>
    <w:p w14:paraId="591D9C95" w14:textId="77777777" w:rsidR="00D37562" w:rsidRDefault="00D37562" w:rsidP="00020CA4">
      <w:pPr>
        <w:tabs>
          <w:tab w:val="left" w:pos="9360"/>
        </w:tabs>
        <w:ind w:left="1080" w:right="720"/>
        <w:jc w:val="both"/>
        <w:rPr>
          <w:rFonts w:ascii="Arial" w:hAnsi="Arial"/>
          <w:sz w:val="22"/>
        </w:rPr>
      </w:pPr>
      <w:r w:rsidRPr="00380F1D">
        <w:rPr>
          <w:rFonts w:ascii="Arial" w:hAnsi="Arial"/>
          <w:b/>
          <w:sz w:val="22"/>
        </w:rPr>
        <w:t xml:space="preserve">Option 1:  </w:t>
      </w:r>
      <w:r w:rsidRPr="00380F1D">
        <w:rPr>
          <w:rFonts w:ascii="Arial" w:hAnsi="Arial"/>
          <w:sz w:val="22"/>
        </w:rPr>
        <w:t>Employees may complete the testing requirement outside of their normal shift. The Employer shall pay the Employee an additional lump sum amount, with no benefits, as established by the Joint Arbitration Board from time to time. Upon verification that the testing requirement was completed outside of the Employee’s shift, the amount shall be paid on the Employee’s next scheduled paycheck.  As of January 1, 2009, the amount shall be $125.  On June 1, 2009, the $125 amount shall increase to $130, and on June 1, 2010</w:t>
      </w:r>
      <w:r w:rsidR="00771287">
        <w:rPr>
          <w:rFonts w:ascii="Arial" w:hAnsi="Arial"/>
          <w:sz w:val="22"/>
        </w:rPr>
        <w:t>,</w:t>
      </w:r>
      <w:r w:rsidRPr="00380F1D">
        <w:rPr>
          <w:rFonts w:ascii="Arial" w:hAnsi="Arial"/>
          <w:sz w:val="22"/>
        </w:rPr>
        <w:t xml:space="preserve"> to $135. </w:t>
      </w:r>
    </w:p>
    <w:p w14:paraId="600CF6BD" w14:textId="77777777" w:rsidR="00D37562" w:rsidRPr="00FD664F" w:rsidRDefault="00D37562" w:rsidP="00020CA4">
      <w:pPr>
        <w:tabs>
          <w:tab w:val="left" w:pos="9360"/>
        </w:tabs>
        <w:ind w:left="1080" w:right="720"/>
        <w:jc w:val="both"/>
        <w:rPr>
          <w:rFonts w:ascii="Arial" w:hAnsi="Arial"/>
          <w:sz w:val="22"/>
        </w:rPr>
      </w:pPr>
    </w:p>
    <w:p w14:paraId="6C629F1A" w14:textId="77777777" w:rsidR="00D37562" w:rsidRDefault="00D37562" w:rsidP="00020CA4">
      <w:pPr>
        <w:tabs>
          <w:tab w:val="left" w:pos="9360"/>
        </w:tabs>
        <w:ind w:left="1080" w:right="720"/>
        <w:jc w:val="both"/>
        <w:rPr>
          <w:rFonts w:ascii="Arial" w:hAnsi="Arial"/>
          <w:sz w:val="22"/>
        </w:rPr>
      </w:pPr>
      <w:r w:rsidRPr="00FD664F">
        <w:rPr>
          <w:rFonts w:ascii="Arial" w:hAnsi="Arial"/>
          <w:b/>
          <w:sz w:val="22"/>
        </w:rPr>
        <w:t xml:space="preserve">Option 2:  </w:t>
      </w:r>
      <w:r w:rsidRPr="00FD664F">
        <w:rPr>
          <w:rFonts w:ascii="Arial" w:hAnsi="Arial"/>
          <w:sz w:val="22"/>
        </w:rPr>
        <w:t>Employees may complete the testing requirement during the first two (2) hours of their shift and</w:t>
      </w:r>
      <w:r w:rsidR="00020CA4">
        <w:rPr>
          <w:rFonts w:ascii="Arial" w:hAnsi="Arial"/>
          <w:sz w:val="22"/>
        </w:rPr>
        <w:t>, upon verification that the testing requirement was completed,</w:t>
      </w:r>
      <w:r w:rsidRPr="00FD664F">
        <w:rPr>
          <w:rFonts w:ascii="Arial" w:hAnsi="Arial"/>
          <w:sz w:val="22"/>
        </w:rPr>
        <w:t xml:space="preserve"> the Employer shall not deduct </w:t>
      </w:r>
      <w:r w:rsidRPr="00380F1D">
        <w:rPr>
          <w:rFonts w:ascii="Arial" w:hAnsi="Arial"/>
          <w:sz w:val="22"/>
        </w:rPr>
        <w:t>the related</w:t>
      </w:r>
      <w:r w:rsidRPr="00FD664F">
        <w:rPr>
          <w:rFonts w:ascii="Arial" w:hAnsi="Arial"/>
          <w:sz w:val="22"/>
        </w:rPr>
        <w:t xml:space="preserve"> time from the Employee’s pay. The two (2) hour allowance may be increased </w:t>
      </w:r>
      <w:r>
        <w:rPr>
          <w:rFonts w:ascii="Arial" w:hAnsi="Arial"/>
          <w:sz w:val="22"/>
        </w:rPr>
        <w:t xml:space="preserve">an additional hour </w:t>
      </w:r>
      <w:r w:rsidRPr="00FD664F">
        <w:rPr>
          <w:rFonts w:ascii="Arial" w:hAnsi="Arial"/>
          <w:sz w:val="22"/>
        </w:rPr>
        <w:t xml:space="preserve">up to three (3) hours if the Employee can demonstrate </w:t>
      </w:r>
      <w:proofErr w:type="gramStart"/>
      <w:r w:rsidRPr="00FD664F">
        <w:rPr>
          <w:rFonts w:ascii="Arial" w:hAnsi="Arial"/>
          <w:sz w:val="22"/>
        </w:rPr>
        <w:t>additional</w:t>
      </w:r>
      <w:proofErr w:type="gramEnd"/>
      <w:r w:rsidRPr="00FD664F">
        <w:rPr>
          <w:rFonts w:ascii="Arial" w:hAnsi="Arial"/>
          <w:sz w:val="22"/>
        </w:rPr>
        <w:t xml:space="preserve"> delay caused by extraordinary weather or traffic conditions.</w:t>
      </w:r>
    </w:p>
    <w:p w14:paraId="1E7E9E9C" w14:textId="77777777" w:rsidR="00D37562" w:rsidRPr="00FD664F" w:rsidRDefault="00D37562" w:rsidP="00020CA4">
      <w:pPr>
        <w:tabs>
          <w:tab w:val="left" w:pos="9360"/>
        </w:tabs>
        <w:ind w:left="1080" w:right="720"/>
        <w:jc w:val="both"/>
        <w:rPr>
          <w:rFonts w:ascii="Arial" w:hAnsi="Arial"/>
          <w:sz w:val="22"/>
        </w:rPr>
      </w:pPr>
    </w:p>
    <w:p w14:paraId="7A978B61" w14:textId="77777777" w:rsidR="00D37562" w:rsidRDefault="00D37562" w:rsidP="00020CA4">
      <w:pPr>
        <w:tabs>
          <w:tab w:val="left" w:pos="9360"/>
        </w:tabs>
        <w:ind w:left="1080" w:right="720"/>
        <w:jc w:val="both"/>
        <w:rPr>
          <w:rFonts w:ascii="Arial" w:hAnsi="Arial"/>
          <w:sz w:val="22"/>
        </w:rPr>
      </w:pPr>
      <w:r w:rsidRPr="00FD664F">
        <w:rPr>
          <w:rFonts w:ascii="Arial" w:hAnsi="Arial"/>
          <w:b/>
          <w:sz w:val="22"/>
        </w:rPr>
        <w:t xml:space="preserve">Option 3:  </w:t>
      </w:r>
      <w:r w:rsidRPr="00FD664F">
        <w:rPr>
          <w:rFonts w:ascii="Arial" w:hAnsi="Arial"/>
          <w:sz w:val="22"/>
        </w:rPr>
        <w:t>Employees may complete the testing requirement during the last two (2) hours of their shift.  The Employer shall release the Employee not less than two (2) hours prior to the time the Employee is typically released and</w:t>
      </w:r>
      <w:r w:rsidR="00020CA4">
        <w:rPr>
          <w:rFonts w:ascii="Arial" w:hAnsi="Arial"/>
          <w:sz w:val="22"/>
        </w:rPr>
        <w:t>, upon verification that the testing requirement was completed,</w:t>
      </w:r>
      <w:r w:rsidRPr="00FD664F">
        <w:rPr>
          <w:rFonts w:ascii="Arial" w:hAnsi="Arial"/>
          <w:sz w:val="22"/>
        </w:rPr>
        <w:t xml:space="preserve"> shall not deduct </w:t>
      </w:r>
      <w:r w:rsidRPr="00380F1D">
        <w:rPr>
          <w:rFonts w:ascii="Arial" w:hAnsi="Arial"/>
          <w:sz w:val="22"/>
        </w:rPr>
        <w:t>the related</w:t>
      </w:r>
      <w:r w:rsidRPr="00FD664F">
        <w:rPr>
          <w:rFonts w:ascii="Arial" w:hAnsi="Arial"/>
          <w:sz w:val="22"/>
        </w:rPr>
        <w:t xml:space="preserve"> time from the Employee’s pay.</w:t>
      </w:r>
      <w:r>
        <w:rPr>
          <w:rFonts w:ascii="Arial" w:hAnsi="Arial"/>
          <w:sz w:val="22"/>
        </w:rPr>
        <w:t xml:space="preserve"> </w:t>
      </w:r>
    </w:p>
    <w:p w14:paraId="22CAF7BC" w14:textId="77777777" w:rsidR="00FE0B54" w:rsidRPr="00FD664F" w:rsidRDefault="00FE0B54" w:rsidP="001C50BD">
      <w:pPr>
        <w:tabs>
          <w:tab w:val="left" w:pos="1440"/>
          <w:tab w:val="left" w:pos="9360"/>
        </w:tabs>
        <w:ind w:left="1080" w:right="720" w:hanging="360"/>
        <w:jc w:val="both"/>
        <w:rPr>
          <w:rFonts w:ascii="Arial" w:hAnsi="Arial"/>
          <w:sz w:val="22"/>
        </w:rPr>
      </w:pPr>
    </w:p>
    <w:p w14:paraId="5F8EA590" w14:textId="77777777" w:rsidR="00BE1899" w:rsidRPr="00FD664F" w:rsidRDefault="00BE1899" w:rsidP="001C50BD">
      <w:pPr>
        <w:tabs>
          <w:tab w:val="left" w:pos="1440"/>
          <w:tab w:val="left" w:pos="9360"/>
        </w:tabs>
        <w:ind w:left="1080" w:right="720" w:hanging="360"/>
        <w:jc w:val="both"/>
        <w:rPr>
          <w:rFonts w:ascii="Arial" w:hAnsi="Arial"/>
          <w:sz w:val="22"/>
        </w:rPr>
      </w:pPr>
      <w:r w:rsidRPr="00FD664F">
        <w:rPr>
          <w:rFonts w:ascii="Arial" w:hAnsi="Arial"/>
          <w:sz w:val="22"/>
        </w:rPr>
        <w:tab/>
      </w:r>
      <w:r w:rsidRPr="00FD664F">
        <w:rPr>
          <w:rFonts w:ascii="Arial" w:hAnsi="Arial"/>
          <w:b/>
          <w:sz w:val="22"/>
        </w:rPr>
        <w:t xml:space="preserve">Employer Reimbursement by the PFCGC:  </w:t>
      </w:r>
      <w:r w:rsidRPr="00FD664F">
        <w:rPr>
          <w:rFonts w:ascii="Arial" w:hAnsi="Arial"/>
          <w:sz w:val="22"/>
        </w:rPr>
        <w:t>Any Employer Reimbursement for testing costs associated with this Policy shall be in accordance with the PFCGC’s Policy on Employer Reimbursement.</w:t>
      </w:r>
    </w:p>
    <w:p w14:paraId="7E725CFA" w14:textId="77777777" w:rsidR="006055FB" w:rsidRPr="00D72172" w:rsidRDefault="006055FB" w:rsidP="001C50BD">
      <w:pPr>
        <w:ind w:left="1080" w:right="720" w:hanging="360"/>
        <w:jc w:val="both"/>
        <w:rPr>
          <w:rFonts w:ascii="Arial" w:hAnsi="Arial"/>
          <w:sz w:val="22"/>
          <w:highlight w:val="yellow"/>
        </w:rPr>
      </w:pPr>
    </w:p>
    <w:p w14:paraId="0465D098" w14:textId="77777777" w:rsidR="006055FB" w:rsidRDefault="00D5401D" w:rsidP="001C50BD">
      <w:pPr>
        <w:tabs>
          <w:tab w:val="left" w:pos="2700"/>
        </w:tabs>
        <w:ind w:left="1080" w:right="720" w:hanging="360"/>
        <w:jc w:val="both"/>
        <w:rPr>
          <w:rFonts w:ascii="Arial" w:hAnsi="Arial"/>
          <w:sz w:val="22"/>
        </w:rPr>
      </w:pPr>
      <w:r w:rsidRPr="00C10F15">
        <w:rPr>
          <w:rFonts w:ascii="Arial" w:hAnsi="Arial"/>
          <w:sz w:val="22"/>
        </w:rPr>
        <w:t>3.</w:t>
      </w:r>
      <w:r w:rsidRPr="00C10F15">
        <w:rPr>
          <w:rFonts w:ascii="Arial" w:hAnsi="Arial"/>
          <w:sz w:val="22"/>
        </w:rPr>
        <w:tab/>
      </w:r>
      <w:r w:rsidR="009D3C26" w:rsidRPr="00C10F15">
        <w:rPr>
          <w:rFonts w:ascii="Arial" w:hAnsi="Arial"/>
          <w:sz w:val="22"/>
        </w:rPr>
        <w:t xml:space="preserve">For Return to Work, Probationary Status/Follow-Up testing and any </w:t>
      </w:r>
      <w:proofErr w:type="gramStart"/>
      <w:r w:rsidR="00C10F15" w:rsidRPr="00C10F15">
        <w:rPr>
          <w:rFonts w:ascii="Arial" w:hAnsi="Arial"/>
          <w:sz w:val="22"/>
        </w:rPr>
        <w:t>Non-Negative</w:t>
      </w:r>
      <w:proofErr w:type="gramEnd"/>
      <w:r w:rsidR="00C10F15" w:rsidRPr="00C10F15">
        <w:rPr>
          <w:rFonts w:ascii="Arial" w:hAnsi="Arial"/>
          <w:sz w:val="22"/>
        </w:rPr>
        <w:t xml:space="preserve"> retests, </w:t>
      </w:r>
      <w:r w:rsidR="009D3C26" w:rsidRPr="00C10F15">
        <w:rPr>
          <w:rFonts w:ascii="Arial" w:hAnsi="Arial"/>
          <w:sz w:val="22"/>
        </w:rPr>
        <w:t>the Employee shall be responsible to pay all costs</w:t>
      </w:r>
      <w:r w:rsidR="00C10F15" w:rsidRPr="00C10F15">
        <w:rPr>
          <w:rFonts w:ascii="Arial" w:hAnsi="Arial"/>
          <w:sz w:val="22"/>
        </w:rPr>
        <w:t xml:space="preserve">, including the cost of all specimen collections under this Policy, except for negative retests as provided in </w:t>
      </w:r>
      <w:r w:rsidR="00E84EAA">
        <w:rPr>
          <w:rFonts w:ascii="Arial" w:hAnsi="Arial"/>
          <w:sz w:val="22"/>
        </w:rPr>
        <w:t xml:space="preserve">Section </w:t>
      </w:r>
      <w:r w:rsidR="00C10F15" w:rsidRPr="00C10F15">
        <w:rPr>
          <w:rFonts w:ascii="Arial" w:hAnsi="Arial"/>
          <w:sz w:val="22"/>
        </w:rPr>
        <w:t>VII</w:t>
      </w:r>
      <w:r w:rsidR="00E84EAA">
        <w:rPr>
          <w:rFonts w:ascii="Arial" w:hAnsi="Arial"/>
          <w:sz w:val="22"/>
        </w:rPr>
        <w:t>-(</w:t>
      </w:r>
      <w:r w:rsidR="00C10F15" w:rsidRPr="00C10F15">
        <w:rPr>
          <w:rFonts w:ascii="Arial" w:hAnsi="Arial"/>
          <w:sz w:val="22"/>
        </w:rPr>
        <w:t>4</w:t>
      </w:r>
      <w:r w:rsidR="00E84EAA">
        <w:rPr>
          <w:rFonts w:ascii="Arial" w:hAnsi="Arial"/>
          <w:sz w:val="22"/>
        </w:rPr>
        <w:t>)</w:t>
      </w:r>
      <w:r w:rsidR="00C10F15" w:rsidRPr="00C10F15">
        <w:rPr>
          <w:rFonts w:ascii="Arial" w:hAnsi="Arial"/>
          <w:sz w:val="22"/>
        </w:rPr>
        <w:t xml:space="preserve">. </w:t>
      </w:r>
      <w:r w:rsidR="00C25133" w:rsidRPr="00C10F15">
        <w:rPr>
          <w:rFonts w:ascii="Arial" w:hAnsi="Arial"/>
          <w:sz w:val="22"/>
        </w:rPr>
        <w:t xml:space="preserve"> </w:t>
      </w:r>
    </w:p>
    <w:p w14:paraId="51000EBD" w14:textId="77777777" w:rsidR="001B134F" w:rsidRDefault="001B134F" w:rsidP="001C50BD">
      <w:pPr>
        <w:tabs>
          <w:tab w:val="left" w:pos="2700"/>
        </w:tabs>
        <w:ind w:left="1080" w:right="720" w:hanging="360"/>
        <w:jc w:val="both"/>
        <w:rPr>
          <w:rFonts w:ascii="Arial" w:hAnsi="Arial"/>
          <w:sz w:val="22"/>
        </w:rPr>
      </w:pPr>
    </w:p>
    <w:p w14:paraId="0A42595B" w14:textId="77777777" w:rsidR="001B134F" w:rsidRDefault="001B134F" w:rsidP="001C50BD">
      <w:pPr>
        <w:tabs>
          <w:tab w:val="left" w:pos="2700"/>
        </w:tabs>
        <w:ind w:left="1080" w:right="720" w:hanging="360"/>
        <w:jc w:val="both"/>
        <w:rPr>
          <w:rFonts w:ascii="Arial" w:hAnsi="Arial"/>
          <w:sz w:val="22"/>
        </w:rPr>
      </w:pPr>
      <w:r>
        <w:rPr>
          <w:rFonts w:ascii="Arial" w:hAnsi="Arial"/>
          <w:sz w:val="22"/>
        </w:rPr>
        <w:t>4.</w:t>
      </w:r>
      <w:r>
        <w:rPr>
          <w:rFonts w:ascii="Arial" w:hAnsi="Arial"/>
          <w:sz w:val="22"/>
        </w:rPr>
        <w:tab/>
      </w:r>
      <w:r w:rsidRPr="00CC4BA0">
        <w:rPr>
          <w:rFonts w:ascii="Arial" w:hAnsi="Arial"/>
          <w:sz w:val="22"/>
        </w:rPr>
        <w:t xml:space="preserve">In the event that an Employee is reported as </w:t>
      </w:r>
      <w:proofErr w:type="gramStart"/>
      <w:r w:rsidRPr="00CC4BA0">
        <w:rPr>
          <w:rFonts w:ascii="Arial" w:hAnsi="Arial"/>
          <w:sz w:val="22"/>
        </w:rPr>
        <w:t>Non-Compliant</w:t>
      </w:r>
      <w:proofErr w:type="gramEnd"/>
      <w:r w:rsidRPr="00CC4BA0">
        <w:rPr>
          <w:rFonts w:ascii="Arial" w:hAnsi="Arial"/>
          <w:sz w:val="22"/>
        </w:rPr>
        <w:t xml:space="preserve"> due to his/her failure to report for Random </w:t>
      </w:r>
      <w:r w:rsidR="00CC4BA0" w:rsidRPr="00CC4BA0">
        <w:rPr>
          <w:rFonts w:ascii="Arial" w:hAnsi="Arial"/>
          <w:sz w:val="22"/>
        </w:rPr>
        <w:t xml:space="preserve">or Periodic </w:t>
      </w:r>
      <w:r w:rsidRPr="00CC4BA0">
        <w:rPr>
          <w:rFonts w:ascii="Arial" w:hAnsi="Arial"/>
          <w:sz w:val="22"/>
        </w:rPr>
        <w:t>Substance Testing, the burden shall be on the notifying Employer to show</w:t>
      </w:r>
      <w:r w:rsidR="002B38B8" w:rsidRPr="00CC4BA0">
        <w:rPr>
          <w:rFonts w:ascii="Arial" w:hAnsi="Arial"/>
          <w:sz w:val="22"/>
        </w:rPr>
        <w:t xml:space="preserve"> that the Em</w:t>
      </w:r>
      <w:r w:rsidR="006234ED" w:rsidRPr="00CC4BA0">
        <w:rPr>
          <w:rFonts w:ascii="Arial" w:hAnsi="Arial"/>
          <w:sz w:val="22"/>
        </w:rPr>
        <w:t xml:space="preserve">ployee was provided with Notice </w:t>
      </w:r>
      <w:r w:rsidR="002B38B8" w:rsidRPr="00CC4BA0">
        <w:rPr>
          <w:rFonts w:ascii="Arial" w:hAnsi="Arial"/>
          <w:sz w:val="22"/>
        </w:rPr>
        <w:t xml:space="preserve">of the need to report for Substance Testing.  If the Employer </w:t>
      </w:r>
      <w:r w:rsidR="00CC4BA0" w:rsidRPr="00CC4BA0">
        <w:rPr>
          <w:rFonts w:ascii="Arial" w:hAnsi="Arial"/>
          <w:sz w:val="22"/>
        </w:rPr>
        <w:t xml:space="preserve">whose duty it </w:t>
      </w:r>
      <w:r w:rsidR="001D2E59">
        <w:rPr>
          <w:rFonts w:ascii="Arial" w:hAnsi="Arial"/>
          <w:sz w:val="22"/>
        </w:rPr>
        <w:t>w</w:t>
      </w:r>
      <w:r w:rsidR="00CC4BA0" w:rsidRPr="00CC4BA0">
        <w:rPr>
          <w:rFonts w:ascii="Arial" w:hAnsi="Arial"/>
          <w:sz w:val="22"/>
        </w:rPr>
        <w:t xml:space="preserve">as to notify the Employee </w:t>
      </w:r>
      <w:r w:rsidR="002B38B8" w:rsidRPr="00CC4BA0">
        <w:rPr>
          <w:rFonts w:ascii="Arial" w:hAnsi="Arial"/>
          <w:sz w:val="22"/>
        </w:rPr>
        <w:t xml:space="preserve">cannot </w:t>
      </w:r>
      <w:r w:rsidR="006234ED" w:rsidRPr="00CC4BA0">
        <w:rPr>
          <w:rFonts w:ascii="Arial" w:hAnsi="Arial"/>
          <w:sz w:val="22"/>
        </w:rPr>
        <w:t>produce a receipt signed by the Employee acknowledging Notification, then that Employer sha</w:t>
      </w:r>
      <w:r w:rsidR="0008669C" w:rsidRPr="00CC4BA0">
        <w:rPr>
          <w:rFonts w:ascii="Arial" w:hAnsi="Arial"/>
          <w:sz w:val="22"/>
        </w:rPr>
        <w:t xml:space="preserve">ll pay the Employee eight (8) hours of </w:t>
      </w:r>
      <w:r w:rsidR="006234ED" w:rsidRPr="00CC4BA0">
        <w:rPr>
          <w:rFonts w:ascii="Arial" w:hAnsi="Arial"/>
          <w:sz w:val="22"/>
        </w:rPr>
        <w:t>wages</w:t>
      </w:r>
      <w:r w:rsidR="0008669C" w:rsidRPr="00CC4BA0">
        <w:rPr>
          <w:rFonts w:ascii="Arial" w:hAnsi="Arial"/>
          <w:sz w:val="22"/>
        </w:rPr>
        <w:t xml:space="preserve"> </w:t>
      </w:r>
      <w:r w:rsidR="006234ED" w:rsidRPr="00CC4BA0">
        <w:rPr>
          <w:rFonts w:ascii="Arial" w:hAnsi="Arial"/>
          <w:sz w:val="22"/>
        </w:rPr>
        <w:t xml:space="preserve">and benefits lost </w:t>
      </w:r>
      <w:r w:rsidR="00023232" w:rsidRPr="00CC4BA0">
        <w:rPr>
          <w:rFonts w:ascii="Arial" w:hAnsi="Arial"/>
          <w:sz w:val="22"/>
        </w:rPr>
        <w:t xml:space="preserve">upon proof by the Employee that wages and benefits were lost </w:t>
      </w:r>
      <w:r w:rsidR="006234ED" w:rsidRPr="00CC4BA0">
        <w:rPr>
          <w:rFonts w:ascii="Arial" w:hAnsi="Arial"/>
          <w:sz w:val="22"/>
        </w:rPr>
        <w:t>as a result of being reported as Non-Compliant.</w:t>
      </w:r>
    </w:p>
    <w:p w14:paraId="52B98214" w14:textId="31C017E7" w:rsidR="004C0E44" w:rsidRDefault="004C0E44" w:rsidP="00C724AD">
      <w:pPr>
        <w:tabs>
          <w:tab w:val="left" w:pos="720"/>
          <w:tab w:val="left" w:pos="1080"/>
        </w:tabs>
        <w:ind w:right="720"/>
        <w:jc w:val="both"/>
        <w:rPr>
          <w:rFonts w:ascii="Arial" w:hAnsi="Arial"/>
          <w:b/>
          <w:sz w:val="22"/>
        </w:rPr>
      </w:pPr>
    </w:p>
    <w:p w14:paraId="3161BC34" w14:textId="77777777" w:rsidR="004C0E44" w:rsidRDefault="004C0E44" w:rsidP="00C724AD">
      <w:pPr>
        <w:tabs>
          <w:tab w:val="left" w:pos="720"/>
          <w:tab w:val="left" w:pos="1080"/>
        </w:tabs>
        <w:ind w:right="720"/>
        <w:jc w:val="both"/>
        <w:rPr>
          <w:rFonts w:ascii="Arial" w:hAnsi="Arial"/>
          <w:b/>
          <w:sz w:val="22"/>
        </w:rPr>
      </w:pPr>
    </w:p>
    <w:p w14:paraId="7A5F3BF7" w14:textId="77777777" w:rsidR="009D3C26" w:rsidRPr="00771287" w:rsidRDefault="00CC230E" w:rsidP="00771287">
      <w:pPr>
        <w:numPr>
          <w:ilvl w:val="0"/>
          <w:numId w:val="26"/>
        </w:numPr>
        <w:tabs>
          <w:tab w:val="left" w:pos="270"/>
        </w:tabs>
        <w:ind w:left="720" w:right="720" w:hanging="720"/>
        <w:rPr>
          <w:rFonts w:ascii="Arial" w:hAnsi="Arial"/>
          <w:b/>
          <w:sz w:val="24"/>
        </w:rPr>
      </w:pPr>
      <w:r w:rsidRPr="00771287">
        <w:rPr>
          <w:rFonts w:ascii="Arial" w:hAnsi="Arial"/>
          <w:b/>
          <w:sz w:val="24"/>
        </w:rPr>
        <w:t>UA PIPE FITTER</w:t>
      </w:r>
      <w:r w:rsidR="00771287">
        <w:rPr>
          <w:rFonts w:ascii="Arial" w:hAnsi="Arial"/>
          <w:b/>
          <w:sz w:val="24"/>
        </w:rPr>
        <w:t>S FROM OUTSIDE THE JURISDICTION (</w:t>
      </w:r>
      <w:r w:rsidR="009D3C26" w:rsidRPr="00771287">
        <w:rPr>
          <w:rFonts w:ascii="Arial" w:hAnsi="Arial"/>
          <w:b/>
          <w:sz w:val="24"/>
        </w:rPr>
        <w:t>TRAVELERS</w:t>
      </w:r>
      <w:r w:rsidRPr="00771287">
        <w:rPr>
          <w:rFonts w:ascii="Arial" w:hAnsi="Arial"/>
          <w:b/>
          <w:sz w:val="24"/>
        </w:rPr>
        <w:t>)</w:t>
      </w:r>
    </w:p>
    <w:p w14:paraId="328C75DB" w14:textId="77777777" w:rsidR="00FA64F1" w:rsidRPr="00CC4BA0" w:rsidRDefault="00FA64F1" w:rsidP="00FA64F1">
      <w:pPr>
        <w:ind w:right="1440"/>
        <w:jc w:val="both"/>
        <w:rPr>
          <w:rFonts w:ascii="Arial" w:hAnsi="Arial"/>
          <w:b/>
          <w:sz w:val="22"/>
          <w:u w:val="single"/>
        </w:rPr>
      </w:pPr>
    </w:p>
    <w:p w14:paraId="5192279A" w14:textId="532AE8F0" w:rsidR="00910091" w:rsidRPr="00CC4BA0" w:rsidRDefault="00404255" w:rsidP="00023232">
      <w:pPr>
        <w:ind w:left="720" w:right="720"/>
        <w:jc w:val="both"/>
        <w:rPr>
          <w:rFonts w:ascii="Arial" w:hAnsi="Arial"/>
          <w:sz w:val="22"/>
        </w:rPr>
      </w:pPr>
      <w:r w:rsidRPr="00A815ED">
        <w:rPr>
          <w:rFonts w:ascii="Arial" w:hAnsi="Arial"/>
          <w:sz w:val="22"/>
        </w:rPr>
        <w:t xml:space="preserve">Upon entering the jurisdiction of Local 597 for purposes of employment, all Travelers shall be subject to the terms and conditions of this Policy.  </w:t>
      </w:r>
      <w:proofErr w:type="gramStart"/>
      <w:r w:rsidRPr="00A815ED">
        <w:rPr>
          <w:rFonts w:ascii="Arial" w:hAnsi="Arial"/>
          <w:sz w:val="22"/>
        </w:rPr>
        <w:t>In the event that</w:t>
      </w:r>
      <w:proofErr w:type="gramEnd"/>
      <w:r w:rsidRPr="00A815ED">
        <w:rPr>
          <w:rFonts w:ascii="Arial" w:hAnsi="Arial"/>
          <w:sz w:val="22"/>
        </w:rPr>
        <w:t xml:space="preserve"> a Traveler is no longer working in the jurisdiction when selected for Random or Periodic Substance Testing, the Traveler shall be required to submit to a </w:t>
      </w:r>
      <w:r w:rsidR="00154679" w:rsidRPr="00A815ED">
        <w:rPr>
          <w:rFonts w:ascii="Arial" w:hAnsi="Arial"/>
          <w:sz w:val="22"/>
        </w:rPr>
        <w:t xml:space="preserve">Random or </w:t>
      </w:r>
      <w:r w:rsidRPr="00A815ED">
        <w:rPr>
          <w:rFonts w:ascii="Arial" w:hAnsi="Arial"/>
          <w:sz w:val="22"/>
        </w:rPr>
        <w:t xml:space="preserve">Periodic </w:t>
      </w:r>
      <w:r w:rsidR="00441026">
        <w:rPr>
          <w:rFonts w:ascii="Arial" w:hAnsi="Arial"/>
          <w:sz w:val="22"/>
        </w:rPr>
        <w:t>t</w:t>
      </w:r>
      <w:r w:rsidRPr="00A815ED">
        <w:rPr>
          <w:rFonts w:ascii="Arial" w:hAnsi="Arial"/>
          <w:sz w:val="22"/>
        </w:rPr>
        <w:t>est upon re-entering the jurisdiction prior to reporting for work.</w:t>
      </w:r>
    </w:p>
    <w:p w14:paraId="6F061F00" w14:textId="77777777" w:rsidR="009D3C26" w:rsidRDefault="009D3C26" w:rsidP="00B01671">
      <w:pPr>
        <w:ind w:right="1440"/>
        <w:jc w:val="both"/>
        <w:rPr>
          <w:rFonts w:ascii="Arial" w:hAnsi="Arial"/>
          <w:sz w:val="22"/>
        </w:rPr>
      </w:pPr>
    </w:p>
    <w:p w14:paraId="58E03DF5" w14:textId="77777777" w:rsidR="007F61D7" w:rsidRDefault="007F61D7" w:rsidP="00B01671">
      <w:pPr>
        <w:ind w:right="1440"/>
        <w:jc w:val="both"/>
        <w:rPr>
          <w:rFonts w:ascii="Arial" w:hAnsi="Arial"/>
          <w:sz w:val="22"/>
        </w:rPr>
      </w:pPr>
    </w:p>
    <w:p w14:paraId="2DB5BCB1" w14:textId="77777777" w:rsidR="00FD5EFF" w:rsidRPr="00FD5EFF" w:rsidRDefault="00327844" w:rsidP="00B01671">
      <w:pPr>
        <w:ind w:right="1440"/>
        <w:jc w:val="both"/>
        <w:rPr>
          <w:rFonts w:ascii="Arial" w:hAnsi="Arial"/>
          <w:b/>
          <w:sz w:val="24"/>
          <w:szCs w:val="24"/>
        </w:rPr>
      </w:pPr>
      <w:r w:rsidRPr="00FD5EFF">
        <w:rPr>
          <w:rFonts w:ascii="Arial" w:hAnsi="Arial"/>
          <w:b/>
          <w:sz w:val="24"/>
          <w:szCs w:val="24"/>
        </w:rPr>
        <w:t>XI</w:t>
      </w:r>
      <w:r>
        <w:rPr>
          <w:rFonts w:ascii="Arial" w:hAnsi="Arial"/>
          <w:b/>
          <w:sz w:val="24"/>
          <w:szCs w:val="24"/>
        </w:rPr>
        <w:t>V</w:t>
      </w:r>
      <w:r w:rsidR="00FD5EFF" w:rsidRPr="00FD5EFF">
        <w:rPr>
          <w:rFonts w:ascii="Arial" w:hAnsi="Arial"/>
          <w:b/>
          <w:sz w:val="24"/>
          <w:szCs w:val="24"/>
        </w:rPr>
        <w:t>.</w:t>
      </w:r>
      <w:r w:rsidR="00FD5EFF" w:rsidRPr="00FD5EFF">
        <w:rPr>
          <w:rFonts w:ascii="Arial" w:hAnsi="Arial"/>
          <w:b/>
          <w:sz w:val="24"/>
          <w:szCs w:val="24"/>
        </w:rPr>
        <w:tab/>
        <w:t>REVISIONS</w:t>
      </w:r>
    </w:p>
    <w:p w14:paraId="3014A03A" w14:textId="77777777" w:rsidR="001A1092" w:rsidRDefault="001A1092" w:rsidP="00B01671">
      <w:pPr>
        <w:ind w:right="1440"/>
        <w:jc w:val="both"/>
        <w:rPr>
          <w:rFonts w:ascii="Arial" w:hAnsi="Arial"/>
          <w:sz w:val="22"/>
        </w:rPr>
      </w:pPr>
    </w:p>
    <w:p w14:paraId="2253A751" w14:textId="77777777" w:rsidR="001A1092" w:rsidRDefault="00FD5EFF" w:rsidP="00D5520C">
      <w:pPr>
        <w:tabs>
          <w:tab w:val="left" w:pos="9360"/>
        </w:tabs>
        <w:ind w:left="720" w:right="720"/>
        <w:jc w:val="both"/>
        <w:rPr>
          <w:rFonts w:ascii="Arial" w:hAnsi="Arial"/>
          <w:sz w:val="22"/>
        </w:rPr>
      </w:pPr>
      <w:r>
        <w:rPr>
          <w:rFonts w:ascii="Arial" w:hAnsi="Arial"/>
          <w:sz w:val="22"/>
        </w:rPr>
        <w:t xml:space="preserve">The </w:t>
      </w:r>
      <w:r w:rsidR="005146D7">
        <w:rPr>
          <w:rFonts w:ascii="Arial" w:hAnsi="Arial"/>
          <w:sz w:val="22"/>
        </w:rPr>
        <w:t xml:space="preserve">Committee </w:t>
      </w:r>
      <w:r w:rsidR="00E84EAA">
        <w:rPr>
          <w:rFonts w:ascii="Arial" w:hAnsi="Arial"/>
          <w:sz w:val="22"/>
        </w:rPr>
        <w:t xml:space="preserve">may amend </w:t>
      </w:r>
      <w:r w:rsidR="0042589D">
        <w:rPr>
          <w:rFonts w:ascii="Arial" w:hAnsi="Arial"/>
          <w:sz w:val="22"/>
        </w:rPr>
        <w:t>this Poli</w:t>
      </w:r>
      <w:r w:rsidR="00CC0184">
        <w:rPr>
          <w:rFonts w:ascii="Arial" w:hAnsi="Arial"/>
          <w:sz w:val="22"/>
        </w:rPr>
        <w:t>cy</w:t>
      </w:r>
      <w:r w:rsidR="00E84EAA">
        <w:rPr>
          <w:rFonts w:ascii="Arial" w:hAnsi="Arial"/>
          <w:sz w:val="22"/>
        </w:rPr>
        <w:t xml:space="preserve"> from time to time</w:t>
      </w:r>
      <w:r w:rsidR="00CC0184">
        <w:rPr>
          <w:rFonts w:ascii="Arial" w:hAnsi="Arial"/>
          <w:sz w:val="22"/>
        </w:rPr>
        <w:t>.</w:t>
      </w:r>
      <w:r w:rsidR="00E84EAA">
        <w:rPr>
          <w:rFonts w:ascii="Arial" w:hAnsi="Arial"/>
          <w:sz w:val="22"/>
        </w:rPr>
        <w:t xml:space="preserve">  This Policy shall remain in effect until </w:t>
      </w:r>
      <w:r w:rsidR="002216D2">
        <w:rPr>
          <w:rFonts w:ascii="Arial" w:hAnsi="Arial"/>
          <w:sz w:val="22"/>
        </w:rPr>
        <w:t xml:space="preserve">terminated by the Area and/or Industrial Agreement in effect between the Mechanical Contractors </w:t>
      </w:r>
      <w:r w:rsidR="00CA11C1">
        <w:rPr>
          <w:rFonts w:ascii="Arial" w:hAnsi="Arial"/>
          <w:sz w:val="22"/>
        </w:rPr>
        <w:t>Association</w:t>
      </w:r>
      <w:r w:rsidR="002216D2">
        <w:rPr>
          <w:rFonts w:ascii="Arial" w:hAnsi="Arial"/>
          <w:sz w:val="22"/>
        </w:rPr>
        <w:t xml:space="preserve"> and the Pipe Fitters Association, Local 597 U.A.</w:t>
      </w:r>
    </w:p>
    <w:p w14:paraId="7E468485" w14:textId="77777777" w:rsidR="00167BE6" w:rsidRDefault="00167BE6" w:rsidP="00D5520C">
      <w:pPr>
        <w:tabs>
          <w:tab w:val="left" w:pos="9360"/>
        </w:tabs>
        <w:ind w:left="720" w:right="720"/>
        <w:jc w:val="both"/>
        <w:rPr>
          <w:rFonts w:ascii="Arial" w:hAnsi="Arial"/>
          <w:sz w:val="22"/>
        </w:rPr>
      </w:pPr>
    </w:p>
    <w:p w14:paraId="7256E810" w14:textId="77777777" w:rsidR="00167BE6" w:rsidRDefault="00167BE6" w:rsidP="00D5520C">
      <w:pPr>
        <w:tabs>
          <w:tab w:val="left" w:pos="9360"/>
        </w:tabs>
        <w:ind w:left="720" w:right="720"/>
        <w:jc w:val="both"/>
        <w:rPr>
          <w:rFonts w:ascii="Arial" w:hAnsi="Arial"/>
          <w:sz w:val="22"/>
        </w:rPr>
      </w:pPr>
    </w:p>
    <w:p w14:paraId="0B11907F" w14:textId="77777777" w:rsidR="001911DD" w:rsidRDefault="001911DD">
      <w:pPr>
        <w:rPr>
          <w:rFonts w:ascii="Arial" w:hAnsi="Arial"/>
          <w:sz w:val="22"/>
        </w:rPr>
      </w:pPr>
      <w:r>
        <w:rPr>
          <w:rFonts w:ascii="Arial" w:hAnsi="Arial"/>
          <w:sz w:val="22"/>
        </w:rPr>
        <w:br w:type="page"/>
      </w:r>
    </w:p>
    <w:p w14:paraId="2AE5245D" w14:textId="77777777" w:rsidR="00F3277F" w:rsidRDefault="00F3277F" w:rsidP="00F3277F">
      <w:pPr>
        <w:jc w:val="both"/>
      </w:pPr>
    </w:p>
    <w:p w14:paraId="21056DE3" w14:textId="77777777" w:rsidR="00F3277F" w:rsidRPr="00F3277F" w:rsidRDefault="00F3277F" w:rsidP="00F3277F">
      <w:pPr>
        <w:jc w:val="both"/>
        <w:rPr>
          <w:rFonts w:asciiTheme="minorHAnsi" w:hAnsiTheme="minorHAnsi" w:cstheme="minorHAnsi"/>
          <w:sz w:val="22"/>
          <w:szCs w:val="22"/>
        </w:rPr>
      </w:pPr>
    </w:p>
    <w:p w14:paraId="09025C9E" w14:textId="3B93B3E4" w:rsidR="005D2B91" w:rsidRDefault="00F3277F" w:rsidP="00F3277F">
      <w:pPr>
        <w:jc w:val="both"/>
        <w:rPr>
          <w:rFonts w:ascii="Arial" w:hAnsi="Arial" w:cs="Arial"/>
          <w:b/>
          <w:bCs/>
          <w:sz w:val="22"/>
          <w:szCs w:val="22"/>
        </w:rPr>
      </w:pPr>
      <w:r w:rsidRPr="005D2B91">
        <w:rPr>
          <w:rFonts w:ascii="Arial" w:hAnsi="Arial" w:cs="Arial"/>
          <w:b/>
          <w:bCs/>
          <w:sz w:val="22"/>
          <w:szCs w:val="22"/>
        </w:rPr>
        <w:t>IN WITNESS WHEREOF, the Pipe Fitters’ Association, Local 597 U.A. and the Mechanical Contractors Association have adopted this Amended Policy to be effective April 1, 202</w:t>
      </w:r>
      <w:r w:rsidR="00D839DC">
        <w:rPr>
          <w:rFonts w:ascii="Arial" w:hAnsi="Arial" w:cs="Arial"/>
          <w:b/>
          <w:bCs/>
          <w:sz w:val="22"/>
          <w:szCs w:val="22"/>
        </w:rPr>
        <w:t>3</w:t>
      </w:r>
      <w:r w:rsidR="005D2B91">
        <w:rPr>
          <w:rFonts w:ascii="Arial" w:hAnsi="Arial" w:cs="Arial"/>
          <w:b/>
          <w:bCs/>
          <w:sz w:val="22"/>
          <w:szCs w:val="22"/>
        </w:rPr>
        <w:t>.</w:t>
      </w:r>
    </w:p>
    <w:p w14:paraId="68B981A9" w14:textId="1D135075" w:rsidR="00F3277F" w:rsidRPr="005D2B91" w:rsidRDefault="00F3277F" w:rsidP="00F3277F">
      <w:pPr>
        <w:jc w:val="both"/>
        <w:rPr>
          <w:rFonts w:ascii="Arial" w:hAnsi="Arial" w:cs="Arial"/>
          <w:b/>
          <w:bCs/>
          <w:sz w:val="22"/>
          <w:szCs w:val="22"/>
        </w:rPr>
      </w:pPr>
      <w:r w:rsidRPr="005D2B91">
        <w:rPr>
          <w:rFonts w:ascii="Arial" w:hAnsi="Arial" w:cs="Arial"/>
          <w:b/>
          <w:bCs/>
          <w:sz w:val="22"/>
          <w:szCs w:val="22"/>
        </w:rPr>
        <w:t xml:space="preserve"> </w:t>
      </w:r>
    </w:p>
    <w:p w14:paraId="57064911" w14:textId="77777777" w:rsidR="00F3277F" w:rsidRPr="005D2B91" w:rsidRDefault="00F3277F" w:rsidP="00F3277F">
      <w:pPr>
        <w:pStyle w:val="NoSpacing"/>
        <w:spacing w:after="120"/>
        <w:rPr>
          <w:rFonts w:ascii="Arial" w:hAnsi="Arial" w:cs="Arial"/>
          <w:b/>
        </w:rPr>
      </w:pPr>
    </w:p>
    <w:p w14:paraId="08B74E1C" w14:textId="6EA2EFDA" w:rsidR="00F3277F" w:rsidRPr="00D839DC" w:rsidRDefault="00F3277F" w:rsidP="00D839DC">
      <w:pPr>
        <w:pStyle w:val="NoSpacing"/>
        <w:spacing w:after="120"/>
        <w:rPr>
          <w:rFonts w:ascii="Arial" w:hAnsi="Arial" w:cs="Arial"/>
          <w:b/>
        </w:rPr>
      </w:pPr>
      <w:r w:rsidRPr="005D2B91">
        <w:rPr>
          <w:rFonts w:ascii="Arial" w:hAnsi="Arial" w:cs="Arial"/>
          <w:b/>
        </w:rPr>
        <w:t xml:space="preserve">By:  </w:t>
      </w:r>
      <w:r w:rsidR="00D839DC">
        <w:rPr>
          <w:rFonts w:ascii="Arial" w:hAnsi="Arial" w:cs="Arial"/>
          <w:b/>
        </w:rPr>
        <w:t>Chris Hernandez</w:t>
      </w:r>
      <w:r w:rsidRPr="005D2B91">
        <w:rPr>
          <w:rFonts w:ascii="Arial" w:hAnsi="Arial" w:cs="Arial"/>
          <w:b/>
        </w:rPr>
        <w:t xml:space="preserve">, Business Manager </w:t>
      </w:r>
    </w:p>
    <w:p w14:paraId="530F57AD" w14:textId="77777777" w:rsidR="005D2B91" w:rsidRDefault="005D2B91" w:rsidP="00F3277F">
      <w:pPr>
        <w:rPr>
          <w:rFonts w:ascii="Arial" w:hAnsi="Arial" w:cs="Arial"/>
          <w:b/>
          <w:sz w:val="22"/>
          <w:szCs w:val="22"/>
        </w:rPr>
      </w:pPr>
    </w:p>
    <w:p w14:paraId="7B3C4C6E" w14:textId="3AA7D125" w:rsidR="00F3277F" w:rsidRPr="005D2B91" w:rsidRDefault="00F3277F" w:rsidP="00F3277F">
      <w:pPr>
        <w:rPr>
          <w:rFonts w:ascii="Arial" w:hAnsi="Arial" w:cs="Arial"/>
          <w:b/>
          <w:sz w:val="22"/>
          <w:szCs w:val="22"/>
        </w:rPr>
      </w:pPr>
      <w:r w:rsidRPr="005D2B91">
        <w:rPr>
          <w:rFonts w:ascii="Arial" w:hAnsi="Arial" w:cs="Arial"/>
          <w:b/>
          <w:sz w:val="22"/>
          <w:szCs w:val="22"/>
        </w:rPr>
        <w:t>TRUSTEES:</w:t>
      </w:r>
    </w:p>
    <w:p w14:paraId="534D0402" w14:textId="77777777" w:rsidR="00F3277F" w:rsidRPr="005D2B91" w:rsidRDefault="00F3277F" w:rsidP="00F3277F">
      <w:pPr>
        <w:rPr>
          <w:rFonts w:ascii="Arial" w:hAnsi="Arial" w:cs="Arial"/>
          <w:b/>
          <w:sz w:val="22"/>
          <w:szCs w:val="22"/>
        </w:rPr>
      </w:pPr>
    </w:p>
    <w:p w14:paraId="4C9F97DE" w14:textId="77777777" w:rsidR="00F3277F" w:rsidRPr="005D2B91" w:rsidRDefault="00F3277F" w:rsidP="00F3277F">
      <w:pPr>
        <w:rPr>
          <w:rFonts w:ascii="Arial" w:hAnsi="Arial" w:cs="Arial"/>
          <w:b/>
          <w:sz w:val="22"/>
          <w:szCs w:val="22"/>
        </w:rPr>
      </w:pPr>
      <w:r w:rsidRPr="005D2B91">
        <w:rPr>
          <w:rFonts w:ascii="Arial" w:hAnsi="Arial" w:cs="Arial"/>
          <w:b/>
          <w:sz w:val="22"/>
          <w:szCs w:val="22"/>
        </w:rPr>
        <w:t>UNION TRUSTEES</w:t>
      </w:r>
      <w:r w:rsidRPr="005D2B91">
        <w:rPr>
          <w:rFonts w:ascii="Arial" w:hAnsi="Arial" w:cs="Arial"/>
          <w:b/>
          <w:sz w:val="22"/>
          <w:szCs w:val="22"/>
        </w:rPr>
        <w:tab/>
      </w:r>
      <w:r w:rsidRPr="005D2B91">
        <w:rPr>
          <w:rFonts w:ascii="Arial" w:hAnsi="Arial" w:cs="Arial"/>
          <w:b/>
          <w:sz w:val="22"/>
          <w:szCs w:val="22"/>
        </w:rPr>
        <w:tab/>
      </w:r>
      <w:r w:rsidRPr="005D2B91">
        <w:rPr>
          <w:rFonts w:ascii="Arial" w:hAnsi="Arial" w:cs="Arial"/>
          <w:b/>
          <w:sz w:val="22"/>
          <w:szCs w:val="22"/>
        </w:rPr>
        <w:tab/>
      </w:r>
      <w:r w:rsidRPr="005D2B91">
        <w:rPr>
          <w:rFonts w:ascii="Arial" w:hAnsi="Arial" w:cs="Arial"/>
          <w:b/>
          <w:sz w:val="22"/>
          <w:szCs w:val="22"/>
        </w:rPr>
        <w:tab/>
      </w:r>
      <w:r w:rsidRPr="005D2B91">
        <w:rPr>
          <w:rFonts w:ascii="Arial" w:hAnsi="Arial" w:cs="Arial"/>
          <w:b/>
          <w:sz w:val="22"/>
          <w:szCs w:val="22"/>
        </w:rPr>
        <w:tab/>
        <w:t xml:space="preserve">EMPLOYER TRUSTEES </w:t>
      </w:r>
      <w:r w:rsidRPr="005D2B91">
        <w:rPr>
          <w:rFonts w:ascii="Arial" w:hAnsi="Arial" w:cs="Arial"/>
          <w:sz w:val="22"/>
          <w:szCs w:val="22"/>
        </w:rPr>
        <w:tab/>
      </w:r>
      <w:r w:rsidRPr="005D2B91">
        <w:rPr>
          <w:rFonts w:ascii="Arial" w:hAnsi="Arial" w:cs="Arial"/>
          <w:sz w:val="22"/>
          <w:szCs w:val="22"/>
        </w:rPr>
        <w:tab/>
      </w:r>
      <w:r w:rsidRPr="005D2B91">
        <w:rPr>
          <w:rFonts w:ascii="Arial" w:hAnsi="Arial" w:cs="Arial"/>
          <w:sz w:val="22"/>
          <w:szCs w:val="22"/>
        </w:rPr>
        <w:tab/>
      </w:r>
    </w:p>
    <w:p w14:paraId="21920301" w14:textId="68774E77" w:rsidR="00F3277F" w:rsidRPr="005D2B91" w:rsidRDefault="00D839DC" w:rsidP="00F3277F">
      <w:pPr>
        <w:rPr>
          <w:rFonts w:ascii="Arial" w:hAnsi="Arial" w:cs="Arial"/>
          <w:sz w:val="22"/>
          <w:szCs w:val="22"/>
        </w:rPr>
      </w:pPr>
      <w:r>
        <w:rPr>
          <w:rFonts w:ascii="Arial" w:hAnsi="Arial" w:cs="Arial"/>
          <w:sz w:val="22"/>
          <w:szCs w:val="22"/>
        </w:rPr>
        <w:t>Chris Hernandez</w:t>
      </w:r>
      <w:r w:rsidR="00F3277F" w:rsidRPr="005D2B91">
        <w:rPr>
          <w:rFonts w:ascii="Arial" w:hAnsi="Arial" w:cs="Arial"/>
          <w:sz w:val="22"/>
          <w:szCs w:val="22"/>
        </w:rPr>
        <w:tab/>
      </w:r>
      <w:r w:rsidR="00F3277F" w:rsidRPr="005D2B91">
        <w:rPr>
          <w:rFonts w:ascii="Arial" w:hAnsi="Arial" w:cs="Arial"/>
          <w:sz w:val="22"/>
          <w:szCs w:val="22"/>
        </w:rPr>
        <w:tab/>
      </w:r>
      <w:r w:rsidR="00F3277F" w:rsidRPr="005D2B91">
        <w:rPr>
          <w:rFonts w:ascii="Arial" w:hAnsi="Arial" w:cs="Arial"/>
          <w:sz w:val="22"/>
          <w:szCs w:val="22"/>
        </w:rPr>
        <w:tab/>
      </w:r>
      <w:r w:rsidR="00F3277F" w:rsidRPr="005D2B91">
        <w:rPr>
          <w:rFonts w:ascii="Arial" w:hAnsi="Arial" w:cs="Arial"/>
          <w:sz w:val="22"/>
          <w:szCs w:val="22"/>
        </w:rPr>
        <w:tab/>
      </w:r>
      <w:r w:rsidR="00F3277F" w:rsidRPr="005D2B91">
        <w:rPr>
          <w:rFonts w:ascii="Arial" w:hAnsi="Arial" w:cs="Arial"/>
          <w:sz w:val="22"/>
          <w:szCs w:val="22"/>
        </w:rPr>
        <w:tab/>
      </w:r>
      <w:r>
        <w:rPr>
          <w:rFonts w:ascii="Arial" w:hAnsi="Arial" w:cs="Arial"/>
          <w:sz w:val="22"/>
          <w:szCs w:val="22"/>
        </w:rPr>
        <w:t>Marc Pittas</w:t>
      </w:r>
      <w:r w:rsidR="00F3277F" w:rsidRPr="005D2B91">
        <w:rPr>
          <w:rFonts w:ascii="Arial" w:hAnsi="Arial" w:cs="Arial"/>
          <w:sz w:val="22"/>
          <w:szCs w:val="22"/>
        </w:rPr>
        <w:tab/>
      </w:r>
      <w:r w:rsidR="00F3277F" w:rsidRPr="005D2B91">
        <w:rPr>
          <w:rFonts w:ascii="Arial" w:hAnsi="Arial" w:cs="Arial"/>
          <w:sz w:val="22"/>
          <w:szCs w:val="22"/>
        </w:rPr>
        <w:tab/>
      </w:r>
      <w:r w:rsidR="00F3277F" w:rsidRPr="005D2B91">
        <w:rPr>
          <w:rFonts w:ascii="Arial" w:hAnsi="Arial" w:cs="Arial"/>
          <w:sz w:val="22"/>
          <w:szCs w:val="22"/>
        </w:rPr>
        <w:tab/>
      </w:r>
    </w:p>
    <w:p w14:paraId="798A11A8" w14:textId="01316B22" w:rsidR="00F3277F" w:rsidRPr="005D2B91" w:rsidRDefault="00D839DC" w:rsidP="00F3277F">
      <w:pPr>
        <w:rPr>
          <w:rFonts w:ascii="Arial" w:hAnsi="Arial" w:cs="Arial"/>
          <w:sz w:val="22"/>
          <w:szCs w:val="22"/>
        </w:rPr>
      </w:pPr>
      <w:r>
        <w:rPr>
          <w:rFonts w:ascii="Arial" w:hAnsi="Arial" w:cs="Arial"/>
          <w:sz w:val="22"/>
          <w:szCs w:val="22"/>
        </w:rPr>
        <w:t>Dennis Hahney</w:t>
      </w:r>
      <w:r w:rsidR="00F3277F" w:rsidRPr="005D2B91">
        <w:rPr>
          <w:rFonts w:ascii="Arial" w:hAnsi="Arial" w:cs="Arial"/>
          <w:sz w:val="22"/>
          <w:szCs w:val="22"/>
        </w:rPr>
        <w:tab/>
      </w:r>
      <w:r w:rsidR="00F3277F" w:rsidRPr="005D2B91">
        <w:rPr>
          <w:rFonts w:ascii="Arial" w:hAnsi="Arial" w:cs="Arial"/>
          <w:sz w:val="22"/>
          <w:szCs w:val="22"/>
        </w:rPr>
        <w:tab/>
      </w:r>
      <w:r w:rsidR="00F3277F" w:rsidRPr="005D2B91">
        <w:rPr>
          <w:rFonts w:ascii="Arial" w:hAnsi="Arial" w:cs="Arial"/>
          <w:sz w:val="22"/>
          <w:szCs w:val="22"/>
        </w:rPr>
        <w:tab/>
      </w:r>
      <w:r w:rsidR="00F3277F" w:rsidRPr="005D2B91">
        <w:rPr>
          <w:rFonts w:ascii="Arial" w:hAnsi="Arial" w:cs="Arial"/>
          <w:sz w:val="22"/>
          <w:szCs w:val="22"/>
        </w:rPr>
        <w:tab/>
      </w:r>
      <w:r w:rsidR="00F3277F" w:rsidRPr="005D2B91">
        <w:rPr>
          <w:rFonts w:ascii="Arial" w:hAnsi="Arial" w:cs="Arial"/>
          <w:sz w:val="22"/>
          <w:szCs w:val="22"/>
        </w:rPr>
        <w:tab/>
      </w:r>
      <w:r>
        <w:rPr>
          <w:rFonts w:ascii="Arial" w:hAnsi="Arial" w:cs="Arial"/>
          <w:sz w:val="22"/>
          <w:szCs w:val="22"/>
        </w:rPr>
        <w:t>Kathleen McCauley</w:t>
      </w:r>
    </w:p>
    <w:p w14:paraId="40D44122" w14:textId="415C786D" w:rsidR="00F3277F" w:rsidRPr="005D2B91" w:rsidRDefault="00D839DC" w:rsidP="00F3277F">
      <w:pPr>
        <w:rPr>
          <w:rFonts w:ascii="Arial" w:hAnsi="Arial" w:cs="Arial"/>
          <w:sz w:val="22"/>
          <w:szCs w:val="22"/>
        </w:rPr>
      </w:pPr>
      <w:r>
        <w:rPr>
          <w:rFonts w:ascii="Arial" w:hAnsi="Arial" w:cs="Arial"/>
          <w:sz w:val="22"/>
          <w:szCs w:val="22"/>
        </w:rPr>
        <w:t>Tim Gillooley</w:t>
      </w:r>
      <w:r>
        <w:rPr>
          <w:rFonts w:ascii="Arial" w:hAnsi="Arial" w:cs="Arial"/>
          <w:sz w:val="22"/>
          <w:szCs w:val="22"/>
        </w:rPr>
        <w:tab/>
      </w:r>
      <w:r w:rsidR="00F3277F" w:rsidRPr="005D2B91">
        <w:rPr>
          <w:rFonts w:ascii="Arial" w:hAnsi="Arial" w:cs="Arial"/>
          <w:sz w:val="22"/>
          <w:szCs w:val="22"/>
        </w:rPr>
        <w:tab/>
      </w:r>
      <w:r w:rsidR="00F3277F" w:rsidRPr="005D2B91">
        <w:rPr>
          <w:rFonts w:ascii="Arial" w:hAnsi="Arial" w:cs="Arial"/>
          <w:sz w:val="22"/>
          <w:szCs w:val="22"/>
        </w:rPr>
        <w:tab/>
      </w:r>
      <w:r w:rsidR="00F3277F" w:rsidRPr="005D2B91">
        <w:rPr>
          <w:rFonts w:ascii="Arial" w:hAnsi="Arial" w:cs="Arial"/>
          <w:sz w:val="22"/>
          <w:szCs w:val="22"/>
        </w:rPr>
        <w:tab/>
      </w:r>
      <w:r w:rsidR="00F3277F" w:rsidRPr="005D2B91">
        <w:rPr>
          <w:rFonts w:ascii="Arial" w:hAnsi="Arial" w:cs="Arial"/>
          <w:sz w:val="22"/>
          <w:szCs w:val="22"/>
        </w:rPr>
        <w:tab/>
      </w:r>
      <w:r w:rsidR="00F3277F" w:rsidRPr="005D2B91">
        <w:rPr>
          <w:rFonts w:ascii="Arial" w:hAnsi="Arial" w:cs="Arial"/>
          <w:sz w:val="22"/>
          <w:szCs w:val="22"/>
        </w:rPr>
        <w:tab/>
      </w:r>
      <w:r>
        <w:rPr>
          <w:rFonts w:ascii="Arial" w:hAnsi="Arial" w:cs="Arial"/>
          <w:sz w:val="22"/>
          <w:szCs w:val="22"/>
        </w:rPr>
        <w:t>Brian Helm</w:t>
      </w:r>
    </w:p>
    <w:p w14:paraId="3BE11428" w14:textId="7168EA66" w:rsidR="00167BE6" w:rsidRPr="005D2B91" w:rsidRDefault="00167BE6" w:rsidP="000B3C58">
      <w:pPr>
        <w:tabs>
          <w:tab w:val="left" w:pos="9360"/>
        </w:tabs>
        <w:ind w:right="720"/>
        <w:jc w:val="center"/>
        <w:rPr>
          <w:rFonts w:ascii="Arial" w:hAnsi="Arial" w:cs="Arial"/>
          <w:sz w:val="22"/>
          <w:szCs w:val="22"/>
        </w:rPr>
      </w:pPr>
    </w:p>
    <w:p w14:paraId="44CF08F7" w14:textId="77777777" w:rsidR="00167BE6" w:rsidRPr="005D2B91" w:rsidRDefault="00167BE6" w:rsidP="00D5520C">
      <w:pPr>
        <w:tabs>
          <w:tab w:val="left" w:pos="9360"/>
        </w:tabs>
        <w:ind w:left="720" w:right="720"/>
        <w:jc w:val="both"/>
        <w:rPr>
          <w:rFonts w:ascii="Arial" w:hAnsi="Arial" w:cs="Arial"/>
          <w:sz w:val="22"/>
          <w:szCs w:val="22"/>
        </w:rPr>
      </w:pPr>
    </w:p>
    <w:p w14:paraId="5597BBAE" w14:textId="77777777" w:rsidR="00167BE6" w:rsidRPr="005D2B91" w:rsidRDefault="00167BE6" w:rsidP="00D5520C">
      <w:pPr>
        <w:tabs>
          <w:tab w:val="left" w:pos="9360"/>
        </w:tabs>
        <w:ind w:left="720" w:right="720"/>
        <w:jc w:val="both"/>
        <w:rPr>
          <w:rFonts w:ascii="Arial" w:hAnsi="Arial" w:cs="Arial"/>
          <w:sz w:val="22"/>
          <w:szCs w:val="22"/>
        </w:rPr>
      </w:pPr>
    </w:p>
    <w:p w14:paraId="3907D4C8" w14:textId="77777777" w:rsidR="00167BE6" w:rsidRPr="005D2B91" w:rsidRDefault="00167BE6" w:rsidP="00D5520C">
      <w:pPr>
        <w:tabs>
          <w:tab w:val="left" w:pos="9360"/>
        </w:tabs>
        <w:ind w:left="720" w:right="720"/>
        <w:jc w:val="both"/>
        <w:rPr>
          <w:rFonts w:ascii="Arial" w:hAnsi="Arial" w:cs="Arial"/>
          <w:sz w:val="22"/>
          <w:szCs w:val="22"/>
        </w:rPr>
      </w:pPr>
    </w:p>
    <w:p w14:paraId="7C7ADCF0" w14:textId="77777777" w:rsidR="00167BE6" w:rsidRPr="005D2B91" w:rsidRDefault="00167BE6" w:rsidP="00D5520C">
      <w:pPr>
        <w:tabs>
          <w:tab w:val="left" w:pos="9360"/>
        </w:tabs>
        <w:ind w:left="720" w:right="720"/>
        <w:jc w:val="both"/>
        <w:rPr>
          <w:rFonts w:ascii="Arial" w:hAnsi="Arial" w:cs="Arial"/>
          <w:sz w:val="22"/>
          <w:szCs w:val="22"/>
        </w:rPr>
      </w:pPr>
    </w:p>
    <w:p w14:paraId="107ACCB1" w14:textId="77777777" w:rsidR="00167BE6" w:rsidRPr="005D2B91" w:rsidRDefault="00167BE6" w:rsidP="00D5520C">
      <w:pPr>
        <w:tabs>
          <w:tab w:val="left" w:pos="9360"/>
        </w:tabs>
        <w:ind w:left="720" w:right="720"/>
        <w:jc w:val="both"/>
        <w:rPr>
          <w:rFonts w:ascii="Arial" w:hAnsi="Arial" w:cs="Arial"/>
          <w:sz w:val="22"/>
          <w:szCs w:val="22"/>
        </w:rPr>
      </w:pPr>
    </w:p>
    <w:p w14:paraId="520B4C2F" w14:textId="77777777" w:rsidR="007B5EDF" w:rsidRPr="005D2B91" w:rsidRDefault="007B5EDF" w:rsidP="007B5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sz w:val="22"/>
          <w:szCs w:val="22"/>
        </w:rPr>
      </w:pPr>
    </w:p>
    <w:p w14:paraId="16769585" w14:textId="77777777" w:rsidR="007B5EDF" w:rsidRPr="005D2B91" w:rsidRDefault="007B5EDF" w:rsidP="00715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sz w:val="22"/>
          <w:szCs w:val="22"/>
        </w:rPr>
      </w:pPr>
    </w:p>
    <w:p w14:paraId="5E52DF1D" w14:textId="77777777" w:rsidR="000B3C58" w:rsidRPr="005D2B91" w:rsidRDefault="000B3C58" w:rsidP="00715E7A">
      <w:pPr>
        <w:jc w:val="center"/>
        <w:rPr>
          <w:rFonts w:ascii="Arial" w:hAnsi="Arial" w:cs="Arial"/>
          <w:sz w:val="22"/>
          <w:szCs w:val="22"/>
        </w:rPr>
      </w:pPr>
      <w:r w:rsidRPr="005D2B91">
        <w:rPr>
          <w:rFonts w:ascii="Arial" w:hAnsi="Arial" w:cs="Arial"/>
          <w:sz w:val="22"/>
          <w:szCs w:val="22"/>
        </w:rPr>
        <w:t>Effective January 1, 2009</w:t>
      </w:r>
    </w:p>
    <w:p w14:paraId="2C464689" w14:textId="77777777" w:rsidR="000B3C58" w:rsidRPr="005D2B91" w:rsidRDefault="000B3C58" w:rsidP="00715E7A">
      <w:pPr>
        <w:jc w:val="center"/>
        <w:rPr>
          <w:rFonts w:ascii="Arial" w:hAnsi="Arial" w:cs="Arial"/>
          <w:sz w:val="22"/>
          <w:szCs w:val="22"/>
        </w:rPr>
      </w:pPr>
    </w:p>
    <w:p w14:paraId="1F0CB7EF" w14:textId="1671362A" w:rsidR="000B3C58" w:rsidRPr="005D2B91" w:rsidRDefault="000B3C58" w:rsidP="00715E7A">
      <w:pPr>
        <w:jc w:val="center"/>
        <w:rPr>
          <w:rFonts w:ascii="Arial" w:hAnsi="Arial" w:cs="Arial"/>
          <w:sz w:val="22"/>
          <w:szCs w:val="22"/>
        </w:rPr>
      </w:pPr>
      <w:r w:rsidRPr="005D2B91">
        <w:rPr>
          <w:rFonts w:ascii="Arial" w:hAnsi="Arial" w:cs="Arial"/>
          <w:sz w:val="22"/>
          <w:szCs w:val="22"/>
        </w:rPr>
        <w:t xml:space="preserve">Amended Effective </w:t>
      </w:r>
      <w:r w:rsidR="000B476E">
        <w:rPr>
          <w:rFonts w:ascii="Arial" w:hAnsi="Arial" w:cs="Arial"/>
          <w:sz w:val="22"/>
          <w:szCs w:val="22"/>
        </w:rPr>
        <w:t>April</w:t>
      </w:r>
      <w:r w:rsidR="000B476E" w:rsidRPr="005D2B91">
        <w:rPr>
          <w:rFonts w:ascii="Arial" w:hAnsi="Arial" w:cs="Arial"/>
          <w:sz w:val="22"/>
          <w:szCs w:val="22"/>
        </w:rPr>
        <w:t xml:space="preserve"> </w:t>
      </w:r>
      <w:r w:rsidRPr="005D2B91">
        <w:rPr>
          <w:rFonts w:ascii="Arial" w:hAnsi="Arial" w:cs="Arial"/>
          <w:sz w:val="22"/>
          <w:szCs w:val="22"/>
        </w:rPr>
        <w:t xml:space="preserve">1, </w:t>
      </w:r>
      <w:r w:rsidR="0084612D" w:rsidRPr="005D2B91">
        <w:rPr>
          <w:rFonts w:ascii="Arial" w:hAnsi="Arial" w:cs="Arial"/>
          <w:sz w:val="22"/>
          <w:szCs w:val="22"/>
        </w:rPr>
        <w:t>202</w:t>
      </w:r>
      <w:r w:rsidR="00D839DC">
        <w:rPr>
          <w:rFonts w:ascii="Arial" w:hAnsi="Arial" w:cs="Arial"/>
          <w:sz w:val="22"/>
          <w:szCs w:val="22"/>
        </w:rPr>
        <w:t>3</w:t>
      </w:r>
    </w:p>
    <w:p w14:paraId="45F90E36" w14:textId="77777777" w:rsidR="007B5EDF" w:rsidRPr="00F3277F" w:rsidRDefault="007B5EDF" w:rsidP="007B5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heme="minorHAnsi" w:hAnsiTheme="minorHAnsi" w:cstheme="minorHAnsi"/>
          <w:sz w:val="22"/>
          <w:szCs w:val="22"/>
        </w:rPr>
      </w:pPr>
    </w:p>
    <w:p w14:paraId="7EA304E8" w14:textId="5D37383D" w:rsidR="0056093E" w:rsidRDefault="0056093E" w:rsidP="004C0E44">
      <w:pPr>
        <w:pStyle w:val="DocID"/>
        <w:jc w:val="center"/>
      </w:pPr>
    </w:p>
    <w:p w14:paraId="2A75551A" w14:textId="724E9139" w:rsidR="00EE627C" w:rsidRDefault="00EE627C" w:rsidP="00EE627C">
      <w:pPr>
        <w:pStyle w:val="Footer"/>
      </w:pPr>
    </w:p>
    <w:p w14:paraId="4B261C2F" w14:textId="3E066DE1" w:rsidR="00EE627C" w:rsidRDefault="00EE627C">
      <w:r>
        <w:br w:type="page"/>
      </w:r>
    </w:p>
    <w:p w14:paraId="17B22975" w14:textId="4571BA5C" w:rsidR="00EE627C" w:rsidRDefault="00EE627C" w:rsidP="00EE627C">
      <w:pPr>
        <w:pStyle w:val="Footer"/>
        <w:jc w:val="center"/>
        <w:rPr>
          <w:b/>
          <w:bCs/>
          <w:sz w:val="32"/>
          <w:szCs w:val="32"/>
        </w:rPr>
      </w:pPr>
      <w:r>
        <w:rPr>
          <w:b/>
          <w:bCs/>
          <w:sz w:val="32"/>
          <w:szCs w:val="32"/>
        </w:rPr>
        <w:lastRenderedPageBreak/>
        <w:t>APPENDIX A</w:t>
      </w:r>
    </w:p>
    <w:p w14:paraId="37074153" w14:textId="30AC31CE" w:rsidR="00EE627C" w:rsidRPr="00EE627C" w:rsidRDefault="00EE627C" w:rsidP="00EE627C">
      <w:pPr>
        <w:pStyle w:val="Footer"/>
        <w:jc w:val="center"/>
        <w:rPr>
          <w:b/>
          <w:bCs/>
          <w:sz w:val="32"/>
          <w:szCs w:val="32"/>
        </w:rPr>
      </w:pPr>
      <w:r>
        <w:rPr>
          <w:b/>
          <w:bCs/>
          <w:noProof/>
          <w:sz w:val="32"/>
          <w:szCs w:val="32"/>
        </w:rPr>
        <w:drawing>
          <wp:inline distT="0" distB="0" distL="0" distR="0" wp14:anchorId="58FF8BF8" wp14:editId="5CA7812D">
            <wp:extent cx="6400800" cy="8283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p>
    <w:sectPr w:rsidR="00EE627C" w:rsidRPr="00EE627C" w:rsidSect="00DD4627">
      <w:headerReference w:type="default" r:id="rId15"/>
      <w:footerReference w:type="even" r:id="rId16"/>
      <w:footerReference w:type="default" r:id="rId17"/>
      <w:footerReference w:type="first" r:id="rId18"/>
      <w:pgSz w:w="12240" w:h="15840"/>
      <w:pgMar w:top="720" w:right="720" w:bottom="85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095AF" w14:textId="77777777" w:rsidR="0086300B" w:rsidRDefault="0086300B">
      <w:r>
        <w:separator/>
      </w:r>
    </w:p>
  </w:endnote>
  <w:endnote w:type="continuationSeparator" w:id="0">
    <w:p w14:paraId="5A1E74F2" w14:textId="77777777" w:rsidR="0086300B" w:rsidRDefault="0086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519A" w14:textId="77777777" w:rsidR="00A64106" w:rsidRDefault="00A641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A56A99" w14:textId="77777777" w:rsidR="00A64106" w:rsidRDefault="00A6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809F" w14:textId="4334EBEA" w:rsidR="00A64106" w:rsidRPr="00741BAA" w:rsidRDefault="00A64106">
    <w:pPr>
      <w:pStyle w:val="Footer"/>
      <w:framePr w:wrap="around" w:vAnchor="text" w:hAnchor="margin" w:xAlign="center" w:y="1"/>
      <w:rPr>
        <w:rStyle w:val="PageNumber"/>
        <w:rFonts w:ascii="Arial" w:hAnsi="Arial"/>
        <w:sz w:val="24"/>
      </w:rPr>
    </w:pPr>
    <w:r w:rsidRPr="00741BAA">
      <w:rPr>
        <w:rStyle w:val="PageNumber"/>
        <w:rFonts w:ascii="Arial" w:hAnsi="Arial"/>
      </w:rPr>
      <w:fldChar w:fldCharType="begin"/>
    </w:r>
    <w:r w:rsidRPr="00741BAA">
      <w:rPr>
        <w:rStyle w:val="PageNumber"/>
        <w:rFonts w:ascii="Arial" w:hAnsi="Arial"/>
      </w:rPr>
      <w:instrText xml:space="preserve">PAGE  </w:instrText>
    </w:r>
    <w:r w:rsidRPr="00741BAA">
      <w:rPr>
        <w:rStyle w:val="PageNumber"/>
        <w:rFonts w:ascii="Arial" w:hAnsi="Arial"/>
      </w:rPr>
      <w:fldChar w:fldCharType="separate"/>
    </w:r>
    <w:r>
      <w:rPr>
        <w:rStyle w:val="PageNumber"/>
        <w:rFonts w:ascii="Arial" w:hAnsi="Arial"/>
        <w:noProof/>
      </w:rPr>
      <w:t>24</w:t>
    </w:r>
    <w:r w:rsidRPr="00741BAA">
      <w:rPr>
        <w:rStyle w:val="PageNumber"/>
        <w:rFonts w:ascii="Arial" w:hAnsi="Arial"/>
      </w:rPr>
      <w:fldChar w:fldCharType="end"/>
    </w:r>
  </w:p>
  <w:p w14:paraId="27E62450" w14:textId="77777777" w:rsidR="00A64106" w:rsidRDefault="00A64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3C259" w14:textId="77777777" w:rsidR="00A64106" w:rsidRPr="00AE4542" w:rsidRDefault="00A64106" w:rsidP="00471410">
    <w:pPr>
      <w:pStyle w:val="Footer"/>
      <w:jc w:val="center"/>
      <w:rPr>
        <w:snapToGrid w:val="0"/>
        <w:sz w:val="24"/>
        <w:szCs w:val="24"/>
      </w:rPr>
    </w:pPr>
    <w:r>
      <w:rPr>
        <w:snapToGrid w:val="0"/>
        <w:sz w:val="24"/>
        <w:szCs w:val="24"/>
      </w:rPr>
      <w:t xml:space="preserve">Effective </w:t>
    </w:r>
    <w:r w:rsidRPr="00AE4542">
      <w:rPr>
        <w:snapToGrid w:val="0"/>
        <w:sz w:val="24"/>
        <w:szCs w:val="24"/>
      </w:rPr>
      <w:t>January 1, 2009</w:t>
    </w:r>
  </w:p>
  <w:p w14:paraId="585F813E" w14:textId="77777777" w:rsidR="00AA2148" w:rsidRPr="00CD58BE" w:rsidRDefault="00AA2148" w:rsidP="00AA2148">
    <w:pPr>
      <w:jc w:val="center"/>
      <w:rPr>
        <w:sz w:val="24"/>
        <w:szCs w:val="24"/>
      </w:rPr>
    </w:pPr>
    <w:r w:rsidRPr="00CD58BE">
      <w:rPr>
        <w:sz w:val="24"/>
        <w:szCs w:val="24"/>
      </w:rPr>
      <w:t>Amended Effective April 1, 2023</w:t>
    </w:r>
  </w:p>
  <w:p w14:paraId="09F02DAC" w14:textId="7D12E170" w:rsidR="00A64106" w:rsidRPr="00AE4542" w:rsidRDefault="00A64106" w:rsidP="00AA2148">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DAE88" w14:textId="77777777" w:rsidR="0086300B" w:rsidRDefault="0086300B">
      <w:r>
        <w:separator/>
      </w:r>
    </w:p>
  </w:footnote>
  <w:footnote w:type="continuationSeparator" w:id="0">
    <w:p w14:paraId="523474F9" w14:textId="77777777" w:rsidR="0086300B" w:rsidRDefault="0086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FB56D" w14:textId="45AAC001" w:rsidR="00EE627C" w:rsidRPr="00EE627C" w:rsidRDefault="00EE627C" w:rsidP="00EE627C">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3AED"/>
    <w:multiLevelType w:val="singleLevel"/>
    <w:tmpl w:val="59DA809A"/>
    <w:lvl w:ilvl="0">
      <w:start w:val="2"/>
      <w:numFmt w:val="upperRoman"/>
      <w:lvlText w:val="%1."/>
      <w:lvlJc w:val="left"/>
      <w:pPr>
        <w:tabs>
          <w:tab w:val="num" w:pos="720"/>
        </w:tabs>
        <w:ind w:left="720" w:hanging="720"/>
      </w:pPr>
      <w:rPr>
        <w:b/>
        <w:i w:val="0"/>
        <w:sz w:val="24"/>
      </w:rPr>
    </w:lvl>
  </w:abstractNum>
  <w:abstractNum w:abstractNumId="1" w15:restartNumberingAfterBreak="0">
    <w:nsid w:val="09327074"/>
    <w:multiLevelType w:val="singleLevel"/>
    <w:tmpl w:val="D54C41BA"/>
    <w:lvl w:ilvl="0">
      <w:start w:val="1"/>
      <w:numFmt w:val="decimal"/>
      <w:lvlText w:val="%1."/>
      <w:lvlJc w:val="left"/>
      <w:pPr>
        <w:tabs>
          <w:tab w:val="num" w:pos="2160"/>
        </w:tabs>
        <w:ind w:left="2160" w:hanging="720"/>
      </w:pPr>
      <w:rPr>
        <w:rFonts w:hint="default"/>
      </w:rPr>
    </w:lvl>
  </w:abstractNum>
  <w:abstractNum w:abstractNumId="2" w15:restartNumberingAfterBreak="0">
    <w:nsid w:val="0AEB1D50"/>
    <w:multiLevelType w:val="hybridMultilevel"/>
    <w:tmpl w:val="88CED78C"/>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553FB"/>
    <w:multiLevelType w:val="hybridMultilevel"/>
    <w:tmpl w:val="2EDAE8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6E0995"/>
    <w:multiLevelType w:val="hybridMultilevel"/>
    <w:tmpl w:val="921A7D3C"/>
    <w:lvl w:ilvl="0" w:tplc="0409000F">
      <w:start w:val="1"/>
      <w:numFmt w:val="decimal"/>
      <w:lvlText w:val="%1."/>
      <w:lvlJc w:val="left"/>
      <w:pPr>
        <w:tabs>
          <w:tab w:val="num" w:pos="1440"/>
        </w:tabs>
        <w:ind w:left="1440" w:hanging="360"/>
      </w:pPr>
    </w:lvl>
    <w:lvl w:ilvl="1" w:tplc="B11CF3CA">
      <w:start w:val="5"/>
      <w:numFmt w:val="upperRoman"/>
      <w:lvlText w:val="%2."/>
      <w:lvlJc w:val="left"/>
      <w:pPr>
        <w:tabs>
          <w:tab w:val="num" w:pos="2520"/>
        </w:tabs>
        <w:ind w:left="2160" w:hanging="360"/>
      </w:pPr>
      <w:rPr>
        <w:rFonts w:ascii="Arial" w:hAnsi="Arial" w:hint="default"/>
        <w:b/>
        <w:i w:val="0"/>
        <w:color w:val="auto"/>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8616D48"/>
    <w:multiLevelType w:val="hybridMultilevel"/>
    <w:tmpl w:val="5DA04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CC351B"/>
    <w:multiLevelType w:val="singleLevel"/>
    <w:tmpl w:val="79F662EA"/>
    <w:lvl w:ilvl="0">
      <w:start w:val="1"/>
      <w:numFmt w:val="upperRoman"/>
      <w:lvlText w:val="%1."/>
      <w:lvlJc w:val="left"/>
      <w:pPr>
        <w:tabs>
          <w:tab w:val="num" w:pos="720"/>
        </w:tabs>
        <w:ind w:left="720" w:hanging="720"/>
      </w:pPr>
      <w:rPr>
        <w:rFonts w:hint="default"/>
      </w:rPr>
    </w:lvl>
  </w:abstractNum>
  <w:abstractNum w:abstractNumId="7" w15:restartNumberingAfterBreak="0">
    <w:nsid w:val="1C011717"/>
    <w:multiLevelType w:val="multilevel"/>
    <w:tmpl w:val="7B5E2E10"/>
    <w:lvl w:ilvl="0">
      <w:start w:val="1"/>
      <w:numFmt w:val="lowerLetter"/>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921179"/>
    <w:multiLevelType w:val="hybridMultilevel"/>
    <w:tmpl w:val="E7E034E4"/>
    <w:lvl w:ilvl="0" w:tplc="04090017">
      <w:start w:val="1"/>
      <w:numFmt w:val="lowerLetter"/>
      <w:lvlText w:val="%1)"/>
      <w:lvlJc w:val="left"/>
      <w:pPr>
        <w:tabs>
          <w:tab w:val="num" w:pos="2520"/>
        </w:tabs>
        <w:ind w:left="2520" w:hanging="360"/>
      </w:pPr>
      <w:rPr>
        <w:sz w:val="22"/>
      </w:rPr>
    </w:lvl>
    <w:lvl w:ilvl="1" w:tplc="04090019">
      <w:start w:val="1"/>
      <w:numFmt w:val="decimal"/>
      <w:lvlText w:val="%2."/>
      <w:lvlJc w:val="left"/>
      <w:pPr>
        <w:tabs>
          <w:tab w:val="num" w:pos="3240"/>
        </w:tabs>
        <w:ind w:left="3240" w:hanging="360"/>
      </w:pPr>
    </w:lvl>
    <w:lvl w:ilvl="2" w:tplc="0409001B">
      <w:start w:val="1"/>
      <w:numFmt w:val="decimal"/>
      <w:lvlText w:val="%3."/>
      <w:lvlJc w:val="left"/>
      <w:pPr>
        <w:tabs>
          <w:tab w:val="num" w:pos="3960"/>
        </w:tabs>
        <w:ind w:left="3960" w:hanging="360"/>
      </w:pPr>
    </w:lvl>
    <w:lvl w:ilvl="3" w:tplc="0409000F">
      <w:start w:val="1"/>
      <w:numFmt w:val="decimal"/>
      <w:lvlText w:val="%4."/>
      <w:lvlJc w:val="left"/>
      <w:pPr>
        <w:tabs>
          <w:tab w:val="num" w:pos="4680"/>
        </w:tabs>
        <w:ind w:left="4680" w:hanging="360"/>
      </w:pPr>
    </w:lvl>
    <w:lvl w:ilvl="4" w:tplc="04090019">
      <w:start w:val="1"/>
      <w:numFmt w:val="decimal"/>
      <w:lvlText w:val="%5."/>
      <w:lvlJc w:val="left"/>
      <w:pPr>
        <w:tabs>
          <w:tab w:val="num" w:pos="5400"/>
        </w:tabs>
        <w:ind w:left="5400" w:hanging="360"/>
      </w:pPr>
    </w:lvl>
    <w:lvl w:ilvl="5" w:tplc="0409001B">
      <w:start w:val="1"/>
      <w:numFmt w:val="decimal"/>
      <w:lvlText w:val="%6."/>
      <w:lvlJc w:val="left"/>
      <w:pPr>
        <w:tabs>
          <w:tab w:val="num" w:pos="6120"/>
        </w:tabs>
        <w:ind w:left="6120" w:hanging="360"/>
      </w:pPr>
    </w:lvl>
    <w:lvl w:ilvl="6" w:tplc="0409000F">
      <w:start w:val="1"/>
      <w:numFmt w:val="decimal"/>
      <w:lvlText w:val="%7."/>
      <w:lvlJc w:val="left"/>
      <w:pPr>
        <w:tabs>
          <w:tab w:val="num" w:pos="6840"/>
        </w:tabs>
        <w:ind w:left="6840" w:hanging="360"/>
      </w:pPr>
    </w:lvl>
    <w:lvl w:ilvl="7" w:tplc="04090019">
      <w:start w:val="1"/>
      <w:numFmt w:val="decimal"/>
      <w:lvlText w:val="%8."/>
      <w:lvlJc w:val="left"/>
      <w:pPr>
        <w:tabs>
          <w:tab w:val="num" w:pos="7560"/>
        </w:tabs>
        <w:ind w:left="7560" w:hanging="360"/>
      </w:pPr>
    </w:lvl>
    <w:lvl w:ilvl="8" w:tplc="0409001B">
      <w:start w:val="1"/>
      <w:numFmt w:val="decimal"/>
      <w:lvlText w:val="%9."/>
      <w:lvlJc w:val="left"/>
      <w:pPr>
        <w:tabs>
          <w:tab w:val="num" w:pos="8280"/>
        </w:tabs>
        <w:ind w:left="8280" w:hanging="360"/>
      </w:pPr>
    </w:lvl>
  </w:abstractNum>
  <w:abstractNum w:abstractNumId="9" w15:restartNumberingAfterBreak="0">
    <w:nsid w:val="26375419"/>
    <w:multiLevelType w:val="singleLevel"/>
    <w:tmpl w:val="4E6CF212"/>
    <w:lvl w:ilvl="0">
      <w:start w:val="3"/>
      <w:numFmt w:val="upperLetter"/>
      <w:lvlText w:val="%1."/>
      <w:lvlJc w:val="left"/>
      <w:pPr>
        <w:tabs>
          <w:tab w:val="num" w:pos="360"/>
        </w:tabs>
        <w:ind w:left="360" w:hanging="360"/>
      </w:pPr>
      <w:rPr>
        <w:rFonts w:ascii="Arial" w:hAnsi="Arial" w:hint="default"/>
        <w:b/>
        <w:i w:val="0"/>
      </w:rPr>
    </w:lvl>
  </w:abstractNum>
  <w:abstractNum w:abstractNumId="10" w15:restartNumberingAfterBreak="0">
    <w:nsid w:val="26762878"/>
    <w:multiLevelType w:val="singleLevel"/>
    <w:tmpl w:val="FAB2401E"/>
    <w:lvl w:ilvl="0">
      <w:start w:val="1"/>
      <w:numFmt w:val="upperLetter"/>
      <w:lvlText w:val="%1."/>
      <w:lvlJc w:val="left"/>
      <w:pPr>
        <w:tabs>
          <w:tab w:val="num" w:pos="360"/>
        </w:tabs>
        <w:ind w:left="360" w:hanging="360"/>
      </w:pPr>
      <w:rPr>
        <w:rFonts w:ascii="Arial" w:hAnsi="Arial" w:hint="default"/>
        <w:b/>
        <w:i w:val="0"/>
      </w:rPr>
    </w:lvl>
  </w:abstractNum>
  <w:abstractNum w:abstractNumId="11" w15:restartNumberingAfterBreak="0">
    <w:nsid w:val="2E0A6B64"/>
    <w:multiLevelType w:val="hybridMultilevel"/>
    <w:tmpl w:val="354ACF48"/>
    <w:lvl w:ilvl="0" w:tplc="B3AC4134">
      <w:start w:val="10"/>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37934042"/>
    <w:multiLevelType w:val="hybridMultilevel"/>
    <w:tmpl w:val="B7B419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8E26DAA"/>
    <w:multiLevelType w:val="hybridMultilevel"/>
    <w:tmpl w:val="E9CCE040"/>
    <w:lvl w:ilvl="0" w:tplc="38325B78">
      <w:start w:val="5"/>
      <w:numFmt w:val="decimal"/>
      <w:lvlText w:val="%1."/>
      <w:lvlJc w:val="left"/>
      <w:pPr>
        <w:tabs>
          <w:tab w:val="num" w:pos="1800"/>
        </w:tabs>
        <w:ind w:left="180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E3485F"/>
    <w:multiLevelType w:val="singleLevel"/>
    <w:tmpl w:val="04B28316"/>
    <w:lvl w:ilvl="0">
      <w:start w:val="3"/>
      <w:numFmt w:val="upperLetter"/>
      <w:lvlText w:val="%1."/>
      <w:lvlJc w:val="left"/>
      <w:pPr>
        <w:tabs>
          <w:tab w:val="num" w:pos="360"/>
        </w:tabs>
        <w:ind w:left="360" w:hanging="360"/>
      </w:pPr>
      <w:rPr>
        <w:rFonts w:ascii="Arial" w:hAnsi="Arial" w:hint="default"/>
        <w:b/>
        <w:i w:val="0"/>
      </w:rPr>
    </w:lvl>
  </w:abstractNum>
  <w:abstractNum w:abstractNumId="15" w15:restartNumberingAfterBreak="0">
    <w:nsid w:val="45A63071"/>
    <w:multiLevelType w:val="singleLevel"/>
    <w:tmpl w:val="EC4A8832"/>
    <w:lvl w:ilvl="0">
      <w:start w:val="1"/>
      <w:numFmt w:val="decimal"/>
      <w:lvlText w:val="%1."/>
      <w:lvlJc w:val="left"/>
      <w:pPr>
        <w:tabs>
          <w:tab w:val="num" w:pos="1440"/>
        </w:tabs>
        <w:ind w:left="1440" w:hanging="720"/>
      </w:pPr>
      <w:rPr>
        <w:rFonts w:hint="default"/>
        <w:b/>
      </w:rPr>
    </w:lvl>
  </w:abstractNum>
  <w:abstractNum w:abstractNumId="16" w15:restartNumberingAfterBreak="0">
    <w:nsid w:val="48B1696C"/>
    <w:multiLevelType w:val="hybridMultilevel"/>
    <w:tmpl w:val="5B9A8946"/>
    <w:lvl w:ilvl="0" w:tplc="0409000F">
      <w:start w:val="1"/>
      <w:numFmt w:val="decimal"/>
      <w:lvlText w:val="%1."/>
      <w:lvlJc w:val="left"/>
      <w:pPr>
        <w:tabs>
          <w:tab w:val="num" w:pos="1440"/>
        </w:tabs>
        <w:ind w:left="1440" w:hanging="360"/>
      </w:pPr>
    </w:lvl>
    <w:lvl w:ilvl="1" w:tplc="A48E6280">
      <w:start w:val="6"/>
      <w:numFmt w:val="upperRoman"/>
      <w:lvlText w:val="%2."/>
      <w:lvlJc w:val="left"/>
      <w:pPr>
        <w:tabs>
          <w:tab w:val="num" w:pos="2520"/>
        </w:tabs>
        <w:ind w:left="2160" w:hanging="360"/>
      </w:pPr>
      <w:rPr>
        <w:rFonts w:ascii="Arial" w:hAnsi="Arial" w:hint="default"/>
        <w:b/>
        <w:i w:val="0"/>
        <w:color w:val="auto"/>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BAA6E97"/>
    <w:multiLevelType w:val="multilevel"/>
    <w:tmpl w:val="EE2CA270"/>
    <w:lvl w:ilvl="0">
      <w:start w:val="1"/>
      <w:numFmt w:val="decimal"/>
      <w:lvlText w:val="%1."/>
      <w:lvlJc w:val="left"/>
      <w:pPr>
        <w:tabs>
          <w:tab w:val="num" w:pos="1440"/>
        </w:tabs>
        <w:ind w:left="1440" w:hanging="720"/>
      </w:pPr>
      <w:rPr>
        <w:rFonts w:hint="default"/>
        <w:b/>
      </w:rPr>
    </w:lvl>
    <w:lvl w:ilvl="1">
      <w:start w:val="1"/>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bullet"/>
      <w:lvlText w:val=""/>
      <w:lvlJc w:val="left"/>
      <w:pPr>
        <w:ind w:left="2880" w:hanging="36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C1C1D99"/>
    <w:multiLevelType w:val="singleLevel"/>
    <w:tmpl w:val="0409000F"/>
    <w:lvl w:ilvl="0">
      <w:start w:val="1"/>
      <w:numFmt w:val="decimal"/>
      <w:lvlText w:val="%1."/>
      <w:lvlJc w:val="left"/>
      <w:pPr>
        <w:tabs>
          <w:tab w:val="num" w:pos="720"/>
        </w:tabs>
        <w:ind w:left="720" w:hanging="360"/>
      </w:pPr>
    </w:lvl>
  </w:abstractNum>
  <w:abstractNum w:abstractNumId="19" w15:restartNumberingAfterBreak="0">
    <w:nsid w:val="4DBA2142"/>
    <w:multiLevelType w:val="singleLevel"/>
    <w:tmpl w:val="443885C4"/>
    <w:lvl w:ilvl="0">
      <w:start w:val="1"/>
      <w:numFmt w:val="upperLetter"/>
      <w:lvlText w:val="%1."/>
      <w:lvlJc w:val="left"/>
      <w:pPr>
        <w:tabs>
          <w:tab w:val="num" w:pos="1080"/>
        </w:tabs>
        <w:ind w:left="1080" w:hanging="360"/>
      </w:pPr>
      <w:rPr>
        <w:rFonts w:hint="default"/>
      </w:rPr>
    </w:lvl>
  </w:abstractNum>
  <w:abstractNum w:abstractNumId="20" w15:restartNumberingAfterBreak="0">
    <w:nsid w:val="4F5D74F2"/>
    <w:multiLevelType w:val="singleLevel"/>
    <w:tmpl w:val="532AEEF8"/>
    <w:lvl w:ilvl="0">
      <w:start w:val="9"/>
      <w:numFmt w:val="upperRoman"/>
      <w:lvlText w:val="%1."/>
      <w:lvlJc w:val="left"/>
      <w:pPr>
        <w:tabs>
          <w:tab w:val="num" w:pos="720"/>
        </w:tabs>
        <w:ind w:left="720" w:hanging="720"/>
      </w:pPr>
      <w:rPr>
        <w:rFonts w:hint="default"/>
      </w:rPr>
    </w:lvl>
  </w:abstractNum>
  <w:abstractNum w:abstractNumId="21" w15:restartNumberingAfterBreak="0">
    <w:nsid w:val="59391DA4"/>
    <w:multiLevelType w:val="singleLevel"/>
    <w:tmpl w:val="F93643E4"/>
    <w:lvl w:ilvl="0">
      <w:start w:val="1"/>
      <w:numFmt w:val="upperLetter"/>
      <w:lvlText w:val="%1."/>
      <w:lvlJc w:val="left"/>
      <w:pPr>
        <w:tabs>
          <w:tab w:val="num" w:pos="360"/>
        </w:tabs>
        <w:ind w:left="360" w:hanging="360"/>
      </w:pPr>
      <w:rPr>
        <w:rFonts w:ascii="Arial" w:hAnsi="Arial" w:hint="default"/>
        <w:b/>
        <w:i w:val="0"/>
      </w:rPr>
    </w:lvl>
  </w:abstractNum>
  <w:abstractNum w:abstractNumId="22" w15:restartNumberingAfterBreak="0">
    <w:nsid w:val="5A0C43A0"/>
    <w:multiLevelType w:val="singleLevel"/>
    <w:tmpl w:val="C52CC4DC"/>
    <w:lvl w:ilvl="0">
      <w:start w:val="1"/>
      <w:numFmt w:val="decimal"/>
      <w:lvlText w:val="%1."/>
      <w:lvlJc w:val="left"/>
      <w:pPr>
        <w:tabs>
          <w:tab w:val="num" w:pos="1440"/>
        </w:tabs>
        <w:ind w:left="1440" w:hanging="720"/>
      </w:pPr>
      <w:rPr>
        <w:rFonts w:ascii="Arial" w:hAnsi="Arial" w:hint="default"/>
        <w:b/>
        <w:i w:val="0"/>
        <w:sz w:val="22"/>
      </w:rPr>
    </w:lvl>
  </w:abstractNum>
  <w:abstractNum w:abstractNumId="23" w15:restartNumberingAfterBreak="0">
    <w:nsid w:val="5C7B2672"/>
    <w:multiLevelType w:val="multilevel"/>
    <w:tmpl w:val="1BC6D06E"/>
    <w:lvl w:ilvl="0">
      <w:start w:val="1"/>
      <w:numFmt w:val="decimal"/>
      <w:lvlText w:val="%1."/>
      <w:lvlJc w:val="left"/>
      <w:pPr>
        <w:tabs>
          <w:tab w:val="num" w:pos="360"/>
        </w:tabs>
        <w:ind w:left="360" w:hanging="360"/>
      </w:pPr>
      <w:rPr>
        <w:b w:val="0"/>
        <w:i w:val="0"/>
      </w:rPr>
    </w:lvl>
    <w:lvl w:ilvl="1">
      <w:start w:val="2"/>
      <w:numFmt w:val="decimal"/>
      <w:lvlText w:val="%2."/>
      <w:lvlJc w:val="left"/>
      <w:pPr>
        <w:tabs>
          <w:tab w:val="num" w:pos="1800"/>
        </w:tabs>
        <w:ind w:left="1800" w:hanging="72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DD34181"/>
    <w:multiLevelType w:val="singleLevel"/>
    <w:tmpl w:val="F5E88C48"/>
    <w:lvl w:ilvl="0">
      <w:start w:val="1"/>
      <w:numFmt w:val="upperLetter"/>
      <w:lvlText w:val="%1."/>
      <w:lvlJc w:val="left"/>
      <w:pPr>
        <w:tabs>
          <w:tab w:val="num" w:pos="360"/>
        </w:tabs>
        <w:ind w:left="360" w:hanging="360"/>
      </w:pPr>
      <w:rPr>
        <w:rFonts w:ascii="Arial" w:hAnsi="Arial" w:hint="default"/>
        <w:b/>
        <w:i w:val="0"/>
      </w:rPr>
    </w:lvl>
  </w:abstractNum>
  <w:abstractNum w:abstractNumId="25" w15:restartNumberingAfterBreak="0">
    <w:nsid w:val="5E4E1613"/>
    <w:multiLevelType w:val="hybridMultilevel"/>
    <w:tmpl w:val="155CB00A"/>
    <w:lvl w:ilvl="0" w:tplc="6D748B72">
      <w:start w:val="12"/>
      <w:numFmt w:val="upperRoman"/>
      <w:lvlText w:val="%1."/>
      <w:lvlJc w:val="left"/>
      <w:pPr>
        <w:tabs>
          <w:tab w:val="num" w:pos="720"/>
        </w:tabs>
        <w:ind w:left="360" w:hanging="360"/>
      </w:pPr>
      <w:rPr>
        <w:rFonts w:ascii="Arial" w:hAnsi="Arial" w:hint="default"/>
        <w:b/>
        <w:i w:val="0"/>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C647A0"/>
    <w:multiLevelType w:val="hybridMultilevel"/>
    <w:tmpl w:val="2FA08DC6"/>
    <w:lvl w:ilvl="0" w:tplc="4EE65E98">
      <w:start w:val="1"/>
      <w:numFmt w:val="lowerLetter"/>
      <w:lvlText w:val="%1."/>
      <w:lvlJc w:val="left"/>
      <w:pPr>
        <w:tabs>
          <w:tab w:val="num" w:pos="1080"/>
        </w:tabs>
        <w:ind w:left="1080" w:hanging="360"/>
      </w:pPr>
      <w:rPr>
        <w:rFonts w:hint="default"/>
      </w:rPr>
    </w:lvl>
    <w:lvl w:ilvl="1" w:tplc="423A342E">
      <w:start w:val="1"/>
      <w:numFmt w:val="lowerLetter"/>
      <w:lvlText w:val="%2)"/>
      <w:lvlJc w:val="left"/>
      <w:pPr>
        <w:tabs>
          <w:tab w:val="num" w:pos="1800"/>
        </w:tabs>
        <w:ind w:left="1800" w:hanging="360"/>
      </w:pPr>
    </w:lvl>
    <w:lvl w:ilvl="2" w:tplc="51E6445A">
      <w:start w:val="6"/>
      <w:numFmt w:val="decimal"/>
      <w:lvlText w:val="%3."/>
      <w:lvlJc w:val="left"/>
      <w:pPr>
        <w:tabs>
          <w:tab w:val="num" w:pos="2700"/>
        </w:tabs>
        <w:ind w:left="2700" w:hanging="360"/>
      </w:pPr>
      <w:rPr>
        <w:rFonts w:hint="default"/>
      </w:rPr>
    </w:lvl>
    <w:lvl w:ilvl="3" w:tplc="A7363450" w:tentative="1">
      <w:start w:val="1"/>
      <w:numFmt w:val="decimal"/>
      <w:lvlText w:val="%4."/>
      <w:lvlJc w:val="left"/>
      <w:pPr>
        <w:tabs>
          <w:tab w:val="num" w:pos="3240"/>
        </w:tabs>
        <w:ind w:left="3240" w:hanging="360"/>
      </w:pPr>
    </w:lvl>
    <w:lvl w:ilvl="4" w:tplc="2F649F9C" w:tentative="1">
      <w:start w:val="1"/>
      <w:numFmt w:val="lowerLetter"/>
      <w:lvlText w:val="%5."/>
      <w:lvlJc w:val="left"/>
      <w:pPr>
        <w:tabs>
          <w:tab w:val="num" w:pos="3960"/>
        </w:tabs>
        <w:ind w:left="3960" w:hanging="360"/>
      </w:pPr>
    </w:lvl>
    <w:lvl w:ilvl="5" w:tplc="9EA46184" w:tentative="1">
      <w:start w:val="1"/>
      <w:numFmt w:val="lowerRoman"/>
      <w:lvlText w:val="%6."/>
      <w:lvlJc w:val="right"/>
      <w:pPr>
        <w:tabs>
          <w:tab w:val="num" w:pos="4680"/>
        </w:tabs>
        <w:ind w:left="4680" w:hanging="180"/>
      </w:pPr>
    </w:lvl>
    <w:lvl w:ilvl="6" w:tplc="987E93E6" w:tentative="1">
      <w:start w:val="1"/>
      <w:numFmt w:val="decimal"/>
      <w:lvlText w:val="%7."/>
      <w:lvlJc w:val="left"/>
      <w:pPr>
        <w:tabs>
          <w:tab w:val="num" w:pos="5400"/>
        </w:tabs>
        <w:ind w:left="5400" w:hanging="360"/>
      </w:pPr>
    </w:lvl>
    <w:lvl w:ilvl="7" w:tplc="78A86462" w:tentative="1">
      <w:start w:val="1"/>
      <w:numFmt w:val="lowerLetter"/>
      <w:lvlText w:val="%8."/>
      <w:lvlJc w:val="left"/>
      <w:pPr>
        <w:tabs>
          <w:tab w:val="num" w:pos="6120"/>
        </w:tabs>
        <w:ind w:left="6120" w:hanging="360"/>
      </w:pPr>
    </w:lvl>
    <w:lvl w:ilvl="8" w:tplc="A392CA98" w:tentative="1">
      <w:start w:val="1"/>
      <w:numFmt w:val="lowerRoman"/>
      <w:lvlText w:val="%9."/>
      <w:lvlJc w:val="right"/>
      <w:pPr>
        <w:tabs>
          <w:tab w:val="num" w:pos="6840"/>
        </w:tabs>
        <w:ind w:left="6840" w:hanging="180"/>
      </w:pPr>
    </w:lvl>
  </w:abstractNum>
  <w:abstractNum w:abstractNumId="27" w15:restartNumberingAfterBreak="0">
    <w:nsid w:val="68D0413E"/>
    <w:multiLevelType w:val="singleLevel"/>
    <w:tmpl w:val="440AC67A"/>
    <w:lvl w:ilvl="0">
      <w:start w:val="3"/>
      <w:numFmt w:val="decimal"/>
      <w:lvlText w:val="%1."/>
      <w:lvlJc w:val="left"/>
      <w:pPr>
        <w:tabs>
          <w:tab w:val="num" w:pos="360"/>
        </w:tabs>
        <w:ind w:left="360" w:hanging="360"/>
      </w:pPr>
    </w:lvl>
  </w:abstractNum>
  <w:abstractNum w:abstractNumId="28" w15:restartNumberingAfterBreak="0">
    <w:nsid w:val="705A092A"/>
    <w:multiLevelType w:val="hybridMultilevel"/>
    <w:tmpl w:val="94E0DC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40B0EEE"/>
    <w:multiLevelType w:val="singleLevel"/>
    <w:tmpl w:val="D284BAFC"/>
    <w:lvl w:ilvl="0">
      <w:start w:val="1"/>
      <w:numFmt w:val="decimal"/>
      <w:lvlText w:val="%1."/>
      <w:lvlJc w:val="left"/>
      <w:pPr>
        <w:tabs>
          <w:tab w:val="num" w:pos="1440"/>
        </w:tabs>
        <w:ind w:left="1440" w:hanging="720"/>
      </w:pPr>
      <w:rPr>
        <w:rFonts w:ascii="Arial" w:hAnsi="Arial" w:hint="default"/>
        <w:b/>
        <w:i w:val="0"/>
        <w:sz w:val="22"/>
      </w:rPr>
    </w:lvl>
  </w:abstractNum>
  <w:abstractNum w:abstractNumId="30" w15:restartNumberingAfterBreak="0">
    <w:nsid w:val="742759DE"/>
    <w:multiLevelType w:val="hybridMultilevel"/>
    <w:tmpl w:val="3A5C5000"/>
    <w:lvl w:ilvl="0" w:tplc="A844D7E6">
      <w:start w:val="4"/>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B068DB"/>
    <w:multiLevelType w:val="singleLevel"/>
    <w:tmpl w:val="8C2CDAC8"/>
    <w:lvl w:ilvl="0">
      <w:start w:val="1"/>
      <w:numFmt w:val="upperRoman"/>
      <w:lvlText w:val="%1."/>
      <w:lvlJc w:val="left"/>
      <w:pPr>
        <w:tabs>
          <w:tab w:val="num" w:pos="720"/>
        </w:tabs>
        <w:ind w:left="720" w:hanging="720"/>
      </w:pPr>
    </w:lvl>
  </w:abstractNum>
  <w:abstractNum w:abstractNumId="32" w15:restartNumberingAfterBreak="0">
    <w:nsid w:val="7B1B7E0F"/>
    <w:multiLevelType w:val="hybridMultilevel"/>
    <w:tmpl w:val="B79ECFCC"/>
    <w:lvl w:ilvl="0" w:tplc="463E47FE">
      <w:start w:val="1"/>
      <w:numFmt w:val="decimal"/>
      <w:lvlText w:val="%1."/>
      <w:lvlJc w:val="left"/>
      <w:pPr>
        <w:tabs>
          <w:tab w:val="num" w:pos="1260"/>
        </w:tabs>
        <w:ind w:left="1260" w:hanging="360"/>
      </w:pPr>
      <w:rPr>
        <w:rFonts w:hint="default"/>
        <w:b w:val="0"/>
        <w:i w:val="0"/>
      </w:rPr>
    </w:lvl>
    <w:lvl w:ilvl="1" w:tplc="2CB47EEE">
      <w:start w:val="25"/>
      <w:numFmt w:val="decimal"/>
      <w:lvlText w:val="%2."/>
      <w:lvlJc w:val="left"/>
      <w:pPr>
        <w:tabs>
          <w:tab w:val="num" w:pos="900"/>
        </w:tabs>
        <w:ind w:left="900" w:hanging="360"/>
      </w:pPr>
      <w:rPr>
        <w:rFonts w:hint="default"/>
        <w:b w:val="0"/>
        <w:i w:val="0"/>
      </w:rPr>
    </w:lvl>
    <w:lvl w:ilvl="2" w:tplc="D2FE022C" w:tentative="1">
      <w:start w:val="1"/>
      <w:numFmt w:val="lowerRoman"/>
      <w:lvlText w:val="%3."/>
      <w:lvlJc w:val="right"/>
      <w:pPr>
        <w:tabs>
          <w:tab w:val="num" w:pos="1620"/>
        </w:tabs>
        <w:ind w:left="1620" w:hanging="180"/>
      </w:pPr>
    </w:lvl>
    <w:lvl w:ilvl="3" w:tplc="AA088B02" w:tentative="1">
      <w:start w:val="1"/>
      <w:numFmt w:val="decimal"/>
      <w:lvlText w:val="%4."/>
      <w:lvlJc w:val="left"/>
      <w:pPr>
        <w:tabs>
          <w:tab w:val="num" w:pos="2340"/>
        </w:tabs>
        <w:ind w:left="2340" w:hanging="360"/>
      </w:pPr>
    </w:lvl>
    <w:lvl w:ilvl="4" w:tplc="453A4D66" w:tentative="1">
      <w:start w:val="1"/>
      <w:numFmt w:val="lowerLetter"/>
      <w:lvlText w:val="%5."/>
      <w:lvlJc w:val="left"/>
      <w:pPr>
        <w:tabs>
          <w:tab w:val="num" w:pos="3060"/>
        </w:tabs>
        <w:ind w:left="3060" w:hanging="360"/>
      </w:pPr>
    </w:lvl>
    <w:lvl w:ilvl="5" w:tplc="C77A1B8C" w:tentative="1">
      <w:start w:val="1"/>
      <w:numFmt w:val="lowerRoman"/>
      <w:lvlText w:val="%6."/>
      <w:lvlJc w:val="right"/>
      <w:pPr>
        <w:tabs>
          <w:tab w:val="num" w:pos="3780"/>
        </w:tabs>
        <w:ind w:left="3780" w:hanging="180"/>
      </w:pPr>
    </w:lvl>
    <w:lvl w:ilvl="6" w:tplc="4B849362" w:tentative="1">
      <w:start w:val="1"/>
      <w:numFmt w:val="decimal"/>
      <w:lvlText w:val="%7."/>
      <w:lvlJc w:val="left"/>
      <w:pPr>
        <w:tabs>
          <w:tab w:val="num" w:pos="4500"/>
        </w:tabs>
        <w:ind w:left="4500" w:hanging="360"/>
      </w:pPr>
    </w:lvl>
    <w:lvl w:ilvl="7" w:tplc="C526DB1A" w:tentative="1">
      <w:start w:val="1"/>
      <w:numFmt w:val="lowerLetter"/>
      <w:lvlText w:val="%8."/>
      <w:lvlJc w:val="left"/>
      <w:pPr>
        <w:tabs>
          <w:tab w:val="num" w:pos="5220"/>
        </w:tabs>
        <w:ind w:left="5220" w:hanging="360"/>
      </w:pPr>
    </w:lvl>
    <w:lvl w:ilvl="8" w:tplc="1C66C930" w:tentative="1">
      <w:start w:val="1"/>
      <w:numFmt w:val="lowerRoman"/>
      <w:lvlText w:val="%9."/>
      <w:lvlJc w:val="right"/>
      <w:pPr>
        <w:tabs>
          <w:tab w:val="num" w:pos="5940"/>
        </w:tabs>
        <w:ind w:left="5940" w:hanging="180"/>
      </w:pPr>
    </w:lvl>
  </w:abstractNum>
  <w:abstractNum w:abstractNumId="33" w15:restartNumberingAfterBreak="0">
    <w:nsid w:val="7BA96792"/>
    <w:multiLevelType w:val="singleLevel"/>
    <w:tmpl w:val="0409000F"/>
    <w:lvl w:ilvl="0">
      <w:start w:val="1"/>
      <w:numFmt w:val="decimal"/>
      <w:lvlText w:val="%1."/>
      <w:lvlJc w:val="left"/>
      <w:pPr>
        <w:tabs>
          <w:tab w:val="num" w:pos="720"/>
        </w:tabs>
        <w:ind w:left="720" w:hanging="360"/>
      </w:pPr>
    </w:lvl>
  </w:abstractNum>
  <w:abstractNum w:abstractNumId="34" w15:restartNumberingAfterBreak="0">
    <w:nsid w:val="7C686C84"/>
    <w:multiLevelType w:val="singleLevel"/>
    <w:tmpl w:val="CA245FF2"/>
    <w:lvl w:ilvl="0">
      <w:start w:val="4"/>
      <w:numFmt w:val="decimal"/>
      <w:lvlText w:val="%1."/>
      <w:lvlJc w:val="left"/>
      <w:pPr>
        <w:tabs>
          <w:tab w:val="num" w:pos="2160"/>
        </w:tabs>
        <w:ind w:left="2160" w:hanging="720"/>
      </w:pPr>
      <w:rPr>
        <w:rFonts w:hint="default"/>
      </w:rPr>
    </w:lvl>
  </w:abstractNum>
  <w:num w:numId="1" w16cid:durableId="1556506170">
    <w:abstractNumId w:val="34"/>
  </w:num>
  <w:num w:numId="2" w16cid:durableId="2056856855">
    <w:abstractNumId w:val="20"/>
  </w:num>
  <w:num w:numId="3" w16cid:durableId="379980152">
    <w:abstractNumId w:val="6"/>
  </w:num>
  <w:num w:numId="4" w16cid:durableId="1719012325">
    <w:abstractNumId w:val="19"/>
  </w:num>
  <w:num w:numId="5" w16cid:durableId="1537310113">
    <w:abstractNumId w:val="33"/>
  </w:num>
  <w:num w:numId="6" w16cid:durableId="1752195485">
    <w:abstractNumId w:val="1"/>
  </w:num>
  <w:num w:numId="7" w16cid:durableId="2002150503">
    <w:abstractNumId w:val="31"/>
  </w:num>
  <w:num w:numId="8" w16cid:durableId="1914927062">
    <w:abstractNumId w:val="24"/>
  </w:num>
  <w:num w:numId="9" w16cid:durableId="126704332">
    <w:abstractNumId w:val="10"/>
  </w:num>
  <w:num w:numId="10" w16cid:durableId="894851778">
    <w:abstractNumId w:val="15"/>
  </w:num>
  <w:num w:numId="11" w16cid:durableId="1549804059">
    <w:abstractNumId w:val="9"/>
  </w:num>
  <w:num w:numId="12" w16cid:durableId="826090317">
    <w:abstractNumId w:val="21"/>
  </w:num>
  <w:num w:numId="13" w16cid:durableId="938104544">
    <w:abstractNumId w:val="17"/>
  </w:num>
  <w:num w:numId="14" w16cid:durableId="1833983824">
    <w:abstractNumId w:val="14"/>
  </w:num>
  <w:num w:numId="15" w16cid:durableId="1597905564">
    <w:abstractNumId w:val="29"/>
  </w:num>
  <w:num w:numId="16" w16cid:durableId="941718521">
    <w:abstractNumId w:val="22"/>
  </w:num>
  <w:num w:numId="17" w16cid:durableId="1589777036">
    <w:abstractNumId w:val="23"/>
  </w:num>
  <w:num w:numId="18" w16cid:durableId="1247156284">
    <w:abstractNumId w:val="27"/>
  </w:num>
  <w:num w:numId="19" w16cid:durableId="1408384802">
    <w:abstractNumId w:val="0"/>
  </w:num>
  <w:num w:numId="20" w16cid:durableId="2085371944">
    <w:abstractNumId w:val="26"/>
  </w:num>
  <w:num w:numId="21" w16cid:durableId="1487429902">
    <w:abstractNumId w:val="32"/>
  </w:num>
  <w:num w:numId="22" w16cid:durableId="710039144">
    <w:abstractNumId w:val="30"/>
  </w:num>
  <w:num w:numId="23" w16cid:durableId="1342855960">
    <w:abstractNumId w:val="4"/>
  </w:num>
  <w:num w:numId="24" w16cid:durableId="1513950319">
    <w:abstractNumId w:val="16"/>
  </w:num>
  <w:num w:numId="25" w16cid:durableId="238518124">
    <w:abstractNumId w:val="28"/>
  </w:num>
  <w:num w:numId="26" w16cid:durableId="286274691">
    <w:abstractNumId w:val="25"/>
  </w:num>
  <w:num w:numId="27" w16cid:durableId="868686274">
    <w:abstractNumId w:val="12"/>
  </w:num>
  <w:num w:numId="28" w16cid:durableId="1176189387">
    <w:abstractNumId w:val="11"/>
  </w:num>
  <w:num w:numId="29" w16cid:durableId="1513908424">
    <w:abstractNumId w:val="13"/>
  </w:num>
  <w:num w:numId="30" w16cid:durableId="1204559891">
    <w:abstractNumId w:val="5"/>
  </w:num>
  <w:num w:numId="31" w16cid:durableId="1558977268">
    <w:abstractNumId w:val="8"/>
  </w:num>
  <w:num w:numId="32" w16cid:durableId="755250484">
    <w:abstractNumId w:val="7"/>
  </w:num>
  <w:num w:numId="33" w16cid:durableId="1256134696">
    <w:abstractNumId w:val="8"/>
  </w:num>
  <w:num w:numId="34" w16cid:durableId="370106304">
    <w:abstractNumId w:val="18"/>
  </w:num>
  <w:num w:numId="35" w16cid:durableId="159541285">
    <w:abstractNumId w:val="3"/>
  </w:num>
  <w:num w:numId="36" w16cid:durableId="39479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DrinkerSoftwiseTrailer" w:val="Gone"/>
    <w:docVar w:name="DrinkerWordTrailer" w:val="Gone"/>
    <w:docVar w:name="IDInfo" w:val="T"/>
    <w:docVar w:name="MPDocID" w:val="CH01/ 25250047.1"/>
    <w:docVar w:name="MPDocIDTemplateDefault" w:val="%l/ |%n|.%v"/>
    <w:docVar w:name="NewDocStampType" w:val="7"/>
  </w:docVars>
  <w:rsids>
    <w:rsidRoot w:val="004D01D0"/>
    <w:rsid w:val="00002024"/>
    <w:rsid w:val="00002EDC"/>
    <w:rsid w:val="00004D81"/>
    <w:rsid w:val="000056B2"/>
    <w:rsid w:val="00011649"/>
    <w:rsid w:val="00011FE9"/>
    <w:rsid w:val="00013985"/>
    <w:rsid w:val="00014894"/>
    <w:rsid w:val="00015D67"/>
    <w:rsid w:val="0001674E"/>
    <w:rsid w:val="00016B0E"/>
    <w:rsid w:val="000209B2"/>
    <w:rsid w:val="00020A39"/>
    <w:rsid w:val="00020CA4"/>
    <w:rsid w:val="000215FA"/>
    <w:rsid w:val="000228AA"/>
    <w:rsid w:val="00022A61"/>
    <w:rsid w:val="00023232"/>
    <w:rsid w:val="00023801"/>
    <w:rsid w:val="00026797"/>
    <w:rsid w:val="00026F9B"/>
    <w:rsid w:val="000275DB"/>
    <w:rsid w:val="00033100"/>
    <w:rsid w:val="00033B5B"/>
    <w:rsid w:val="0003439B"/>
    <w:rsid w:val="00034499"/>
    <w:rsid w:val="000370EA"/>
    <w:rsid w:val="000415E9"/>
    <w:rsid w:val="00046A30"/>
    <w:rsid w:val="00051401"/>
    <w:rsid w:val="00052C74"/>
    <w:rsid w:val="0005367E"/>
    <w:rsid w:val="00062775"/>
    <w:rsid w:val="000641A6"/>
    <w:rsid w:val="0007008C"/>
    <w:rsid w:val="00071554"/>
    <w:rsid w:val="00071BC9"/>
    <w:rsid w:val="00076230"/>
    <w:rsid w:val="0008032B"/>
    <w:rsid w:val="00082558"/>
    <w:rsid w:val="00083732"/>
    <w:rsid w:val="0008669C"/>
    <w:rsid w:val="00091362"/>
    <w:rsid w:val="00097289"/>
    <w:rsid w:val="000A178D"/>
    <w:rsid w:val="000A6D2E"/>
    <w:rsid w:val="000B1BFC"/>
    <w:rsid w:val="000B3C58"/>
    <w:rsid w:val="000B476E"/>
    <w:rsid w:val="000B4A18"/>
    <w:rsid w:val="000B5A4E"/>
    <w:rsid w:val="000B5CA8"/>
    <w:rsid w:val="000C17C7"/>
    <w:rsid w:val="000C2C7C"/>
    <w:rsid w:val="000C6213"/>
    <w:rsid w:val="000C6928"/>
    <w:rsid w:val="000E436A"/>
    <w:rsid w:val="000E5E9C"/>
    <w:rsid w:val="000E61B7"/>
    <w:rsid w:val="000E75E5"/>
    <w:rsid w:val="000E7E70"/>
    <w:rsid w:val="000F22F3"/>
    <w:rsid w:val="000F25F3"/>
    <w:rsid w:val="000F4BCC"/>
    <w:rsid w:val="000F4C38"/>
    <w:rsid w:val="000F579F"/>
    <w:rsid w:val="00102655"/>
    <w:rsid w:val="001046C6"/>
    <w:rsid w:val="0010657C"/>
    <w:rsid w:val="0010721C"/>
    <w:rsid w:val="00110936"/>
    <w:rsid w:val="00111A9F"/>
    <w:rsid w:val="0011276E"/>
    <w:rsid w:val="00115B52"/>
    <w:rsid w:val="001174B6"/>
    <w:rsid w:val="00117F03"/>
    <w:rsid w:val="001220F8"/>
    <w:rsid w:val="0012367B"/>
    <w:rsid w:val="00124481"/>
    <w:rsid w:val="001247B4"/>
    <w:rsid w:val="00130AA7"/>
    <w:rsid w:val="00131A8C"/>
    <w:rsid w:val="00133221"/>
    <w:rsid w:val="00135304"/>
    <w:rsid w:val="00136251"/>
    <w:rsid w:val="00137901"/>
    <w:rsid w:val="00140EE6"/>
    <w:rsid w:val="001419BF"/>
    <w:rsid w:val="0014454D"/>
    <w:rsid w:val="00144C7A"/>
    <w:rsid w:val="0014512A"/>
    <w:rsid w:val="00146A03"/>
    <w:rsid w:val="00146BEF"/>
    <w:rsid w:val="001475B5"/>
    <w:rsid w:val="0015001E"/>
    <w:rsid w:val="00152FE3"/>
    <w:rsid w:val="0015418C"/>
    <w:rsid w:val="00154679"/>
    <w:rsid w:val="00155009"/>
    <w:rsid w:val="00156FDC"/>
    <w:rsid w:val="0016324A"/>
    <w:rsid w:val="00164E5B"/>
    <w:rsid w:val="00165174"/>
    <w:rsid w:val="00166545"/>
    <w:rsid w:val="00166E04"/>
    <w:rsid w:val="00167053"/>
    <w:rsid w:val="00167BE6"/>
    <w:rsid w:val="00170669"/>
    <w:rsid w:val="001728A1"/>
    <w:rsid w:val="001737D6"/>
    <w:rsid w:val="001740D0"/>
    <w:rsid w:val="00181175"/>
    <w:rsid w:val="00182A94"/>
    <w:rsid w:val="00183DF8"/>
    <w:rsid w:val="00185FB5"/>
    <w:rsid w:val="001911DD"/>
    <w:rsid w:val="00192A97"/>
    <w:rsid w:val="00194B39"/>
    <w:rsid w:val="00194F44"/>
    <w:rsid w:val="001A1092"/>
    <w:rsid w:val="001A4BE0"/>
    <w:rsid w:val="001B134F"/>
    <w:rsid w:val="001B2987"/>
    <w:rsid w:val="001B3D4A"/>
    <w:rsid w:val="001B4A5E"/>
    <w:rsid w:val="001B4B86"/>
    <w:rsid w:val="001B5DE0"/>
    <w:rsid w:val="001B6848"/>
    <w:rsid w:val="001C500E"/>
    <w:rsid w:val="001C50BD"/>
    <w:rsid w:val="001D1033"/>
    <w:rsid w:val="001D15F2"/>
    <w:rsid w:val="001D2E59"/>
    <w:rsid w:val="001D2F60"/>
    <w:rsid w:val="001D3703"/>
    <w:rsid w:val="001D3F33"/>
    <w:rsid w:val="001D3FCB"/>
    <w:rsid w:val="001E0FB2"/>
    <w:rsid w:val="001E416B"/>
    <w:rsid w:val="001E4D11"/>
    <w:rsid w:val="001E7580"/>
    <w:rsid w:val="001F289E"/>
    <w:rsid w:val="001F4E87"/>
    <w:rsid w:val="001F6E88"/>
    <w:rsid w:val="002015EB"/>
    <w:rsid w:val="00202798"/>
    <w:rsid w:val="00204E22"/>
    <w:rsid w:val="002053B1"/>
    <w:rsid w:val="0020731C"/>
    <w:rsid w:val="0020774D"/>
    <w:rsid w:val="00207F43"/>
    <w:rsid w:val="0021154F"/>
    <w:rsid w:val="002120A0"/>
    <w:rsid w:val="0021376B"/>
    <w:rsid w:val="00213D81"/>
    <w:rsid w:val="00217C4D"/>
    <w:rsid w:val="002216D2"/>
    <w:rsid w:val="00223F9E"/>
    <w:rsid w:val="00225F9E"/>
    <w:rsid w:val="00230140"/>
    <w:rsid w:val="002416E3"/>
    <w:rsid w:val="00241770"/>
    <w:rsid w:val="0024197E"/>
    <w:rsid w:val="00241B63"/>
    <w:rsid w:val="00242567"/>
    <w:rsid w:val="00244921"/>
    <w:rsid w:val="00246575"/>
    <w:rsid w:val="00247916"/>
    <w:rsid w:val="00251C69"/>
    <w:rsid w:val="00251DC6"/>
    <w:rsid w:val="00252E6B"/>
    <w:rsid w:val="002554D3"/>
    <w:rsid w:val="00257336"/>
    <w:rsid w:val="00257D52"/>
    <w:rsid w:val="002607D4"/>
    <w:rsid w:val="002623BD"/>
    <w:rsid w:val="00265676"/>
    <w:rsid w:val="00265C71"/>
    <w:rsid w:val="00265E35"/>
    <w:rsid w:val="00267601"/>
    <w:rsid w:val="002709B9"/>
    <w:rsid w:val="00273551"/>
    <w:rsid w:val="002775C7"/>
    <w:rsid w:val="00280E26"/>
    <w:rsid w:val="002856F4"/>
    <w:rsid w:val="00285AE0"/>
    <w:rsid w:val="0028608C"/>
    <w:rsid w:val="00290D3D"/>
    <w:rsid w:val="00294ED7"/>
    <w:rsid w:val="00297289"/>
    <w:rsid w:val="002A796B"/>
    <w:rsid w:val="002A7E3B"/>
    <w:rsid w:val="002B17DB"/>
    <w:rsid w:val="002B3178"/>
    <w:rsid w:val="002B38B8"/>
    <w:rsid w:val="002B47B0"/>
    <w:rsid w:val="002B7584"/>
    <w:rsid w:val="002C53BA"/>
    <w:rsid w:val="002C7DDF"/>
    <w:rsid w:val="002D37BA"/>
    <w:rsid w:val="002D4D62"/>
    <w:rsid w:val="002D4FC6"/>
    <w:rsid w:val="002D5D61"/>
    <w:rsid w:val="002D67C0"/>
    <w:rsid w:val="002D72DE"/>
    <w:rsid w:val="002E08E6"/>
    <w:rsid w:val="002E13B6"/>
    <w:rsid w:val="002E2E75"/>
    <w:rsid w:val="002E3BF7"/>
    <w:rsid w:val="002E566E"/>
    <w:rsid w:val="002E6D45"/>
    <w:rsid w:val="002F402E"/>
    <w:rsid w:val="0030227C"/>
    <w:rsid w:val="00305491"/>
    <w:rsid w:val="0030728B"/>
    <w:rsid w:val="00311F28"/>
    <w:rsid w:val="00312970"/>
    <w:rsid w:val="00313923"/>
    <w:rsid w:val="003160A3"/>
    <w:rsid w:val="003203C9"/>
    <w:rsid w:val="00320BEC"/>
    <w:rsid w:val="00323B93"/>
    <w:rsid w:val="0032405C"/>
    <w:rsid w:val="003240CD"/>
    <w:rsid w:val="003255A1"/>
    <w:rsid w:val="00327844"/>
    <w:rsid w:val="003279A2"/>
    <w:rsid w:val="00327FDC"/>
    <w:rsid w:val="00330494"/>
    <w:rsid w:val="003407EA"/>
    <w:rsid w:val="00342E30"/>
    <w:rsid w:val="003441E3"/>
    <w:rsid w:val="0034577A"/>
    <w:rsid w:val="00353652"/>
    <w:rsid w:val="00354D69"/>
    <w:rsid w:val="00360FC5"/>
    <w:rsid w:val="003612C8"/>
    <w:rsid w:val="00365941"/>
    <w:rsid w:val="003667EC"/>
    <w:rsid w:val="003719AD"/>
    <w:rsid w:val="00371B9C"/>
    <w:rsid w:val="00373CCB"/>
    <w:rsid w:val="00374760"/>
    <w:rsid w:val="00377FFC"/>
    <w:rsid w:val="003804DC"/>
    <w:rsid w:val="00382A3C"/>
    <w:rsid w:val="00382D18"/>
    <w:rsid w:val="003843D7"/>
    <w:rsid w:val="00387671"/>
    <w:rsid w:val="0039226B"/>
    <w:rsid w:val="00392858"/>
    <w:rsid w:val="003949B2"/>
    <w:rsid w:val="00395BC7"/>
    <w:rsid w:val="00395EA7"/>
    <w:rsid w:val="003A3552"/>
    <w:rsid w:val="003A3A8C"/>
    <w:rsid w:val="003A454F"/>
    <w:rsid w:val="003A53CC"/>
    <w:rsid w:val="003B2284"/>
    <w:rsid w:val="003B4A22"/>
    <w:rsid w:val="003B5A47"/>
    <w:rsid w:val="003C0899"/>
    <w:rsid w:val="003C0C62"/>
    <w:rsid w:val="003C13E5"/>
    <w:rsid w:val="003C2FB7"/>
    <w:rsid w:val="003C3BF7"/>
    <w:rsid w:val="003C5015"/>
    <w:rsid w:val="003C7BAD"/>
    <w:rsid w:val="003D0D77"/>
    <w:rsid w:val="003D5246"/>
    <w:rsid w:val="003D658D"/>
    <w:rsid w:val="003E1677"/>
    <w:rsid w:val="003E41F5"/>
    <w:rsid w:val="003F30E7"/>
    <w:rsid w:val="003F5D80"/>
    <w:rsid w:val="003F7EF7"/>
    <w:rsid w:val="004003AC"/>
    <w:rsid w:val="00402131"/>
    <w:rsid w:val="0040306E"/>
    <w:rsid w:val="00404255"/>
    <w:rsid w:val="004042D5"/>
    <w:rsid w:val="00405944"/>
    <w:rsid w:val="004067AC"/>
    <w:rsid w:val="00406C43"/>
    <w:rsid w:val="0041192E"/>
    <w:rsid w:val="00411E5C"/>
    <w:rsid w:val="00412639"/>
    <w:rsid w:val="00412C1C"/>
    <w:rsid w:val="004174E0"/>
    <w:rsid w:val="00421A7C"/>
    <w:rsid w:val="00423BA3"/>
    <w:rsid w:val="0042589D"/>
    <w:rsid w:val="00425D36"/>
    <w:rsid w:val="00426EC8"/>
    <w:rsid w:val="00431F1C"/>
    <w:rsid w:val="004322D8"/>
    <w:rsid w:val="00435359"/>
    <w:rsid w:val="00441026"/>
    <w:rsid w:val="00441741"/>
    <w:rsid w:val="00442DA4"/>
    <w:rsid w:val="00443E47"/>
    <w:rsid w:val="00447A60"/>
    <w:rsid w:val="00450C75"/>
    <w:rsid w:val="004537E9"/>
    <w:rsid w:val="00454319"/>
    <w:rsid w:val="00454CB0"/>
    <w:rsid w:val="004569C6"/>
    <w:rsid w:val="00457E65"/>
    <w:rsid w:val="00460865"/>
    <w:rsid w:val="00460875"/>
    <w:rsid w:val="00460EF0"/>
    <w:rsid w:val="00471410"/>
    <w:rsid w:val="00475292"/>
    <w:rsid w:val="0048467F"/>
    <w:rsid w:val="00485C96"/>
    <w:rsid w:val="00493C8B"/>
    <w:rsid w:val="00496B05"/>
    <w:rsid w:val="004975D2"/>
    <w:rsid w:val="004A08E2"/>
    <w:rsid w:val="004A2995"/>
    <w:rsid w:val="004A687F"/>
    <w:rsid w:val="004A7C14"/>
    <w:rsid w:val="004B27EB"/>
    <w:rsid w:val="004C0204"/>
    <w:rsid w:val="004C0E44"/>
    <w:rsid w:val="004C3952"/>
    <w:rsid w:val="004D01D0"/>
    <w:rsid w:val="004D560A"/>
    <w:rsid w:val="004D7BFE"/>
    <w:rsid w:val="004E0253"/>
    <w:rsid w:val="004E0712"/>
    <w:rsid w:val="004E1635"/>
    <w:rsid w:val="004E2532"/>
    <w:rsid w:val="004E6B9F"/>
    <w:rsid w:val="004E763B"/>
    <w:rsid w:val="004E7898"/>
    <w:rsid w:val="0050097C"/>
    <w:rsid w:val="005015F5"/>
    <w:rsid w:val="00501B98"/>
    <w:rsid w:val="00503847"/>
    <w:rsid w:val="005038FF"/>
    <w:rsid w:val="00505B90"/>
    <w:rsid w:val="00511190"/>
    <w:rsid w:val="00513E49"/>
    <w:rsid w:val="005146D7"/>
    <w:rsid w:val="00515838"/>
    <w:rsid w:val="00516291"/>
    <w:rsid w:val="00517334"/>
    <w:rsid w:val="00522648"/>
    <w:rsid w:val="00522A86"/>
    <w:rsid w:val="00532498"/>
    <w:rsid w:val="005352FC"/>
    <w:rsid w:val="0053678F"/>
    <w:rsid w:val="0053721F"/>
    <w:rsid w:val="00537E12"/>
    <w:rsid w:val="00537EE7"/>
    <w:rsid w:val="00541E07"/>
    <w:rsid w:val="0054393F"/>
    <w:rsid w:val="0056093E"/>
    <w:rsid w:val="005613DE"/>
    <w:rsid w:val="005626A9"/>
    <w:rsid w:val="00567582"/>
    <w:rsid w:val="00574616"/>
    <w:rsid w:val="0057587D"/>
    <w:rsid w:val="00577860"/>
    <w:rsid w:val="00580B5E"/>
    <w:rsid w:val="00582D46"/>
    <w:rsid w:val="00584D05"/>
    <w:rsid w:val="00590835"/>
    <w:rsid w:val="005918CD"/>
    <w:rsid w:val="00593A3D"/>
    <w:rsid w:val="00594800"/>
    <w:rsid w:val="005A0601"/>
    <w:rsid w:val="005A2ACF"/>
    <w:rsid w:val="005A39E6"/>
    <w:rsid w:val="005A6E23"/>
    <w:rsid w:val="005A79FC"/>
    <w:rsid w:val="005A7E50"/>
    <w:rsid w:val="005B0D7A"/>
    <w:rsid w:val="005B1D55"/>
    <w:rsid w:val="005C11F0"/>
    <w:rsid w:val="005C5152"/>
    <w:rsid w:val="005C526D"/>
    <w:rsid w:val="005C63D9"/>
    <w:rsid w:val="005D0FC5"/>
    <w:rsid w:val="005D1465"/>
    <w:rsid w:val="005D2148"/>
    <w:rsid w:val="005D2B91"/>
    <w:rsid w:val="005D5A08"/>
    <w:rsid w:val="005D5FED"/>
    <w:rsid w:val="005E0E8A"/>
    <w:rsid w:val="005E19EE"/>
    <w:rsid w:val="005F059C"/>
    <w:rsid w:val="005F0CAC"/>
    <w:rsid w:val="005F101B"/>
    <w:rsid w:val="005F5419"/>
    <w:rsid w:val="005F5E04"/>
    <w:rsid w:val="00602DA6"/>
    <w:rsid w:val="00603118"/>
    <w:rsid w:val="00605315"/>
    <w:rsid w:val="0060542B"/>
    <w:rsid w:val="006055FB"/>
    <w:rsid w:val="00605D6D"/>
    <w:rsid w:val="00605D7B"/>
    <w:rsid w:val="0061623F"/>
    <w:rsid w:val="0061670F"/>
    <w:rsid w:val="00617055"/>
    <w:rsid w:val="006176FD"/>
    <w:rsid w:val="006234ED"/>
    <w:rsid w:val="006247BA"/>
    <w:rsid w:val="00625D21"/>
    <w:rsid w:val="00627048"/>
    <w:rsid w:val="00630757"/>
    <w:rsid w:val="00630C8D"/>
    <w:rsid w:val="00635E70"/>
    <w:rsid w:val="00636642"/>
    <w:rsid w:val="00642BB0"/>
    <w:rsid w:val="00642CD5"/>
    <w:rsid w:val="00642FAE"/>
    <w:rsid w:val="006448DE"/>
    <w:rsid w:val="00644959"/>
    <w:rsid w:val="006456E1"/>
    <w:rsid w:val="00652213"/>
    <w:rsid w:val="0065350B"/>
    <w:rsid w:val="00654AF6"/>
    <w:rsid w:val="00656864"/>
    <w:rsid w:val="00661392"/>
    <w:rsid w:val="0066528C"/>
    <w:rsid w:val="00666A60"/>
    <w:rsid w:val="00676736"/>
    <w:rsid w:val="00686159"/>
    <w:rsid w:val="00686BF9"/>
    <w:rsid w:val="00687472"/>
    <w:rsid w:val="006905F6"/>
    <w:rsid w:val="006917BC"/>
    <w:rsid w:val="006955C6"/>
    <w:rsid w:val="00697293"/>
    <w:rsid w:val="006A093E"/>
    <w:rsid w:val="006A0C76"/>
    <w:rsid w:val="006A5D19"/>
    <w:rsid w:val="006A76CA"/>
    <w:rsid w:val="006B17D3"/>
    <w:rsid w:val="006B5B59"/>
    <w:rsid w:val="006B7095"/>
    <w:rsid w:val="006C0284"/>
    <w:rsid w:val="006C1526"/>
    <w:rsid w:val="006C1F10"/>
    <w:rsid w:val="006C26DB"/>
    <w:rsid w:val="006D017E"/>
    <w:rsid w:val="006D0940"/>
    <w:rsid w:val="006E4692"/>
    <w:rsid w:val="006F0F04"/>
    <w:rsid w:val="006F1A99"/>
    <w:rsid w:val="006F23AD"/>
    <w:rsid w:val="006F3605"/>
    <w:rsid w:val="006F36CB"/>
    <w:rsid w:val="00700D03"/>
    <w:rsid w:val="007035FC"/>
    <w:rsid w:val="00707AE8"/>
    <w:rsid w:val="00711155"/>
    <w:rsid w:val="00715E7A"/>
    <w:rsid w:val="00716C1C"/>
    <w:rsid w:val="007171A4"/>
    <w:rsid w:val="00721329"/>
    <w:rsid w:val="007220E3"/>
    <w:rsid w:val="0072338A"/>
    <w:rsid w:val="007256EA"/>
    <w:rsid w:val="0072596E"/>
    <w:rsid w:val="007272D7"/>
    <w:rsid w:val="00731A5F"/>
    <w:rsid w:val="00734278"/>
    <w:rsid w:val="00737825"/>
    <w:rsid w:val="00741B36"/>
    <w:rsid w:val="00741BAA"/>
    <w:rsid w:val="00741D86"/>
    <w:rsid w:val="007424BD"/>
    <w:rsid w:val="00743C4F"/>
    <w:rsid w:val="00747E42"/>
    <w:rsid w:val="00751BD3"/>
    <w:rsid w:val="00753D84"/>
    <w:rsid w:val="00754346"/>
    <w:rsid w:val="00754E81"/>
    <w:rsid w:val="00762276"/>
    <w:rsid w:val="00763147"/>
    <w:rsid w:val="0076377E"/>
    <w:rsid w:val="00763BBC"/>
    <w:rsid w:val="007644C6"/>
    <w:rsid w:val="00764601"/>
    <w:rsid w:val="007649C5"/>
    <w:rsid w:val="00765E14"/>
    <w:rsid w:val="007669A9"/>
    <w:rsid w:val="00771287"/>
    <w:rsid w:val="00771642"/>
    <w:rsid w:val="00772E64"/>
    <w:rsid w:val="00776704"/>
    <w:rsid w:val="00780DEE"/>
    <w:rsid w:val="007817F3"/>
    <w:rsid w:val="007824F9"/>
    <w:rsid w:val="00783366"/>
    <w:rsid w:val="0078428A"/>
    <w:rsid w:val="0078436C"/>
    <w:rsid w:val="00784436"/>
    <w:rsid w:val="0078509F"/>
    <w:rsid w:val="007922F0"/>
    <w:rsid w:val="00793D99"/>
    <w:rsid w:val="0079499F"/>
    <w:rsid w:val="00795A3B"/>
    <w:rsid w:val="007A1F26"/>
    <w:rsid w:val="007A31B8"/>
    <w:rsid w:val="007A7535"/>
    <w:rsid w:val="007A7565"/>
    <w:rsid w:val="007B0A4C"/>
    <w:rsid w:val="007B1CAE"/>
    <w:rsid w:val="007B2A9F"/>
    <w:rsid w:val="007B2C42"/>
    <w:rsid w:val="007B5EDF"/>
    <w:rsid w:val="007C0139"/>
    <w:rsid w:val="007C0778"/>
    <w:rsid w:val="007C2701"/>
    <w:rsid w:val="007C4C7F"/>
    <w:rsid w:val="007C7D5A"/>
    <w:rsid w:val="007D02BE"/>
    <w:rsid w:val="007D14EA"/>
    <w:rsid w:val="007D1649"/>
    <w:rsid w:val="007D2920"/>
    <w:rsid w:val="007D3E64"/>
    <w:rsid w:val="007D5069"/>
    <w:rsid w:val="007D5364"/>
    <w:rsid w:val="007D6D2D"/>
    <w:rsid w:val="007E0D32"/>
    <w:rsid w:val="007E1248"/>
    <w:rsid w:val="007E4DF7"/>
    <w:rsid w:val="007F1B35"/>
    <w:rsid w:val="007F3170"/>
    <w:rsid w:val="007F3175"/>
    <w:rsid w:val="007F581B"/>
    <w:rsid w:val="007F61D7"/>
    <w:rsid w:val="0080158C"/>
    <w:rsid w:val="00802EBF"/>
    <w:rsid w:val="0081598E"/>
    <w:rsid w:val="00817E80"/>
    <w:rsid w:val="00821319"/>
    <w:rsid w:val="008219AA"/>
    <w:rsid w:val="00822F1E"/>
    <w:rsid w:val="00823D1F"/>
    <w:rsid w:val="00824334"/>
    <w:rsid w:val="00826D6D"/>
    <w:rsid w:val="00832B94"/>
    <w:rsid w:val="008348B2"/>
    <w:rsid w:val="00837B72"/>
    <w:rsid w:val="00843877"/>
    <w:rsid w:val="00843F63"/>
    <w:rsid w:val="00843FF1"/>
    <w:rsid w:val="00844F7C"/>
    <w:rsid w:val="0084612D"/>
    <w:rsid w:val="00846F38"/>
    <w:rsid w:val="00847B41"/>
    <w:rsid w:val="008507F3"/>
    <w:rsid w:val="00854D0F"/>
    <w:rsid w:val="00856057"/>
    <w:rsid w:val="008628FC"/>
    <w:rsid w:val="0086300B"/>
    <w:rsid w:val="00863677"/>
    <w:rsid w:val="00863902"/>
    <w:rsid w:val="00863DC9"/>
    <w:rsid w:val="00870288"/>
    <w:rsid w:val="008741FA"/>
    <w:rsid w:val="00874865"/>
    <w:rsid w:val="00881F07"/>
    <w:rsid w:val="008862D1"/>
    <w:rsid w:val="00886D08"/>
    <w:rsid w:val="00887114"/>
    <w:rsid w:val="0088745C"/>
    <w:rsid w:val="00887EF6"/>
    <w:rsid w:val="008915B5"/>
    <w:rsid w:val="00891F2C"/>
    <w:rsid w:val="008938A7"/>
    <w:rsid w:val="008A03B3"/>
    <w:rsid w:val="008A056C"/>
    <w:rsid w:val="008A05D1"/>
    <w:rsid w:val="008A3869"/>
    <w:rsid w:val="008A606B"/>
    <w:rsid w:val="008A60F8"/>
    <w:rsid w:val="008B1CAC"/>
    <w:rsid w:val="008B2EC3"/>
    <w:rsid w:val="008B3C85"/>
    <w:rsid w:val="008C0985"/>
    <w:rsid w:val="008C35E0"/>
    <w:rsid w:val="008C3A12"/>
    <w:rsid w:val="008C3CBA"/>
    <w:rsid w:val="008C6CEC"/>
    <w:rsid w:val="008D0CBF"/>
    <w:rsid w:val="008D1C13"/>
    <w:rsid w:val="008D263A"/>
    <w:rsid w:val="008D2CB5"/>
    <w:rsid w:val="008D3666"/>
    <w:rsid w:val="008D5158"/>
    <w:rsid w:val="008E01BC"/>
    <w:rsid w:val="008E087A"/>
    <w:rsid w:val="008E1608"/>
    <w:rsid w:val="008E3FF1"/>
    <w:rsid w:val="008F3342"/>
    <w:rsid w:val="008F434F"/>
    <w:rsid w:val="008F4B86"/>
    <w:rsid w:val="008F66C1"/>
    <w:rsid w:val="008F7187"/>
    <w:rsid w:val="009029A1"/>
    <w:rsid w:val="009036C4"/>
    <w:rsid w:val="009050F3"/>
    <w:rsid w:val="00910091"/>
    <w:rsid w:val="00912087"/>
    <w:rsid w:val="009138E5"/>
    <w:rsid w:val="0091420A"/>
    <w:rsid w:val="00915177"/>
    <w:rsid w:val="00916882"/>
    <w:rsid w:val="00920F24"/>
    <w:rsid w:val="00921772"/>
    <w:rsid w:val="00922FD0"/>
    <w:rsid w:val="00924AE8"/>
    <w:rsid w:val="00926781"/>
    <w:rsid w:val="00927B5C"/>
    <w:rsid w:val="009315A9"/>
    <w:rsid w:val="009324F7"/>
    <w:rsid w:val="00935081"/>
    <w:rsid w:val="0093517D"/>
    <w:rsid w:val="00941897"/>
    <w:rsid w:val="009474B5"/>
    <w:rsid w:val="00947CA4"/>
    <w:rsid w:val="009501E5"/>
    <w:rsid w:val="009515E3"/>
    <w:rsid w:val="009527DB"/>
    <w:rsid w:val="00955F11"/>
    <w:rsid w:val="00955F97"/>
    <w:rsid w:val="009566C1"/>
    <w:rsid w:val="00961DC3"/>
    <w:rsid w:val="0096328D"/>
    <w:rsid w:val="00964993"/>
    <w:rsid w:val="00966DEA"/>
    <w:rsid w:val="0097150A"/>
    <w:rsid w:val="00972734"/>
    <w:rsid w:val="009729E0"/>
    <w:rsid w:val="00974F3F"/>
    <w:rsid w:val="00975CEF"/>
    <w:rsid w:val="00977274"/>
    <w:rsid w:val="009808E0"/>
    <w:rsid w:val="00984E25"/>
    <w:rsid w:val="009902F2"/>
    <w:rsid w:val="00992352"/>
    <w:rsid w:val="009A27DA"/>
    <w:rsid w:val="009A4379"/>
    <w:rsid w:val="009A615C"/>
    <w:rsid w:val="009B16F5"/>
    <w:rsid w:val="009B3351"/>
    <w:rsid w:val="009B3E5A"/>
    <w:rsid w:val="009B55E5"/>
    <w:rsid w:val="009B5ACB"/>
    <w:rsid w:val="009B76A2"/>
    <w:rsid w:val="009B7C56"/>
    <w:rsid w:val="009C22E3"/>
    <w:rsid w:val="009C2348"/>
    <w:rsid w:val="009C251D"/>
    <w:rsid w:val="009C3A7E"/>
    <w:rsid w:val="009C3DED"/>
    <w:rsid w:val="009C5233"/>
    <w:rsid w:val="009C6E0D"/>
    <w:rsid w:val="009D15FC"/>
    <w:rsid w:val="009D1FAD"/>
    <w:rsid w:val="009D2905"/>
    <w:rsid w:val="009D3C26"/>
    <w:rsid w:val="009E22C1"/>
    <w:rsid w:val="009E3B77"/>
    <w:rsid w:val="009E5B92"/>
    <w:rsid w:val="009E6784"/>
    <w:rsid w:val="009E7674"/>
    <w:rsid w:val="009E7E7B"/>
    <w:rsid w:val="009F13F8"/>
    <w:rsid w:val="009F18FD"/>
    <w:rsid w:val="009F321B"/>
    <w:rsid w:val="009F3D92"/>
    <w:rsid w:val="009F6D1D"/>
    <w:rsid w:val="00A00032"/>
    <w:rsid w:val="00A031A8"/>
    <w:rsid w:val="00A073EE"/>
    <w:rsid w:val="00A10785"/>
    <w:rsid w:val="00A1110B"/>
    <w:rsid w:val="00A145A8"/>
    <w:rsid w:val="00A14A78"/>
    <w:rsid w:val="00A17B1D"/>
    <w:rsid w:val="00A212CC"/>
    <w:rsid w:val="00A23BA9"/>
    <w:rsid w:val="00A23C8E"/>
    <w:rsid w:val="00A2424B"/>
    <w:rsid w:val="00A24459"/>
    <w:rsid w:val="00A25A4A"/>
    <w:rsid w:val="00A266DA"/>
    <w:rsid w:val="00A32230"/>
    <w:rsid w:val="00A37078"/>
    <w:rsid w:val="00A37DD4"/>
    <w:rsid w:val="00A40EC7"/>
    <w:rsid w:val="00A43F26"/>
    <w:rsid w:val="00A47945"/>
    <w:rsid w:val="00A5207E"/>
    <w:rsid w:val="00A527E0"/>
    <w:rsid w:val="00A56A26"/>
    <w:rsid w:val="00A64106"/>
    <w:rsid w:val="00A66B7A"/>
    <w:rsid w:val="00A7023E"/>
    <w:rsid w:val="00A74ADE"/>
    <w:rsid w:val="00A774C6"/>
    <w:rsid w:val="00A80D4B"/>
    <w:rsid w:val="00A815ED"/>
    <w:rsid w:val="00A834D0"/>
    <w:rsid w:val="00AA0194"/>
    <w:rsid w:val="00AA2148"/>
    <w:rsid w:val="00AB1028"/>
    <w:rsid w:val="00AB2157"/>
    <w:rsid w:val="00AB4E6B"/>
    <w:rsid w:val="00AB66F3"/>
    <w:rsid w:val="00AC103E"/>
    <w:rsid w:val="00AC1C85"/>
    <w:rsid w:val="00AC355E"/>
    <w:rsid w:val="00AC528E"/>
    <w:rsid w:val="00AC71F4"/>
    <w:rsid w:val="00AD147F"/>
    <w:rsid w:val="00AD1C39"/>
    <w:rsid w:val="00AD1C72"/>
    <w:rsid w:val="00AD4025"/>
    <w:rsid w:val="00AD70AC"/>
    <w:rsid w:val="00AD7334"/>
    <w:rsid w:val="00AD7479"/>
    <w:rsid w:val="00AE3273"/>
    <w:rsid w:val="00AE427F"/>
    <w:rsid w:val="00AE4542"/>
    <w:rsid w:val="00AE52D6"/>
    <w:rsid w:val="00AE6FB1"/>
    <w:rsid w:val="00AE7F59"/>
    <w:rsid w:val="00AF1A0B"/>
    <w:rsid w:val="00B01671"/>
    <w:rsid w:val="00B02088"/>
    <w:rsid w:val="00B02BD9"/>
    <w:rsid w:val="00B02DC8"/>
    <w:rsid w:val="00B04FE9"/>
    <w:rsid w:val="00B06CF4"/>
    <w:rsid w:val="00B126D0"/>
    <w:rsid w:val="00B1689B"/>
    <w:rsid w:val="00B2082A"/>
    <w:rsid w:val="00B266A4"/>
    <w:rsid w:val="00B2677F"/>
    <w:rsid w:val="00B271B5"/>
    <w:rsid w:val="00B27BB0"/>
    <w:rsid w:val="00B31165"/>
    <w:rsid w:val="00B3213D"/>
    <w:rsid w:val="00B32FFC"/>
    <w:rsid w:val="00B33612"/>
    <w:rsid w:val="00B33D4F"/>
    <w:rsid w:val="00B40020"/>
    <w:rsid w:val="00B40A70"/>
    <w:rsid w:val="00B41EFB"/>
    <w:rsid w:val="00B50A7E"/>
    <w:rsid w:val="00B54267"/>
    <w:rsid w:val="00B567E1"/>
    <w:rsid w:val="00B57784"/>
    <w:rsid w:val="00B60FB6"/>
    <w:rsid w:val="00B64F2F"/>
    <w:rsid w:val="00B66196"/>
    <w:rsid w:val="00B663E0"/>
    <w:rsid w:val="00B70AD6"/>
    <w:rsid w:val="00B73BCB"/>
    <w:rsid w:val="00B758E5"/>
    <w:rsid w:val="00B842F2"/>
    <w:rsid w:val="00B8558B"/>
    <w:rsid w:val="00B867D6"/>
    <w:rsid w:val="00BB4BCE"/>
    <w:rsid w:val="00BB51DD"/>
    <w:rsid w:val="00BB551B"/>
    <w:rsid w:val="00BB6C79"/>
    <w:rsid w:val="00BB7417"/>
    <w:rsid w:val="00BC0769"/>
    <w:rsid w:val="00BC0AD3"/>
    <w:rsid w:val="00BC1CF9"/>
    <w:rsid w:val="00BC2CB3"/>
    <w:rsid w:val="00BC5FFE"/>
    <w:rsid w:val="00BC7231"/>
    <w:rsid w:val="00BD31AF"/>
    <w:rsid w:val="00BD61A4"/>
    <w:rsid w:val="00BD6206"/>
    <w:rsid w:val="00BE1899"/>
    <w:rsid w:val="00BE1A70"/>
    <w:rsid w:val="00BE2B51"/>
    <w:rsid w:val="00BE5834"/>
    <w:rsid w:val="00BE6C7D"/>
    <w:rsid w:val="00BF5B03"/>
    <w:rsid w:val="00BF67CE"/>
    <w:rsid w:val="00BF71B6"/>
    <w:rsid w:val="00C00945"/>
    <w:rsid w:val="00C03C77"/>
    <w:rsid w:val="00C10F15"/>
    <w:rsid w:val="00C170CD"/>
    <w:rsid w:val="00C25133"/>
    <w:rsid w:val="00C26AB6"/>
    <w:rsid w:val="00C26D62"/>
    <w:rsid w:val="00C334D9"/>
    <w:rsid w:val="00C33707"/>
    <w:rsid w:val="00C349EA"/>
    <w:rsid w:val="00C36011"/>
    <w:rsid w:val="00C403B4"/>
    <w:rsid w:val="00C44CF7"/>
    <w:rsid w:val="00C44F52"/>
    <w:rsid w:val="00C454BF"/>
    <w:rsid w:val="00C47D63"/>
    <w:rsid w:val="00C50C74"/>
    <w:rsid w:val="00C5137A"/>
    <w:rsid w:val="00C54EBD"/>
    <w:rsid w:val="00C56BB8"/>
    <w:rsid w:val="00C66F00"/>
    <w:rsid w:val="00C70587"/>
    <w:rsid w:val="00C71351"/>
    <w:rsid w:val="00C71AA1"/>
    <w:rsid w:val="00C72414"/>
    <w:rsid w:val="00C724AD"/>
    <w:rsid w:val="00C7432A"/>
    <w:rsid w:val="00C80572"/>
    <w:rsid w:val="00C858E0"/>
    <w:rsid w:val="00C85A41"/>
    <w:rsid w:val="00C95D24"/>
    <w:rsid w:val="00CA0FB7"/>
    <w:rsid w:val="00CA11C1"/>
    <w:rsid w:val="00CA5C32"/>
    <w:rsid w:val="00CA6872"/>
    <w:rsid w:val="00CA7129"/>
    <w:rsid w:val="00CB0A48"/>
    <w:rsid w:val="00CB249E"/>
    <w:rsid w:val="00CB51AE"/>
    <w:rsid w:val="00CB57A2"/>
    <w:rsid w:val="00CB64DC"/>
    <w:rsid w:val="00CC0184"/>
    <w:rsid w:val="00CC02A1"/>
    <w:rsid w:val="00CC1D2F"/>
    <w:rsid w:val="00CC230E"/>
    <w:rsid w:val="00CC4BA0"/>
    <w:rsid w:val="00CC5AAC"/>
    <w:rsid w:val="00CC6048"/>
    <w:rsid w:val="00CC75B4"/>
    <w:rsid w:val="00CD0540"/>
    <w:rsid w:val="00CD28AF"/>
    <w:rsid w:val="00CD2A03"/>
    <w:rsid w:val="00CD5843"/>
    <w:rsid w:val="00CD58BE"/>
    <w:rsid w:val="00CD6099"/>
    <w:rsid w:val="00CE132E"/>
    <w:rsid w:val="00CE484F"/>
    <w:rsid w:val="00CE5052"/>
    <w:rsid w:val="00CF1CD0"/>
    <w:rsid w:val="00CF2366"/>
    <w:rsid w:val="00CF4252"/>
    <w:rsid w:val="00CF5127"/>
    <w:rsid w:val="00D05A1E"/>
    <w:rsid w:val="00D138B9"/>
    <w:rsid w:val="00D14BA2"/>
    <w:rsid w:val="00D15493"/>
    <w:rsid w:val="00D16498"/>
    <w:rsid w:val="00D215CF"/>
    <w:rsid w:val="00D21A2F"/>
    <w:rsid w:val="00D23089"/>
    <w:rsid w:val="00D23A90"/>
    <w:rsid w:val="00D343C3"/>
    <w:rsid w:val="00D3739D"/>
    <w:rsid w:val="00D37562"/>
    <w:rsid w:val="00D42873"/>
    <w:rsid w:val="00D46AEF"/>
    <w:rsid w:val="00D47185"/>
    <w:rsid w:val="00D5401D"/>
    <w:rsid w:val="00D5520C"/>
    <w:rsid w:val="00D55830"/>
    <w:rsid w:val="00D55C9C"/>
    <w:rsid w:val="00D56D28"/>
    <w:rsid w:val="00D63218"/>
    <w:rsid w:val="00D63A65"/>
    <w:rsid w:val="00D6482B"/>
    <w:rsid w:val="00D65F81"/>
    <w:rsid w:val="00D70990"/>
    <w:rsid w:val="00D71DAE"/>
    <w:rsid w:val="00D72172"/>
    <w:rsid w:val="00D73EE2"/>
    <w:rsid w:val="00D74AC3"/>
    <w:rsid w:val="00D7516C"/>
    <w:rsid w:val="00D77ADA"/>
    <w:rsid w:val="00D839DC"/>
    <w:rsid w:val="00D842B8"/>
    <w:rsid w:val="00D87412"/>
    <w:rsid w:val="00D87537"/>
    <w:rsid w:val="00D90012"/>
    <w:rsid w:val="00D91090"/>
    <w:rsid w:val="00D93D3A"/>
    <w:rsid w:val="00D95E09"/>
    <w:rsid w:val="00DA0EA6"/>
    <w:rsid w:val="00DA164C"/>
    <w:rsid w:val="00DA4377"/>
    <w:rsid w:val="00DA4FDD"/>
    <w:rsid w:val="00DA59D1"/>
    <w:rsid w:val="00DA5E3A"/>
    <w:rsid w:val="00DA7490"/>
    <w:rsid w:val="00DB73E5"/>
    <w:rsid w:val="00DC321C"/>
    <w:rsid w:val="00DC4DE5"/>
    <w:rsid w:val="00DC5DEE"/>
    <w:rsid w:val="00DD4627"/>
    <w:rsid w:val="00DD471B"/>
    <w:rsid w:val="00DD6BEF"/>
    <w:rsid w:val="00DE3727"/>
    <w:rsid w:val="00DE6545"/>
    <w:rsid w:val="00DE6DD7"/>
    <w:rsid w:val="00DE798E"/>
    <w:rsid w:val="00DE7D5C"/>
    <w:rsid w:val="00DF13AE"/>
    <w:rsid w:val="00DF1E59"/>
    <w:rsid w:val="00DF2105"/>
    <w:rsid w:val="00DF651C"/>
    <w:rsid w:val="00E00D8A"/>
    <w:rsid w:val="00E0229A"/>
    <w:rsid w:val="00E0371D"/>
    <w:rsid w:val="00E10555"/>
    <w:rsid w:val="00E13DD3"/>
    <w:rsid w:val="00E15142"/>
    <w:rsid w:val="00E20750"/>
    <w:rsid w:val="00E22AED"/>
    <w:rsid w:val="00E2446B"/>
    <w:rsid w:val="00E313A1"/>
    <w:rsid w:val="00E3215F"/>
    <w:rsid w:val="00E3488C"/>
    <w:rsid w:val="00E37423"/>
    <w:rsid w:val="00E3786D"/>
    <w:rsid w:val="00E4361C"/>
    <w:rsid w:val="00E478C8"/>
    <w:rsid w:val="00E47D2B"/>
    <w:rsid w:val="00E52FA0"/>
    <w:rsid w:val="00E53CFA"/>
    <w:rsid w:val="00E565B1"/>
    <w:rsid w:val="00E62A74"/>
    <w:rsid w:val="00E64831"/>
    <w:rsid w:val="00E66E1B"/>
    <w:rsid w:val="00E714ED"/>
    <w:rsid w:val="00E715ED"/>
    <w:rsid w:val="00E77054"/>
    <w:rsid w:val="00E81495"/>
    <w:rsid w:val="00E82C2A"/>
    <w:rsid w:val="00E83108"/>
    <w:rsid w:val="00E83EA3"/>
    <w:rsid w:val="00E84EAA"/>
    <w:rsid w:val="00E86330"/>
    <w:rsid w:val="00E87378"/>
    <w:rsid w:val="00E9273A"/>
    <w:rsid w:val="00E93662"/>
    <w:rsid w:val="00E95A59"/>
    <w:rsid w:val="00E975B1"/>
    <w:rsid w:val="00EA05CA"/>
    <w:rsid w:val="00EA2D62"/>
    <w:rsid w:val="00EA4F95"/>
    <w:rsid w:val="00EA6544"/>
    <w:rsid w:val="00EA736F"/>
    <w:rsid w:val="00EB5345"/>
    <w:rsid w:val="00EC0B6C"/>
    <w:rsid w:val="00EC1271"/>
    <w:rsid w:val="00EC37FE"/>
    <w:rsid w:val="00ED0970"/>
    <w:rsid w:val="00ED119C"/>
    <w:rsid w:val="00ED1EFF"/>
    <w:rsid w:val="00ED287A"/>
    <w:rsid w:val="00ED4E4C"/>
    <w:rsid w:val="00ED6646"/>
    <w:rsid w:val="00EE0208"/>
    <w:rsid w:val="00EE4D66"/>
    <w:rsid w:val="00EE627C"/>
    <w:rsid w:val="00EE79C5"/>
    <w:rsid w:val="00EF74FE"/>
    <w:rsid w:val="00F004E6"/>
    <w:rsid w:val="00F01E48"/>
    <w:rsid w:val="00F0258C"/>
    <w:rsid w:val="00F04FFA"/>
    <w:rsid w:val="00F0612C"/>
    <w:rsid w:val="00F07F0D"/>
    <w:rsid w:val="00F10CAC"/>
    <w:rsid w:val="00F125C3"/>
    <w:rsid w:val="00F138FA"/>
    <w:rsid w:val="00F13A02"/>
    <w:rsid w:val="00F145B5"/>
    <w:rsid w:val="00F16C12"/>
    <w:rsid w:val="00F226BF"/>
    <w:rsid w:val="00F248DE"/>
    <w:rsid w:val="00F278E8"/>
    <w:rsid w:val="00F3277F"/>
    <w:rsid w:val="00F4104F"/>
    <w:rsid w:val="00F41EFD"/>
    <w:rsid w:val="00F43FDA"/>
    <w:rsid w:val="00F45486"/>
    <w:rsid w:val="00F45F73"/>
    <w:rsid w:val="00F46C18"/>
    <w:rsid w:val="00F61EF2"/>
    <w:rsid w:val="00F636A6"/>
    <w:rsid w:val="00F70052"/>
    <w:rsid w:val="00F7267D"/>
    <w:rsid w:val="00F76DC9"/>
    <w:rsid w:val="00F80A12"/>
    <w:rsid w:val="00F82E7F"/>
    <w:rsid w:val="00F87F86"/>
    <w:rsid w:val="00F9751D"/>
    <w:rsid w:val="00FA62A1"/>
    <w:rsid w:val="00FA64F1"/>
    <w:rsid w:val="00FA756A"/>
    <w:rsid w:val="00FB1369"/>
    <w:rsid w:val="00FB2B21"/>
    <w:rsid w:val="00FB428A"/>
    <w:rsid w:val="00FC362E"/>
    <w:rsid w:val="00FC68B6"/>
    <w:rsid w:val="00FC73F3"/>
    <w:rsid w:val="00FC7FE8"/>
    <w:rsid w:val="00FD5ECB"/>
    <w:rsid w:val="00FD5EFF"/>
    <w:rsid w:val="00FD664F"/>
    <w:rsid w:val="00FD6FB5"/>
    <w:rsid w:val="00FD7DA7"/>
    <w:rsid w:val="00FE0B54"/>
    <w:rsid w:val="00FE1A29"/>
    <w:rsid w:val="00FF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44EE8"/>
  <w15:docId w15:val="{E0F50870-D23B-47DF-B9E3-8D4A3810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39B"/>
  </w:style>
  <w:style w:type="paragraph" w:styleId="Heading1">
    <w:name w:val="heading 1"/>
    <w:basedOn w:val="Normal"/>
    <w:next w:val="BodyText"/>
    <w:qFormat/>
    <w:rsid w:val="0003439B"/>
    <w:pPr>
      <w:keepNext/>
      <w:spacing w:before="240" w:after="120"/>
      <w:outlineLvl w:val="0"/>
    </w:pPr>
    <w:rPr>
      <w:rFonts w:ascii="Arial" w:hAnsi="Arial"/>
      <w:b/>
      <w:kern w:val="28"/>
      <w:sz w:val="36"/>
    </w:rPr>
  </w:style>
  <w:style w:type="paragraph" w:styleId="Heading2">
    <w:name w:val="heading 2"/>
    <w:basedOn w:val="Normal"/>
    <w:next w:val="BodyText"/>
    <w:qFormat/>
    <w:rsid w:val="0003439B"/>
    <w:pPr>
      <w:keepNext/>
      <w:spacing w:before="160" w:after="120"/>
      <w:outlineLvl w:val="1"/>
    </w:pPr>
    <w:rPr>
      <w:rFonts w:ascii="Arial" w:hAnsi="Arial"/>
      <w:b/>
      <w:i/>
      <w:kern w:val="28"/>
      <w:sz w:val="28"/>
    </w:rPr>
  </w:style>
  <w:style w:type="paragraph" w:styleId="Heading3">
    <w:name w:val="heading 3"/>
    <w:basedOn w:val="Normal"/>
    <w:next w:val="BodyText"/>
    <w:qFormat/>
    <w:rsid w:val="0003439B"/>
    <w:pPr>
      <w:keepNext/>
      <w:spacing w:before="120" w:after="80"/>
      <w:outlineLvl w:val="2"/>
    </w:pPr>
    <w:rPr>
      <w:b/>
      <w:kern w:val="28"/>
      <w:sz w:val="24"/>
    </w:rPr>
  </w:style>
  <w:style w:type="paragraph" w:styleId="Heading4">
    <w:name w:val="heading 4"/>
    <w:basedOn w:val="Normal"/>
    <w:next w:val="BodyText"/>
    <w:qFormat/>
    <w:rsid w:val="0003439B"/>
    <w:pPr>
      <w:keepNext/>
      <w:spacing w:before="120" w:after="80"/>
      <w:outlineLvl w:val="3"/>
    </w:pPr>
    <w:rPr>
      <w:b/>
      <w:i/>
      <w:kern w:val="28"/>
      <w:sz w:val="24"/>
    </w:rPr>
  </w:style>
  <w:style w:type="paragraph" w:styleId="Heading5">
    <w:name w:val="heading 5"/>
    <w:basedOn w:val="Normal"/>
    <w:next w:val="BodyText"/>
    <w:qFormat/>
    <w:rsid w:val="0003439B"/>
    <w:pPr>
      <w:keepNext/>
      <w:spacing w:before="120" w:after="80"/>
      <w:outlineLvl w:val="4"/>
    </w:pPr>
    <w:rPr>
      <w:rFonts w:ascii="Arial" w:hAnsi="Arial"/>
      <w:b/>
      <w:kern w:val="28"/>
    </w:rPr>
  </w:style>
  <w:style w:type="paragraph" w:styleId="Heading6">
    <w:name w:val="heading 6"/>
    <w:basedOn w:val="Normal"/>
    <w:next w:val="BodyText"/>
    <w:qFormat/>
    <w:rsid w:val="0003439B"/>
    <w:pPr>
      <w:keepNext/>
      <w:spacing w:before="120" w:after="80"/>
      <w:outlineLvl w:val="5"/>
    </w:pPr>
    <w:rPr>
      <w:rFonts w:ascii="Arial" w:hAnsi="Arial"/>
      <w:b/>
      <w:i/>
      <w:kern w:val="28"/>
    </w:rPr>
  </w:style>
  <w:style w:type="paragraph" w:styleId="Heading7">
    <w:name w:val="heading 7"/>
    <w:basedOn w:val="Normal"/>
    <w:next w:val="BodyText"/>
    <w:qFormat/>
    <w:rsid w:val="0003439B"/>
    <w:pPr>
      <w:keepNext/>
      <w:spacing w:before="80" w:after="60"/>
      <w:outlineLvl w:val="6"/>
    </w:pPr>
    <w:rPr>
      <w:b/>
      <w:kern w:val="28"/>
    </w:rPr>
  </w:style>
  <w:style w:type="paragraph" w:styleId="Heading8">
    <w:name w:val="heading 8"/>
    <w:basedOn w:val="Normal"/>
    <w:next w:val="BodyText"/>
    <w:qFormat/>
    <w:rsid w:val="0003439B"/>
    <w:pPr>
      <w:keepNext/>
      <w:spacing w:before="80" w:after="60"/>
      <w:outlineLvl w:val="7"/>
    </w:pPr>
    <w:rPr>
      <w:b/>
      <w:i/>
      <w:kern w:val="28"/>
    </w:rPr>
  </w:style>
  <w:style w:type="paragraph" w:styleId="Heading9">
    <w:name w:val="heading 9"/>
    <w:basedOn w:val="Normal"/>
    <w:next w:val="BodyText"/>
    <w:qFormat/>
    <w:rsid w:val="0003439B"/>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Level4">
    <w:name w:val="Outline Level 4"/>
    <w:next w:val="OutlineLevel3"/>
    <w:rsid w:val="0003439B"/>
    <w:pPr>
      <w:ind w:left="2160"/>
    </w:pPr>
    <w:rPr>
      <w:sz w:val="24"/>
    </w:rPr>
  </w:style>
  <w:style w:type="paragraph" w:customStyle="1" w:styleId="OutlineLevel3">
    <w:name w:val="Outline Level 3"/>
    <w:next w:val="OutlineLevel2"/>
    <w:rsid w:val="0003439B"/>
    <w:pPr>
      <w:ind w:left="1440"/>
    </w:pPr>
    <w:rPr>
      <w:sz w:val="24"/>
    </w:rPr>
  </w:style>
  <w:style w:type="paragraph" w:customStyle="1" w:styleId="OutlineLevel2">
    <w:name w:val="Outline Level 2"/>
    <w:next w:val="OutlineLevel1"/>
    <w:rsid w:val="0003439B"/>
    <w:pPr>
      <w:ind w:left="720"/>
    </w:pPr>
    <w:rPr>
      <w:sz w:val="24"/>
    </w:rPr>
  </w:style>
  <w:style w:type="paragraph" w:customStyle="1" w:styleId="OutlineLevel1">
    <w:name w:val="Outline Level 1"/>
    <w:next w:val="IndentShadeBox"/>
    <w:rsid w:val="0003439B"/>
    <w:rPr>
      <w:sz w:val="24"/>
    </w:rPr>
  </w:style>
  <w:style w:type="paragraph" w:customStyle="1" w:styleId="IndentShadeBox">
    <w:name w:val="Indent Shade Box"/>
    <w:next w:val="Underline"/>
    <w:rsid w:val="0003439B"/>
    <w:pPr>
      <w:ind w:left="1440"/>
    </w:pPr>
    <w:rPr>
      <w:sz w:val="24"/>
    </w:rPr>
  </w:style>
  <w:style w:type="paragraph" w:customStyle="1" w:styleId="Underline">
    <w:name w:val="Underline"/>
    <w:next w:val="Title"/>
    <w:rsid w:val="0003439B"/>
    <w:rPr>
      <w:sz w:val="24"/>
      <w:u w:val="single"/>
    </w:rPr>
  </w:style>
  <w:style w:type="paragraph" w:styleId="Title">
    <w:name w:val="Title"/>
    <w:basedOn w:val="HeadingBase"/>
    <w:qFormat/>
    <w:rsid w:val="0003439B"/>
    <w:pPr>
      <w:spacing w:before="360" w:after="160"/>
      <w:jc w:val="center"/>
    </w:pPr>
    <w:rPr>
      <w:sz w:val="40"/>
    </w:rPr>
  </w:style>
  <w:style w:type="paragraph" w:customStyle="1" w:styleId="TermPaper">
    <w:name w:val="Term Paper"/>
    <w:next w:val="ShadedBox"/>
    <w:rsid w:val="0003439B"/>
    <w:pPr>
      <w:ind w:left="540"/>
    </w:pPr>
    <w:rPr>
      <w:sz w:val="24"/>
    </w:rPr>
  </w:style>
  <w:style w:type="paragraph" w:customStyle="1" w:styleId="ShadedBox">
    <w:name w:val="Shaded Box"/>
    <w:next w:val="NormalBox"/>
    <w:rsid w:val="0003439B"/>
    <w:pPr>
      <w:ind w:left="274"/>
    </w:pPr>
    <w:rPr>
      <w:sz w:val="24"/>
    </w:rPr>
  </w:style>
  <w:style w:type="paragraph" w:customStyle="1" w:styleId="NormalBox">
    <w:name w:val="Normal Box"/>
    <w:next w:val="ListDecimal"/>
    <w:rsid w:val="0003439B"/>
    <w:pPr>
      <w:ind w:left="270"/>
    </w:pPr>
    <w:rPr>
      <w:sz w:val="24"/>
    </w:rPr>
  </w:style>
  <w:style w:type="paragraph" w:customStyle="1" w:styleId="ListDecimal">
    <w:name w:val="List &amp; Decimal"/>
    <w:next w:val="Indent2"/>
    <w:rsid w:val="0003439B"/>
    <w:pPr>
      <w:ind w:left="1440"/>
    </w:pPr>
    <w:rPr>
      <w:sz w:val="24"/>
    </w:rPr>
  </w:style>
  <w:style w:type="paragraph" w:customStyle="1" w:styleId="Indent2">
    <w:name w:val="Indent 2"/>
    <w:next w:val="Indent1"/>
    <w:rsid w:val="0003439B"/>
    <w:pPr>
      <w:ind w:left="360"/>
    </w:pPr>
    <w:rPr>
      <w:sz w:val="24"/>
    </w:rPr>
  </w:style>
  <w:style w:type="paragraph" w:customStyle="1" w:styleId="Indent1">
    <w:name w:val="Indent 1"/>
    <w:next w:val="IndentBox"/>
    <w:rsid w:val="0003439B"/>
    <w:pPr>
      <w:ind w:left="720"/>
    </w:pPr>
    <w:rPr>
      <w:sz w:val="24"/>
    </w:rPr>
  </w:style>
  <w:style w:type="paragraph" w:customStyle="1" w:styleId="IndentBox">
    <w:name w:val="Indent Box"/>
    <w:next w:val="HangingIndent"/>
    <w:rsid w:val="0003439B"/>
    <w:pPr>
      <w:ind w:left="1440"/>
    </w:pPr>
    <w:rPr>
      <w:sz w:val="24"/>
    </w:rPr>
  </w:style>
  <w:style w:type="paragraph" w:customStyle="1" w:styleId="HangingIndent">
    <w:name w:val="Hanging Indent"/>
    <w:next w:val="BoldCentered"/>
    <w:rsid w:val="0003439B"/>
    <w:pPr>
      <w:ind w:left="-719"/>
    </w:pPr>
    <w:rPr>
      <w:sz w:val="24"/>
    </w:rPr>
  </w:style>
  <w:style w:type="paragraph" w:customStyle="1" w:styleId="BoldCentered">
    <w:name w:val="Bold &amp; Centered"/>
    <w:next w:val="Banner"/>
    <w:rsid w:val="0003439B"/>
    <w:pPr>
      <w:jc w:val="center"/>
    </w:pPr>
    <w:rPr>
      <w:b/>
      <w:sz w:val="24"/>
    </w:rPr>
  </w:style>
  <w:style w:type="paragraph" w:customStyle="1" w:styleId="Banner">
    <w:name w:val="Banner"/>
    <w:next w:val="AboveLineIndent"/>
    <w:rsid w:val="0003439B"/>
    <w:pPr>
      <w:jc w:val="center"/>
    </w:pPr>
    <w:rPr>
      <w:b/>
      <w:sz w:val="96"/>
    </w:rPr>
  </w:style>
  <w:style w:type="paragraph" w:customStyle="1" w:styleId="AboveLineIndent">
    <w:name w:val="AboveLine Indent"/>
    <w:next w:val="4ColumnJustify"/>
    <w:rsid w:val="0003439B"/>
    <w:pPr>
      <w:ind w:left="720"/>
    </w:pPr>
    <w:rPr>
      <w:sz w:val="24"/>
    </w:rPr>
  </w:style>
  <w:style w:type="paragraph" w:customStyle="1" w:styleId="4ColumnJustify">
    <w:name w:val="4 Column Justify"/>
    <w:next w:val="4ColumnNormal"/>
    <w:rsid w:val="0003439B"/>
    <w:pPr>
      <w:jc w:val="both"/>
    </w:pPr>
    <w:rPr>
      <w:sz w:val="24"/>
    </w:rPr>
  </w:style>
  <w:style w:type="paragraph" w:customStyle="1" w:styleId="4ColumnNormal">
    <w:name w:val="4 Column Normal"/>
    <w:next w:val="3ColumnNormal"/>
    <w:rsid w:val="0003439B"/>
    <w:rPr>
      <w:sz w:val="24"/>
    </w:rPr>
  </w:style>
  <w:style w:type="paragraph" w:customStyle="1" w:styleId="3ColumnNormal">
    <w:name w:val="3 Column Normal"/>
    <w:next w:val="3ColumnJustify"/>
    <w:rsid w:val="0003439B"/>
    <w:rPr>
      <w:sz w:val="24"/>
    </w:rPr>
  </w:style>
  <w:style w:type="paragraph" w:customStyle="1" w:styleId="3ColumnJustify">
    <w:name w:val="3 Column Justify"/>
    <w:next w:val="2ColumnNormal"/>
    <w:rsid w:val="0003439B"/>
    <w:pPr>
      <w:jc w:val="both"/>
    </w:pPr>
    <w:rPr>
      <w:sz w:val="24"/>
    </w:rPr>
  </w:style>
  <w:style w:type="paragraph" w:customStyle="1" w:styleId="2ColumnNormal">
    <w:name w:val="2 Column Normal"/>
    <w:next w:val="2ColumnJustify"/>
    <w:rsid w:val="0003439B"/>
    <w:rPr>
      <w:sz w:val="24"/>
    </w:rPr>
  </w:style>
  <w:style w:type="paragraph" w:customStyle="1" w:styleId="2ColumnJustify">
    <w:name w:val="2 Column Justify"/>
    <w:next w:val="FootnoteText1"/>
    <w:rsid w:val="0003439B"/>
    <w:pPr>
      <w:jc w:val="both"/>
    </w:pPr>
    <w:rPr>
      <w:sz w:val="24"/>
    </w:rPr>
  </w:style>
  <w:style w:type="paragraph" w:customStyle="1" w:styleId="FootnoteText1">
    <w:name w:val="Footnote Text1"/>
    <w:next w:val="BodyText"/>
    <w:rsid w:val="0003439B"/>
    <w:rPr>
      <w:i/>
      <w:sz w:val="24"/>
    </w:rPr>
  </w:style>
  <w:style w:type="paragraph" w:styleId="BodyText">
    <w:name w:val="Body Text"/>
    <w:basedOn w:val="Normal"/>
    <w:link w:val="BodyTextChar"/>
    <w:rsid w:val="0003439B"/>
    <w:pPr>
      <w:spacing w:after="160"/>
    </w:pPr>
  </w:style>
  <w:style w:type="paragraph" w:styleId="List">
    <w:name w:val="List"/>
    <w:basedOn w:val="BodyText"/>
    <w:rsid w:val="0003439B"/>
    <w:pPr>
      <w:tabs>
        <w:tab w:val="left" w:pos="720"/>
      </w:tabs>
      <w:spacing w:after="80"/>
      <w:ind w:left="720" w:hanging="360"/>
    </w:pPr>
  </w:style>
  <w:style w:type="paragraph" w:styleId="List2">
    <w:name w:val="List 2"/>
    <w:basedOn w:val="List"/>
    <w:rsid w:val="0003439B"/>
    <w:pPr>
      <w:tabs>
        <w:tab w:val="clear" w:pos="720"/>
        <w:tab w:val="left" w:pos="1080"/>
      </w:tabs>
      <w:ind w:left="1080"/>
    </w:pPr>
  </w:style>
  <w:style w:type="paragraph" w:styleId="List3">
    <w:name w:val="List 3"/>
    <w:basedOn w:val="List"/>
    <w:rsid w:val="0003439B"/>
    <w:pPr>
      <w:tabs>
        <w:tab w:val="clear" w:pos="720"/>
        <w:tab w:val="left" w:pos="1440"/>
      </w:tabs>
      <w:ind w:left="1440"/>
    </w:pPr>
  </w:style>
  <w:style w:type="paragraph" w:styleId="List4">
    <w:name w:val="List 4"/>
    <w:basedOn w:val="List"/>
    <w:rsid w:val="0003439B"/>
    <w:pPr>
      <w:tabs>
        <w:tab w:val="clear" w:pos="720"/>
        <w:tab w:val="left" w:pos="1800"/>
      </w:tabs>
      <w:ind w:left="1800"/>
    </w:pPr>
  </w:style>
  <w:style w:type="paragraph" w:styleId="ListContinue2">
    <w:name w:val="List Continue 2"/>
    <w:basedOn w:val="ListContinue"/>
    <w:rsid w:val="0003439B"/>
    <w:pPr>
      <w:ind w:left="1080"/>
    </w:pPr>
  </w:style>
  <w:style w:type="paragraph" w:styleId="ListContinue3">
    <w:name w:val="List Continue 3"/>
    <w:basedOn w:val="ListContinue"/>
    <w:rsid w:val="0003439B"/>
    <w:pPr>
      <w:ind w:left="1440"/>
    </w:pPr>
  </w:style>
  <w:style w:type="paragraph" w:styleId="ListContinue4">
    <w:name w:val="List Continue 4"/>
    <w:basedOn w:val="ListContinue"/>
    <w:rsid w:val="0003439B"/>
    <w:pPr>
      <w:ind w:left="1800"/>
    </w:pPr>
  </w:style>
  <w:style w:type="paragraph" w:styleId="BodyTextIndent">
    <w:name w:val="Body Text Indent"/>
    <w:basedOn w:val="BodyText"/>
    <w:rsid w:val="0003439B"/>
    <w:pPr>
      <w:ind w:left="360"/>
    </w:pPr>
  </w:style>
  <w:style w:type="paragraph" w:styleId="BodyText3">
    <w:name w:val="Body Text 3"/>
    <w:basedOn w:val="BodyTextIndent"/>
    <w:rsid w:val="0003439B"/>
  </w:style>
  <w:style w:type="paragraph" w:customStyle="1" w:styleId="BodyText4">
    <w:name w:val="Body Text 4"/>
    <w:basedOn w:val="BodyTextIndent"/>
    <w:rsid w:val="0003439B"/>
  </w:style>
  <w:style w:type="paragraph" w:customStyle="1" w:styleId="BodyText5">
    <w:name w:val="Body Text 5"/>
    <w:basedOn w:val="BodyTextIndent"/>
    <w:rsid w:val="0003439B"/>
  </w:style>
  <w:style w:type="paragraph" w:styleId="Subtitle">
    <w:name w:val="Subtitle"/>
    <w:basedOn w:val="Title"/>
    <w:next w:val="BodyText"/>
    <w:qFormat/>
    <w:rsid w:val="0003439B"/>
    <w:pPr>
      <w:spacing w:before="0" w:after="240"/>
    </w:pPr>
    <w:rPr>
      <w:b w:val="0"/>
      <w:i/>
      <w:sz w:val="28"/>
    </w:rPr>
  </w:style>
  <w:style w:type="character" w:styleId="CommentReference">
    <w:name w:val="annotation reference"/>
    <w:semiHidden/>
    <w:rsid w:val="0003439B"/>
    <w:rPr>
      <w:sz w:val="16"/>
    </w:rPr>
  </w:style>
  <w:style w:type="paragraph" w:styleId="CommentText">
    <w:name w:val="annotation text"/>
    <w:basedOn w:val="Normal"/>
    <w:semiHidden/>
    <w:rsid w:val="0003439B"/>
    <w:pPr>
      <w:tabs>
        <w:tab w:val="left" w:pos="187"/>
      </w:tabs>
      <w:spacing w:after="120" w:line="220" w:lineRule="exact"/>
      <w:ind w:left="187" w:hanging="187"/>
    </w:pPr>
  </w:style>
  <w:style w:type="paragraph" w:customStyle="1" w:styleId="BlockQuotation">
    <w:name w:val="Block Quotation"/>
    <w:basedOn w:val="BodyText"/>
    <w:rsid w:val="0003439B"/>
    <w:pPr>
      <w:keepLines/>
      <w:ind w:left="720" w:right="720"/>
    </w:pPr>
    <w:rPr>
      <w:i/>
    </w:rPr>
  </w:style>
  <w:style w:type="paragraph" w:customStyle="1" w:styleId="BlockQuotationFirst">
    <w:name w:val="Block Quotation First"/>
    <w:basedOn w:val="BlockQuotation"/>
    <w:next w:val="BlockQuotation"/>
    <w:rsid w:val="0003439B"/>
    <w:pPr>
      <w:spacing w:before="120"/>
    </w:pPr>
  </w:style>
  <w:style w:type="paragraph" w:customStyle="1" w:styleId="BlockQuotationLast">
    <w:name w:val="Block Quotation Last"/>
    <w:basedOn w:val="BlockQuotation"/>
    <w:next w:val="BodyText"/>
    <w:rsid w:val="0003439B"/>
    <w:pPr>
      <w:spacing w:after="240"/>
    </w:pPr>
  </w:style>
  <w:style w:type="paragraph" w:customStyle="1" w:styleId="BodyTextKeep">
    <w:name w:val="Body Text Keep"/>
    <w:basedOn w:val="BodyText"/>
    <w:link w:val="BodyTextKeepChar"/>
    <w:rsid w:val="0003439B"/>
    <w:pPr>
      <w:keepNext/>
    </w:pPr>
  </w:style>
  <w:style w:type="paragraph" w:styleId="Caption">
    <w:name w:val="caption"/>
    <w:basedOn w:val="Normal"/>
    <w:next w:val="BodyText"/>
    <w:qFormat/>
    <w:rsid w:val="0003439B"/>
    <w:pPr>
      <w:spacing w:before="120" w:after="160"/>
    </w:pPr>
    <w:rPr>
      <w:i/>
      <w:sz w:val="18"/>
    </w:rPr>
  </w:style>
  <w:style w:type="paragraph" w:customStyle="1" w:styleId="ChapterLabel">
    <w:name w:val="Chapter Label"/>
    <w:basedOn w:val="Normal"/>
    <w:next w:val="Normal"/>
    <w:rsid w:val="0003439B"/>
    <w:pPr>
      <w:keepNext/>
      <w:spacing w:before="360"/>
      <w:jc w:val="center"/>
    </w:pPr>
    <w:rPr>
      <w:rFonts w:ascii="Arial" w:hAnsi="Arial"/>
      <w:b/>
      <w:kern w:val="28"/>
      <w:sz w:val="24"/>
      <w:u w:val="single"/>
    </w:rPr>
  </w:style>
  <w:style w:type="paragraph" w:customStyle="1" w:styleId="ChapterSubtitle">
    <w:name w:val="Chapter Subtitle"/>
    <w:basedOn w:val="Normal"/>
    <w:next w:val="BodyText"/>
    <w:rsid w:val="0003439B"/>
    <w:pPr>
      <w:keepNext/>
      <w:keepLines/>
      <w:spacing w:before="360" w:after="360"/>
      <w:jc w:val="center"/>
    </w:pPr>
    <w:rPr>
      <w:rFonts w:ascii="Arial" w:hAnsi="Arial"/>
      <w:i/>
      <w:kern w:val="28"/>
      <w:sz w:val="28"/>
    </w:rPr>
  </w:style>
  <w:style w:type="paragraph" w:customStyle="1" w:styleId="ChapterTitle">
    <w:name w:val="Chapter Title"/>
    <w:basedOn w:val="Normal"/>
    <w:next w:val="ChapterSubtitle"/>
    <w:rsid w:val="0003439B"/>
    <w:pPr>
      <w:keepNext/>
      <w:keepLines/>
      <w:spacing w:before="600"/>
      <w:jc w:val="center"/>
    </w:pPr>
    <w:rPr>
      <w:rFonts w:ascii="Arial" w:hAnsi="Arial"/>
      <w:b/>
      <w:kern w:val="28"/>
      <w:sz w:val="32"/>
    </w:rPr>
  </w:style>
  <w:style w:type="paragraph" w:styleId="Date">
    <w:name w:val="Date"/>
    <w:basedOn w:val="BodyText"/>
    <w:rsid w:val="0003439B"/>
    <w:pPr>
      <w:spacing w:before="480"/>
      <w:jc w:val="center"/>
    </w:pPr>
    <w:rPr>
      <w:b/>
    </w:rPr>
  </w:style>
  <w:style w:type="paragraph" w:customStyle="1" w:styleId="DocumentLabel">
    <w:name w:val="Document Label"/>
    <w:basedOn w:val="Normal"/>
    <w:rsid w:val="0003439B"/>
    <w:pPr>
      <w:keepNext/>
      <w:spacing w:before="240" w:after="360"/>
    </w:pPr>
    <w:rPr>
      <w:b/>
      <w:kern w:val="28"/>
      <w:sz w:val="36"/>
    </w:rPr>
  </w:style>
  <w:style w:type="character" w:styleId="Emphasis">
    <w:name w:val="Emphasis"/>
    <w:qFormat/>
    <w:rsid w:val="0003439B"/>
    <w:rPr>
      <w:i/>
    </w:rPr>
  </w:style>
  <w:style w:type="character" w:styleId="EndnoteReference">
    <w:name w:val="endnote reference"/>
    <w:semiHidden/>
    <w:rsid w:val="0003439B"/>
    <w:rPr>
      <w:vertAlign w:val="superscript"/>
    </w:rPr>
  </w:style>
  <w:style w:type="paragraph" w:styleId="EndnoteText">
    <w:name w:val="endnote text"/>
    <w:basedOn w:val="Normal"/>
    <w:semiHidden/>
    <w:rsid w:val="0003439B"/>
    <w:pPr>
      <w:tabs>
        <w:tab w:val="left" w:pos="187"/>
      </w:tabs>
      <w:spacing w:after="120" w:line="220" w:lineRule="exact"/>
      <w:ind w:left="187" w:hanging="187"/>
    </w:pPr>
    <w:rPr>
      <w:sz w:val="18"/>
    </w:rPr>
  </w:style>
  <w:style w:type="paragraph" w:styleId="Footer">
    <w:name w:val="footer"/>
    <w:basedOn w:val="Normal"/>
    <w:rsid w:val="0003439B"/>
    <w:pPr>
      <w:keepLines/>
      <w:tabs>
        <w:tab w:val="center" w:pos="4320"/>
        <w:tab w:val="right" w:pos="8640"/>
      </w:tabs>
    </w:pPr>
  </w:style>
  <w:style w:type="paragraph" w:customStyle="1" w:styleId="FooterEven">
    <w:name w:val="Footer Even"/>
    <w:basedOn w:val="Footer"/>
    <w:rsid w:val="0003439B"/>
  </w:style>
  <w:style w:type="paragraph" w:customStyle="1" w:styleId="FooterFirst">
    <w:name w:val="Footer First"/>
    <w:basedOn w:val="Footer"/>
    <w:rsid w:val="0003439B"/>
    <w:pPr>
      <w:tabs>
        <w:tab w:val="clear" w:pos="8640"/>
      </w:tabs>
      <w:jc w:val="center"/>
    </w:pPr>
  </w:style>
  <w:style w:type="paragraph" w:customStyle="1" w:styleId="FooterOdd">
    <w:name w:val="Footer Odd"/>
    <w:basedOn w:val="Footer"/>
    <w:rsid w:val="0003439B"/>
    <w:pPr>
      <w:tabs>
        <w:tab w:val="right" w:pos="0"/>
      </w:tabs>
      <w:jc w:val="right"/>
    </w:pPr>
  </w:style>
  <w:style w:type="paragraph" w:customStyle="1" w:styleId="FootnoteBase">
    <w:name w:val="Footnote Base"/>
    <w:basedOn w:val="Normal"/>
    <w:rsid w:val="0003439B"/>
    <w:pPr>
      <w:tabs>
        <w:tab w:val="left" w:pos="187"/>
      </w:tabs>
      <w:spacing w:line="220" w:lineRule="exact"/>
      <w:ind w:left="187" w:hanging="187"/>
    </w:pPr>
    <w:rPr>
      <w:sz w:val="18"/>
    </w:rPr>
  </w:style>
  <w:style w:type="character" w:styleId="FootnoteReference">
    <w:name w:val="footnote reference"/>
    <w:semiHidden/>
    <w:rsid w:val="0003439B"/>
    <w:rPr>
      <w:vertAlign w:val="superscript"/>
    </w:rPr>
  </w:style>
  <w:style w:type="paragraph" w:styleId="FootnoteText">
    <w:name w:val="footnote text"/>
    <w:basedOn w:val="FootnoteBase"/>
    <w:semiHidden/>
    <w:rsid w:val="0003439B"/>
    <w:pPr>
      <w:spacing w:after="120"/>
    </w:pPr>
  </w:style>
  <w:style w:type="paragraph" w:styleId="Header">
    <w:name w:val="header"/>
    <w:basedOn w:val="Normal"/>
    <w:rsid w:val="0003439B"/>
    <w:pPr>
      <w:keepLines/>
      <w:tabs>
        <w:tab w:val="center" w:pos="4320"/>
        <w:tab w:val="right" w:pos="8640"/>
      </w:tabs>
    </w:pPr>
  </w:style>
  <w:style w:type="paragraph" w:customStyle="1" w:styleId="HeaderBase">
    <w:name w:val="Header Base"/>
    <w:basedOn w:val="Normal"/>
    <w:rsid w:val="0003439B"/>
    <w:pPr>
      <w:keepLines/>
      <w:tabs>
        <w:tab w:val="center" w:pos="4320"/>
        <w:tab w:val="right" w:pos="8640"/>
      </w:tabs>
    </w:pPr>
  </w:style>
  <w:style w:type="paragraph" w:customStyle="1" w:styleId="HeaderEven">
    <w:name w:val="Header Even"/>
    <w:basedOn w:val="Header"/>
    <w:rsid w:val="0003439B"/>
  </w:style>
  <w:style w:type="paragraph" w:customStyle="1" w:styleId="HeaderFirst">
    <w:name w:val="Header First"/>
    <w:basedOn w:val="Header"/>
    <w:rsid w:val="0003439B"/>
    <w:pPr>
      <w:tabs>
        <w:tab w:val="clear" w:pos="8640"/>
      </w:tabs>
      <w:jc w:val="center"/>
    </w:pPr>
  </w:style>
  <w:style w:type="paragraph" w:customStyle="1" w:styleId="HeaderOdd">
    <w:name w:val="Header Odd"/>
    <w:basedOn w:val="Header"/>
    <w:rsid w:val="0003439B"/>
    <w:pPr>
      <w:tabs>
        <w:tab w:val="right" w:pos="0"/>
      </w:tabs>
      <w:jc w:val="right"/>
    </w:pPr>
  </w:style>
  <w:style w:type="paragraph" w:customStyle="1" w:styleId="HeadingBase">
    <w:name w:val="Heading Base"/>
    <w:basedOn w:val="Normal"/>
    <w:next w:val="BodyText"/>
    <w:rsid w:val="0003439B"/>
    <w:pPr>
      <w:keepNext/>
      <w:spacing w:before="240" w:after="120"/>
    </w:pPr>
    <w:rPr>
      <w:rFonts w:ascii="Arial" w:hAnsi="Arial"/>
      <w:b/>
      <w:kern w:val="28"/>
      <w:sz w:val="36"/>
    </w:rPr>
  </w:style>
  <w:style w:type="paragraph" w:styleId="Index1">
    <w:name w:val="index 1"/>
    <w:basedOn w:val="Normal"/>
    <w:semiHidden/>
    <w:rsid w:val="0003439B"/>
    <w:pPr>
      <w:tabs>
        <w:tab w:val="right" w:leader="dot" w:pos="3960"/>
      </w:tabs>
      <w:ind w:left="720" w:hanging="720"/>
    </w:pPr>
  </w:style>
  <w:style w:type="paragraph" w:styleId="Index2">
    <w:name w:val="index 2"/>
    <w:basedOn w:val="Normal"/>
    <w:semiHidden/>
    <w:rsid w:val="0003439B"/>
    <w:pPr>
      <w:tabs>
        <w:tab w:val="right" w:leader="dot" w:pos="3960"/>
      </w:tabs>
      <w:ind w:left="1080" w:hanging="720"/>
    </w:pPr>
  </w:style>
  <w:style w:type="paragraph" w:styleId="Index3">
    <w:name w:val="index 3"/>
    <w:basedOn w:val="Normal"/>
    <w:semiHidden/>
    <w:rsid w:val="0003439B"/>
    <w:pPr>
      <w:tabs>
        <w:tab w:val="right" w:leader="dot" w:pos="3960"/>
      </w:tabs>
      <w:ind w:left="1440" w:hanging="720"/>
    </w:pPr>
  </w:style>
  <w:style w:type="paragraph" w:styleId="Index4">
    <w:name w:val="index 4"/>
    <w:basedOn w:val="Normal"/>
    <w:semiHidden/>
    <w:rsid w:val="0003439B"/>
    <w:pPr>
      <w:tabs>
        <w:tab w:val="right" w:leader="dot" w:pos="3960"/>
      </w:tabs>
      <w:ind w:left="1800" w:hanging="720"/>
    </w:pPr>
  </w:style>
  <w:style w:type="paragraph" w:styleId="Index5">
    <w:name w:val="index 5"/>
    <w:basedOn w:val="Normal"/>
    <w:semiHidden/>
    <w:rsid w:val="0003439B"/>
    <w:pPr>
      <w:tabs>
        <w:tab w:val="right" w:leader="dot" w:pos="3960"/>
      </w:tabs>
      <w:ind w:left="2160" w:hanging="720"/>
    </w:pPr>
  </w:style>
  <w:style w:type="paragraph" w:styleId="Index6">
    <w:name w:val="index 6"/>
    <w:basedOn w:val="Normal"/>
    <w:semiHidden/>
    <w:rsid w:val="0003439B"/>
    <w:pPr>
      <w:tabs>
        <w:tab w:val="right" w:leader="dot" w:pos="3960"/>
      </w:tabs>
      <w:ind w:left="1800" w:hanging="720"/>
    </w:pPr>
  </w:style>
  <w:style w:type="paragraph" w:styleId="Index7">
    <w:name w:val="index 7"/>
    <w:basedOn w:val="Normal"/>
    <w:semiHidden/>
    <w:rsid w:val="0003439B"/>
    <w:pPr>
      <w:tabs>
        <w:tab w:val="right" w:leader="dot" w:pos="3960"/>
      </w:tabs>
      <w:ind w:left="2160" w:hanging="720"/>
    </w:pPr>
  </w:style>
  <w:style w:type="paragraph" w:styleId="Index8">
    <w:name w:val="index 8"/>
    <w:basedOn w:val="Normal"/>
    <w:semiHidden/>
    <w:rsid w:val="0003439B"/>
    <w:pPr>
      <w:tabs>
        <w:tab w:val="right" w:leader="dot" w:pos="3960"/>
      </w:tabs>
      <w:ind w:left="2520" w:hanging="720"/>
    </w:pPr>
  </w:style>
  <w:style w:type="paragraph" w:styleId="Index9">
    <w:name w:val="index 9"/>
    <w:basedOn w:val="Normal"/>
    <w:semiHidden/>
    <w:rsid w:val="0003439B"/>
    <w:pPr>
      <w:tabs>
        <w:tab w:val="right" w:leader="dot" w:pos="3960"/>
      </w:tabs>
      <w:ind w:left="2880" w:hanging="720"/>
    </w:pPr>
  </w:style>
  <w:style w:type="paragraph" w:customStyle="1" w:styleId="IndexBase">
    <w:name w:val="Index Base"/>
    <w:basedOn w:val="Normal"/>
    <w:rsid w:val="0003439B"/>
    <w:pPr>
      <w:tabs>
        <w:tab w:val="right" w:leader="dot" w:pos="3960"/>
      </w:tabs>
      <w:ind w:left="720" w:hanging="720"/>
    </w:pPr>
  </w:style>
  <w:style w:type="paragraph" w:styleId="IndexHeading">
    <w:name w:val="index heading"/>
    <w:basedOn w:val="Normal"/>
    <w:next w:val="Index1"/>
    <w:semiHidden/>
    <w:rsid w:val="0003439B"/>
    <w:pPr>
      <w:keepNext/>
      <w:spacing w:before="120"/>
    </w:pPr>
    <w:rPr>
      <w:rFonts w:ascii="Arial" w:hAnsi="Arial"/>
      <w:b/>
      <w:kern w:val="28"/>
      <w:sz w:val="28"/>
    </w:rPr>
  </w:style>
  <w:style w:type="character" w:customStyle="1" w:styleId="Lead-inEmphasis">
    <w:name w:val="Lead-in Emphasis"/>
    <w:rsid w:val="0003439B"/>
    <w:rPr>
      <w:b/>
      <w:i/>
    </w:rPr>
  </w:style>
  <w:style w:type="character" w:styleId="LineNumber">
    <w:name w:val="line number"/>
    <w:rsid w:val="0003439B"/>
    <w:rPr>
      <w:rFonts w:ascii="Arial" w:hAnsi="Arial"/>
      <w:sz w:val="18"/>
    </w:rPr>
  </w:style>
  <w:style w:type="paragraph" w:styleId="List5">
    <w:name w:val="List 5"/>
    <w:basedOn w:val="List"/>
    <w:rsid w:val="0003439B"/>
    <w:pPr>
      <w:tabs>
        <w:tab w:val="clear" w:pos="720"/>
        <w:tab w:val="left" w:pos="2160"/>
      </w:tabs>
      <w:ind w:left="2160"/>
    </w:pPr>
  </w:style>
  <w:style w:type="paragraph" w:styleId="ListBullet">
    <w:name w:val="List Bullet"/>
    <w:basedOn w:val="List"/>
    <w:rsid w:val="0003439B"/>
    <w:pPr>
      <w:tabs>
        <w:tab w:val="clear" w:pos="720"/>
      </w:tabs>
      <w:spacing w:after="160"/>
    </w:pPr>
  </w:style>
  <w:style w:type="paragraph" w:styleId="ListBullet2">
    <w:name w:val="List Bullet 2"/>
    <w:basedOn w:val="ListBullet"/>
    <w:rsid w:val="0003439B"/>
    <w:pPr>
      <w:ind w:left="1080"/>
    </w:pPr>
  </w:style>
  <w:style w:type="paragraph" w:styleId="ListBullet3">
    <w:name w:val="List Bullet 3"/>
    <w:basedOn w:val="ListBullet"/>
    <w:rsid w:val="0003439B"/>
    <w:pPr>
      <w:ind w:left="1440"/>
    </w:pPr>
  </w:style>
  <w:style w:type="paragraph" w:styleId="ListBullet4">
    <w:name w:val="List Bullet 4"/>
    <w:basedOn w:val="ListBullet"/>
    <w:rsid w:val="0003439B"/>
    <w:pPr>
      <w:ind w:left="1800"/>
    </w:pPr>
  </w:style>
  <w:style w:type="paragraph" w:styleId="ListBullet5">
    <w:name w:val="List Bullet 5"/>
    <w:basedOn w:val="ListBullet"/>
    <w:rsid w:val="0003439B"/>
    <w:pPr>
      <w:ind w:left="2160"/>
    </w:pPr>
  </w:style>
  <w:style w:type="paragraph" w:customStyle="1" w:styleId="ListBulletFirst">
    <w:name w:val="List Bullet First"/>
    <w:basedOn w:val="ListBullet"/>
    <w:next w:val="ListBullet"/>
    <w:rsid w:val="0003439B"/>
    <w:pPr>
      <w:spacing w:before="80"/>
    </w:pPr>
  </w:style>
  <w:style w:type="paragraph" w:customStyle="1" w:styleId="ListBulletLast">
    <w:name w:val="List Bullet Last"/>
    <w:basedOn w:val="ListBullet"/>
    <w:next w:val="BodyText"/>
    <w:rsid w:val="0003439B"/>
    <w:pPr>
      <w:spacing w:after="240"/>
    </w:pPr>
  </w:style>
  <w:style w:type="paragraph" w:styleId="ListContinue">
    <w:name w:val="List Continue"/>
    <w:basedOn w:val="List"/>
    <w:rsid w:val="0003439B"/>
    <w:pPr>
      <w:tabs>
        <w:tab w:val="clear" w:pos="720"/>
      </w:tabs>
      <w:spacing w:after="160"/>
    </w:pPr>
  </w:style>
  <w:style w:type="paragraph" w:styleId="ListContinue5">
    <w:name w:val="List Continue 5"/>
    <w:basedOn w:val="ListContinue"/>
    <w:rsid w:val="0003439B"/>
    <w:pPr>
      <w:ind w:left="2160"/>
    </w:pPr>
  </w:style>
  <w:style w:type="paragraph" w:customStyle="1" w:styleId="ListFirst">
    <w:name w:val="List First"/>
    <w:basedOn w:val="List"/>
    <w:next w:val="List"/>
    <w:rsid w:val="0003439B"/>
    <w:pPr>
      <w:spacing w:before="80"/>
    </w:pPr>
  </w:style>
  <w:style w:type="paragraph" w:customStyle="1" w:styleId="ListLast">
    <w:name w:val="List Last"/>
    <w:basedOn w:val="List"/>
    <w:next w:val="BodyText"/>
    <w:rsid w:val="0003439B"/>
    <w:pPr>
      <w:spacing w:after="240"/>
    </w:pPr>
  </w:style>
  <w:style w:type="paragraph" w:styleId="ListNumber">
    <w:name w:val="List Number"/>
    <w:basedOn w:val="List"/>
    <w:rsid w:val="0003439B"/>
    <w:pPr>
      <w:tabs>
        <w:tab w:val="clear" w:pos="720"/>
      </w:tabs>
      <w:spacing w:after="160"/>
    </w:pPr>
  </w:style>
  <w:style w:type="paragraph" w:styleId="ListNumber2">
    <w:name w:val="List Number 2"/>
    <w:basedOn w:val="ListNumber"/>
    <w:rsid w:val="0003439B"/>
    <w:pPr>
      <w:ind w:left="1080"/>
    </w:pPr>
  </w:style>
  <w:style w:type="paragraph" w:styleId="ListNumber3">
    <w:name w:val="List Number 3"/>
    <w:basedOn w:val="ListNumber"/>
    <w:rsid w:val="0003439B"/>
    <w:pPr>
      <w:ind w:left="1440"/>
    </w:pPr>
  </w:style>
  <w:style w:type="paragraph" w:styleId="ListNumber4">
    <w:name w:val="List Number 4"/>
    <w:basedOn w:val="ListNumber"/>
    <w:rsid w:val="0003439B"/>
    <w:pPr>
      <w:ind w:left="1800"/>
    </w:pPr>
  </w:style>
  <w:style w:type="paragraph" w:styleId="ListNumber5">
    <w:name w:val="List Number 5"/>
    <w:basedOn w:val="ListNumber"/>
    <w:rsid w:val="0003439B"/>
    <w:pPr>
      <w:ind w:left="2160"/>
    </w:pPr>
  </w:style>
  <w:style w:type="paragraph" w:customStyle="1" w:styleId="ListNumberFirst">
    <w:name w:val="List Number First"/>
    <w:basedOn w:val="ListNumber"/>
    <w:next w:val="ListNumber"/>
    <w:rsid w:val="0003439B"/>
    <w:pPr>
      <w:spacing w:before="80"/>
    </w:pPr>
  </w:style>
  <w:style w:type="paragraph" w:customStyle="1" w:styleId="ListNumberLast">
    <w:name w:val="List Number Last"/>
    <w:basedOn w:val="ListNumber"/>
    <w:next w:val="BodyText"/>
    <w:rsid w:val="0003439B"/>
    <w:pPr>
      <w:spacing w:after="240"/>
    </w:pPr>
  </w:style>
  <w:style w:type="paragraph" w:styleId="MacroText">
    <w:name w:val="macro"/>
    <w:basedOn w:val="BodyText"/>
    <w:semiHidden/>
    <w:rsid w:val="0003439B"/>
    <w:pPr>
      <w:spacing w:after="120"/>
    </w:pPr>
    <w:rPr>
      <w:rFonts w:ascii="Courier New" w:hAnsi="Courier New"/>
    </w:rPr>
  </w:style>
  <w:style w:type="paragraph" w:styleId="MessageHeader">
    <w:name w:val="Message Header"/>
    <w:basedOn w:val="BodyText"/>
    <w:rsid w:val="0003439B"/>
    <w:pPr>
      <w:keepLines/>
      <w:tabs>
        <w:tab w:val="left" w:pos="3600"/>
        <w:tab w:val="left" w:pos="4680"/>
      </w:tabs>
      <w:spacing w:after="240"/>
      <w:ind w:left="1080" w:right="2880" w:hanging="1080"/>
    </w:pPr>
    <w:rPr>
      <w:rFonts w:ascii="Arial" w:hAnsi="Arial"/>
    </w:rPr>
  </w:style>
  <w:style w:type="character" w:styleId="PageNumber">
    <w:name w:val="page number"/>
    <w:rsid w:val="0003439B"/>
    <w:rPr>
      <w:b/>
    </w:rPr>
  </w:style>
  <w:style w:type="paragraph" w:customStyle="1" w:styleId="PartLabel">
    <w:name w:val="Part Label"/>
    <w:basedOn w:val="HeadingBase"/>
    <w:next w:val="Normal"/>
    <w:rsid w:val="0003439B"/>
    <w:pPr>
      <w:spacing w:before="600" w:after="160"/>
      <w:jc w:val="center"/>
    </w:pPr>
    <w:rPr>
      <w:b w:val="0"/>
      <w:sz w:val="24"/>
      <w:u w:val="single"/>
    </w:rPr>
  </w:style>
  <w:style w:type="paragraph" w:customStyle="1" w:styleId="PartSubtitle">
    <w:name w:val="Part Subtitle"/>
    <w:basedOn w:val="Normal"/>
    <w:next w:val="BodyText"/>
    <w:rsid w:val="0003439B"/>
    <w:pPr>
      <w:keepNext/>
      <w:spacing w:before="360" w:after="120"/>
      <w:jc w:val="center"/>
    </w:pPr>
    <w:rPr>
      <w:rFonts w:ascii="Arial" w:hAnsi="Arial"/>
      <w:i/>
      <w:kern w:val="28"/>
      <w:sz w:val="32"/>
    </w:rPr>
  </w:style>
  <w:style w:type="paragraph" w:customStyle="1" w:styleId="PartTitle">
    <w:name w:val="Part Title"/>
    <w:basedOn w:val="HeadingBase"/>
    <w:next w:val="PartSubtitle"/>
    <w:rsid w:val="0003439B"/>
    <w:pPr>
      <w:spacing w:before="600"/>
      <w:jc w:val="center"/>
    </w:pPr>
  </w:style>
  <w:style w:type="paragraph" w:customStyle="1" w:styleId="Picture">
    <w:name w:val="Picture"/>
    <w:basedOn w:val="BodyText"/>
    <w:next w:val="Caption"/>
    <w:rsid w:val="0003439B"/>
    <w:pPr>
      <w:keepNext/>
    </w:pPr>
  </w:style>
  <w:style w:type="paragraph" w:customStyle="1" w:styleId="SectionHeading">
    <w:name w:val="Section Heading"/>
    <w:basedOn w:val="HeadingBase"/>
    <w:rsid w:val="0003439B"/>
    <w:pPr>
      <w:spacing w:before="120" w:after="160"/>
    </w:pPr>
    <w:rPr>
      <w:sz w:val="28"/>
    </w:rPr>
  </w:style>
  <w:style w:type="paragraph" w:customStyle="1" w:styleId="SectionLabel">
    <w:name w:val="Section Label"/>
    <w:basedOn w:val="HeadingBase"/>
    <w:next w:val="BodyText"/>
    <w:rsid w:val="0003439B"/>
    <w:pPr>
      <w:keepLines/>
      <w:spacing w:after="360"/>
      <w:jc w:val="center"/>
    </w:pPr>
  </w:style>
  <w:style w:type="paragraph" w:customStyle="1" w:styleId="SubtitleCover">
    <w:name w:val="Subtitle Cover"/>
    <w:basedOn w:val="Normal"/>
    <w:next w:val="BodyText"/>
    <w:rsid w:val="0003439B"/>
    <w:pPr>
      <w:keepNext/>
      <w:spacing w:before="240" w:after="160"/>
      <w:jc w:val="center"/>
    </w:pPr>
    <w:rPr>
      <w:rFonts w:ascii="Arial" w:hAnsi="Arial"/>
      <w:i/>
      <w:kern w:val="28"/>
      <w:sz w:val="36"/>
    </w:rPr>
  </w:style>
  <w:style w:type="character" w:customStyle="1" w:styleId="Superscript">
    <w:name w:val="Superscript"/>
    <w:rsid w:val="0003439B"/>
    <w:rPr>
      <w:position w:val="0"/>
      <w:vertAlign w:val="superscript"/>
    </w:rPr>
  </w:style>
  <w:style w:type="paragraph" w:styleId="TableofAuthorities">
    <w:name w:val="table of authorities"/>
    <w:basedOn w:val="Normal"/>
    <w:semiHidden/>
    <w:rsid w:val="0003439B"/>
    <w:pPr>
      <w:tabs>
        <w:tab w:val="right" w:leader="dot" w:pos="8640"/>
      </w:tabs>
      <w:ind w:left="360" w:hanging="360"/>
    </w:pPr>
  </w:style>
  <w:style w:type="paragraph" w:styleId="TableofFigures">
    <w:name w:val="table of figures"/>
    <w:basedOn w:val="Normal"/>
    <w:semiHidden/>
    <w:rsid w:val="0003439B"/>
    <w:pPr>
      <w:tabs>
        <w:tab w:val="right" w:leader="dot" w:pos="8640"/>
      </w:tabs>
      <w:ind w:left="720" w:hanging="720"/>
    </w:pPr>
  </w:style>
  <w:style w:type="paragraph" w:customStyle="1" w:styleId="TitleCover">
    <w:name w:val="Title Cover"/>
    <w:basedOn w:val="HeadingBase"/>
    <w:next w:val="SubtitleCover"/>
    <w:rsid w:val="0003439B"/>
    <w:pPr>
      <w:spacing w:before="720" w:after="160"/>
      <w:jc w:val="center"/>
    </w:pPr>
    <w:rPr>
      <w:sz w:val="48"/>
    </w:rPr>
  </w:style>
  <w:style w:type="paragraph" w:styleId="TOAHeading">
    <w:name w:val="toa heading"/>
    <w:basedOn w:val="SectionHeading"/>
    <w:next w:val="TableofAuthorities"/>
    <w:semiHidden/>
    <w:rsid w:val="0003439B"/>
  </w:style>
  <w:style w:type="paragraph" w:styleId="TOC1">
    <w:name w:val="toc 1"/>
    <w:basedOn w:val="Normal"/>
    <w:semiHidden/>
    <w:rsid w:val="0003439B"/>
    <w:pPr>
      <w:tabs>
        <w:tab w:val="right" w:leader="dot" w:pos="8640"/>
      </w:tabs>
      <w:spacing w:before="180" w:after="120"/>
    </w:pPr>
    <w:rPr>
      <w:rFonts w:ascii="Arial" w:hAnsi="Arial"/>
      <w:b/>
    </w:rPr>
  </w:style>
  <w:style w:type="paragraph" w:styleId="TOC2">
    <w:name w:val="toc 2"/>
    <w:basedOn w:val="Normal"/>
    <w:semiHidden/>
    <w:rsid w:val="0003439B"/>
    <w:pPr>
      <w:tabs>
        <w:tab w:val="right" w:leader="dot" w:pos="8640"/>
      </w:tabs>
      <w:ind w:left="360"/>
    </w:pPr>
  </w:style>
  <w:style w:type="paragraph" w:styleId="TOC3">
    <w:name w:val="toc 3"/>
    <w:basedOn w:val="Normal"/>
    <w:semiHidden/>
    <w:rsid w:val="0003439B"/>
    <w:pPr>
      <w:tabs>
        <w:tab w:val="right" w:leader="dot" w:pos="8640"/>
      </w:tabs>
      <w:ind w:left="720"/>
    </w:pPr>
  </w:style>
  <w:style w:type="paragraph" w:styleId="TOC4">
    <w:name w:val="toc 4"/>
    <w:basedOn w:val="Normal"/>
    <w:semiHidden/>
    <w:rsid w:val="0003439B"/>
    <w:pPr>
      <w:tabs>
        <w:tab w:val="right" w:leader="dot" w:pos="8640"/>
      </w:tabs>
      <w:ind w:left="1080"/>
    </w:pPr>
    <w:rPr>
      <w:i/>
    </w:rPr>
  </w:style>
  <w:style w:type="paragraph" w:styleId="TOC5">
    <w:name w:val="toc 5"/>
    <w:basedOn w:val="Normal"/>
    <w:semiHidden/>
    <w:rsid w:val="0003439B"/>
    <w:pPr>
      <w:tabs>
        <w:tab w:val="right" w:leader="dot" w:pos="8640"/>
      </w:tabs>
      <w:ind w:left="1440"/>
    </w:pPr>
  </w:style>
  <w:style w:type="paragraph" w:styleId="TOC6">
    <w:name w:val="toc 6"/>
    <w:basedOn w:val="Normal"/>
    <w:semiHidden/>
    <w:rsid w:val="0003439B"/>
    <w:pPr>
      <w:tabs>
        <w:tab w:val="right" w:leader="dot" w:pos="8640"/>
      </w:tabs>
      <w:ind w:left="1800"/>
    </w:pPr>
  </w:style>
  <w:style w:type="paragraph" w:styleId="TOC7">
    <w:name w:val="toc 7"/>
    <w:basedOn w:val="Normal"/>
    <w:semiHidden/>
    <w:rsid w:val="0003439B"/>
    <w:pPr>
      <w:tabs>
        <w:tab w:val="right" w:leader="dot" w:pos="8640"/>
      </w:tabs>
      <w:ind w:left="2160"/>
    </w:pPr>
  </w:style>
  <w:style w:type="paragraph" w:styleId="TOC8">
    <w:name w:val="toc 8"/>
    <w:basedOn w:val="Normal"/>
    <w:semiHidden/>
    <w:rsid w:val="0003439B"/>
    <w:pPr>
      <w:tabs>
        <w:tab w:val="right" w:leader="dot" w:pos="8640"/>
      </w:tabs>
      <w:ind w:left="2520"/>
    </w:pPr>
  </w:style>
  <w:style w:type="paragraph" w:styleId="TOC9">
    <w:name w:val="toc 9"/>
    <w:basedOn w:val="Normal"/>
    <w:semiHidden/>
    <w:rsid w:val="0003439B"/>
    <w:pPr>
      <w:tabs>
        <w:tab w:val="right" w:leader="dot" w:pos="8640"/>
      </w:tabs>
      <w:ind w:left="2880"/>
    </w:pPr>
  </w:style>
  <w:style w:type="paragraph" w:customStyle="1" w:styleId="TOCBase">
    <w:name w:val="TOC Base"/>
    <w:basedOn w:val="Normal"/>
    <w:rsid w:val="0003439B"/>
    <w:pPr>
      <w:tabs>
        <w:tab w:val="right" w:leader="dot" w:pos="8640"/>
      </w:tabs>
    </w:pPr>
  </w:style>
  <w:style w:type="paragraph" w:styleId="BlockText">
    <w:name w:val="Block Text"/>
    <w:basedOn w:val="Normal"/>
    <w:rsid w:val="0003439B"/>
    <w:pPr>
      <w:ind w:left="720" w:right="540"/>
      <w:jc w:val="both"/>
    </w:pPr>
    <w:rPr>
      <w:rFonts w:ascii="Arial" w:hAnsi="Arial"/>
    </w:rPr>
  </w:style>
  <w:style w:type="paragraph" w:styleId="BodyText2">
    <w:name w:val="Body Text 2"/>
    <w:basedOn w:val="Normal"/>
    <w:rsid w:val="0003439B"/>
    <w:pPr>
      <w:ind w:right="720"/>
      <w:jc w:val="both"/>
    </w:pPr>
    <w:rPr>
      <w:rFonts w:ascii="Arial" w:hAnsi="Arial"/>
    </w:rPr>
  </w:style>
  <w:style w:type="character" w:styleId="Hyperlink">
    <w:name w:val="Hyperlink"/>
    <w:basedOn w:val="DefaultParagraphFont"/>
    <w:rsid w:val="0003439B"/>
    <w:rPr>
      <w:color w:val="0000FF"/>
      <w:u w:val="single"/>
    </w:rPr>
  </w:style>
  <w:style w:type="paragraph" w:styleId="BodyTextIndent2">
    <w:name w:val="Body Text Indent 2"/>
    <w:basedOn w:val="Normal"/>
    <w:rsid w:val="0003439B"/>
    <w:pPr>
      <w:ind w:right="720" w:firstLine="720"/>
      <w:jc w:val="both"/>
    </w:pPr>
    <w:rPr>
      <w:rFonts w:ascii="Arial" w:hAnsi="Arial"/>
      <w:snapToGrid w:val="0"/>
      <w:sz w:val="22"/>
    </w:rPr>
  </w:style>
  <w:style w:type="character" w:styleId="FollowedHyperlink">
    <w:name w:val="FollowedHyperlink"/>
    <w:basedOn w:val="DefaultParagraphFont"/>
    <w:rsid w:val="0003439B"/>
    <w:rPr>
      <w:color w:val="800080"/>
      <w:u w:val="single"/>
    </w:rPr>
  </w:style>
  <w:style w:type="paragraph" w:styleId="BodyTextIndent3">
    <w:name w:val="Body Text Indent 3"/>
    <w:basedOn w:val="Normal"/>
    <w:rsid w:val="0003439B"/>
    <w:pPr>
      <w:ind w:left="1440"/>
    </w:pPr>
    <w:rPr>
      <w:rFonts w:ascii="Arial" w:hAnsi="Arial"/>
      <w:b/>
      <w:sz w:val="22"/>
    </w:rPr>
  </w:style>
  <w:style w:type="paragraph" w:styleId="BalloonText">
    <w:name w:val="Balloon Text"/>
    <w:basedOn w:val="Normal"/>
    <w:semiHidden/>
    <w:rsid w:val="004D01D0"/>
    <w:rPr>
      <w:rFonts w:ascii="Tahoma" w:hAnsi="Tahoma" w:cs="Tahoma"/>
      <w:sz w:val="16"/>
      <w:szCs w:val="16"/>
    </w:rPr>
  </w:style>
  <w:style w:type="paragraph" w:styleId="NormalWeb">
    <w:name w:val="Normal (Web)"/>
    <w:basedOn w:val="Normal"/>
    <w:rsid w:val="00E478C8"/>
    <w:pPr>
      <w:spacing w:before="100" w:beforeAutospacing="1" w:after="100" w:afterAutospacing="1"/>
    </w:pPr>
    <w:rPr>
      <w:rFonts w:ascii="Verdana" w:hAnsi="Verdana"/>
      <w:color w:val="384C92"/>
    </w:rPr>
  </w:style>
  <w:style w:type="paragraph" w:styleId="CommentSubject">
    <w:name w:val="annotation subject"/>
    <w:basedOn w:val="CommentText"/>
    <w:next w:val="CommentText"/>
    <w:semiHidden/>
    <w:rsid w:val="0061623F"/>
    <w:pPr>
      <w:tabs>
        <w:tab w:val="clear" w:pos="187"/>
      </w:tabs>
      <w:spacing w:after="0" w:line="240" w:lineRule="auto"/>
      <w:ind w:left="0" w:firstLine="0"/>
    </w:pPr>
    <w:rPr>
      <w:b/>
      <w:bCs/>
    </w:rPr>
  </w:style>
  <w:style w:type="paragraph" w:styleId="BodyTextFirstIndent2">
    <w:name w:val="Body Text First Indent 2"/>
    <w:basedOn w:val="BodyTextIndent"/>
    <w:rsid w:val="002416E3"/>
    <w:pPr>
      <w:spacing w:after="120"/>
      <w:ind w:firstLine="210"/>
    </w:pPr>
  </w:style>
  <w:style w:type="character" w:customStyle="1" w:styleId="zzmpTrailerItem">
    <w:name w:val="zzmpTrailerItem"/>
    <w:basedOn w:val="DefaultParagraphFont"/>
    <w:rsid w:val="005F059C"/>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1247B4"/>
    <w:pPr>
      <w:ind w:left="720"/>
    </w:pPr>
  </w:style>
  <w:style w:type="paragraph" w:styleId="Revision">
    <w:name w:val="Revision"/>
    <w:hidden/>
    <w:uiPriority w:val="99"/>
    <w:semiHidden/>
    <w:rsid w:val="008F4B86"/>
  </w:style>
  <w:style w:type="paragraph" w:styleId="NoSpacing">
    <w:name w:val="No Spacing"/>
    <w:uiPriority w:val="1"/>
    <w:qFormat/>
    <w:rsid w:val="00F3277F"/>
    <w:rPr>
      <w:rFonts w:asciiTheme="minorHAnsi" w:eastAsiaTheme="minorHAnsi" w:hAnsiTheme="minorHAnsi" w:cstheme="minorBidi"/>
      <w:sz w:val="22"/>
      <w:szCs w:val="22"/>
    </w:rPr>
  </w:style>
  <w:style w:type="paragraph" w:customStyle="1" w:styleId="DocID">
    <w:name w:val="DocID"/>
    <w:basedOn w:val="Normal"/>
    <w:next w:val="Footer"/>
    <w:link w:val="DocIDChar"/>
    <w:rsid w:val="00A00032"/>
    <w:pPr>
      <w:jc w:val="right"/>
    </w:pPr>
    <w:rPr>
      <w:rFonts w:ascii="Arial" w:hAnsi="Arial" w:cs="Arial"/>
      <w:color w:val="000000"/>
      <w:sz w:val="16"/>
    </w:rPr>
  </w:style>
  <w:style w:type="character" w:customStyle="1" w:styleId="BodyTextChar">
    <w:name w:val="Body Text Char"/>
    <w:basedOn w:val="DefaultParagraphFont"/>
    <w:link w:val="BodyText"/>
    <w:rsid w:val="00E77054"/>
  </w:style>
  <w:style w:type="character" w:customStyle="1" w:styleId="BodyTextKeepChar">
    <w:name w:val="Body Text Keep Char"/>
    <w:basedOn w:val="BodyTextChar"/>
    <w:link w:val="BodyTextKeep"/>
    <w:rsid w:val="00E77054"/>
  </w:style>
  <w:style w:type="character" w:customStyle="1" w:styleId="DocIDChar">
    <w:name w:val="DocID Char"/>
    <w:basedOn w:val="BodyTextKeepChar"/>
    <w:link w:val="DocID"/>
    <w:rsid w:val="00A00032"/>
    <w:rPr>
      <w:rFonts w:ascii="Arial" w:hAnsi="Arial" w:cs="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81938">
      <w:bodyDiv w:val="1"/>
      <w:marLeft w:val="0"/>
      <w:marRight w:val="0"/>
      <w:marTop w:val="0"/>
      <w:marBottom w:val="0"/>
      <w:divBdr>
        <w:top w:val="none" w:sz="0" w:space="0" w:color="auto"/>
        <w:left w:val="none" w:sz="0" w:space="0" w:color="auto"/>
        <w:bottom w:val="none" w:sz="0" w:space="0" w:color="auto"/>
        <w:right w:val="none" w:sz="0" w:space="0" w:color="auto"/>
      </w:divBdr>
    </w:div>
    <w:div w:id="749237906">
      <w:bodyDiv w:val="1"/>
      <w:marLeft w:val="0"/>
      <w:marRight w:val="0"/>
      <w:marTop w:val="0"/>
      <w:marBottom w:val="0"/>
      <w:divBdr>
        <w:top w:val="none" w:sz="0" w:space="0" w:color="auto"/>
        <w:left w:val="none" w:sz="0" w:space="0" w:color="auto"/>
        <w:bottom w:val="none" w:sz="0" w:space="0" w:color="auto"/>
        <w:right w:val="none" w:sz="0" w:space="0" w:color="auto"/>
      </w:divBdr>
      <w:divsChild>
        <w:div w:id="1477260173">
          <w:marLeft w:val="0"/>
          <w:marRight w:val="0"/>
          <w:marTop w:val="0"/>
          <w:marBottom w:val="0"/>
          <w:divBdr>
            <w:top w:val="none" w:sz="0" w:space="0" w:color="auto"/>
            <w:left w:val="none" w:sz="0" w:space="0" w:color="auto"/>
            <w:bottom w:val="none" w:sz="0" w:space="0" w:color="auto"/>
            <w:right w:val="none" w:sz="0" w:space="0" w:color="auto"/>
          </w:divBdr>
          <w:divsChild>
            <w:div w:id="1932666615">
              <w:marLeft w:val="0"/>
              <w:marRight w:val="0"/>
              <w:marTop w:val="0"/>
              <w:marBottom w:val="0"/>
              <w:divBdr>
                <w:top w:val="none" w:sz="0" w:space="0" w:color="auto"/>
                <w:left w:val="none" w:sz="0" w:space="0" w:color="auto"/>
                <w:bottom w:val="none" w:sz="0" w:space="0" w:color="auto"/>
                <w:right w:val="none" w:sz="0" w:space="0" w:color="auto"/>
              </w:divBdr>
              <w:divsChild>
                <w:div w:id="360520969">
                  <w:marLeft w:val="0"/>
                  <w:marRight w:val="0"/>
                  <w:marTop w:val="0"/>
                  <w:marBottom w:val="0"/>
                  <w:divBdr>
                    <w:top w:val="none" w:sz="0" w:space="0" w:color="auto"/>
                    <w:left w:val="none" w:sz="0" w:space="0" w:color="auto"/>
                    <w:bottom w:val="none" w:sz="0" w:space="0" w:color="auto"/>
                    <w:right w:val="none" w:sz="0" w:space="0" w:color="auto"/>
                  </w:divBdr>
                  <w:divsChild>
                    <w:div w:id="2932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03338">
      <w:bodyDiv w:val="1"/>
      <w:marLeft w:val="0"/>
      <w:marRight w:val="0"/>
      <w:marTop w:val="0"/>
      <w:marBottom w:val="0"/>
      <w:divBdr>
        <w:top w:val="none" w:sz="0" w:space="0" w:color="auto"/>
        <w:left w:val="none" w:sz="0" w:space="0" w:color="auto"/>
        <w:bottom w:val="none" w:sz="0" w:space="0" w:color="auto"/>
        <w:right w:val="none" w:sz="0" w:space="0" w:color="auto"/>
      </w:divBdr>
    </w:div>
    <w:div w:id="1146513472">
      <w:bodyDiv w:val="1"/>
      <w:marLeft w:val="0"/>
      <w:marRight w:val="0"/>
      <w:marTop w:val="0"/>
      <w:marBottom w:val="0"/>
      <w:divBdr>
        <w:top w:val="none" w:sz="0" w:space="0" w:color="auto"/>
        <w:left w:val="none" w:sz="0" w:space="0" w:color="auto"/>
        <w:bottom w:val="none" w:sz="0" w:space="0" w:color="auto"/>
        <w:right w:val="none" w:sz="0" w:space="0" w:color="auto"/>
      </w:divBdr>
    </w:div>
    <w:div w:id="1480804300">
      <w:bodyDiv w:val="1"/>
      <w:marLeft w:val="0"/>
      <w:marRight w:val="0"/>
      <w:marTop w:val="0"/>
      <w:marBottom w:val="0"/>
      <w:divBdr>
        <w:top w:val="none" w:sz="0" w:space="0" w:color="auto"/>
        <w:left w:val="none" w:sz="0" w:space="0" w:color="auto"/>
        <w:bottom w:val="none" w:sz="0" w:space="0" w:color="auto"/>
        <w:right w:val="none" w:sz="0" w:space="0" w:color="auto"/>
      </w:divBdr>
    </w:div>
    <w:div w:id="1507868454">
      <w:bodyDiv w:val="1"/>
      <w:marLeft w:val="0"/>
      <w:marRight w:val="0"/>
      <w:marTop w:val="0"/>
      <w:marBottom w:val="0"/>
      <w:divBdr>
        <w:top w:val="none" w:sz="0" w:space="0" w:color="auto"/>
        <w:left w:val="none" w:sz="0" w:space="0" w:color="auto"/>
        <w:bottom w:val="none" w:sz="0" w:space="0" w:color="auto"/>
        <w:right w:val="none" w:sz="0" w:space="0" w:color="auto"/>
      </w:divBdr>
    </w:div>
    <w:div w:id="1549759861">
      <w:bodyDiv w:val="1"/>
      <w:marLeft w:val="0"/>
      <w:marRight w:val="0"/>
      <w:marTop w:val="0"/>
      <w:marBottom w:val="0"/>
      <w:divBdr>
        <w:top w:val="none" w:sz="0" w:space="0" w:color="auto"/>
        <w:left w:val="none" w:sz="0" w:space="0" w:color="auto"/>
        <w:bottom w:val="none" w:sz="0" w:space="0" w:color="auto"/>
        <w:right w:val="none" w:sz="0" w:space="0" w:color="auto"/>
      </w:divBdr>
    </w:div>
    <w:div w:id="1735544862">
      <w:bodyDiv w:val="1"/>
      <w:marLeft w:val="0"/>
      <w:marRight w:val="0"/>
      <w:marTop w:val="0"/>
      <w:marBottom w:val="0"/>
      <w:divBdr>
        <w:top w:val="none" w:sz="0" w:space="0" w:color="auto"/>
        <w:left w:val="none" w:sz="0" w:space="0" w:color="auto"/>
        <w:bottom w:val="none" w:sz="0" w:space="0" w:color="auto"/>
        <w:right w:val="none" w:sz="0" w:space="0" w:color="auto"/>
      </w:divBdr>
    </w:div>
    <w:div w:id="20870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c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2C14F06F7E347A0D567ABEB90A7D1" ma:contentTypeVersion="4" ma:contentTypeDescription="Create a new document." ma:contentTypeScope="" ma:versionID="861426e720306e71608f44a3c21a6cdb">
  <xsd:schema xmlns:xsd="http://www.w3.org/2001/XMLSchema" xmlns:xs="http://www.w3.org/2001/XMLSchema" xmlns:p="http://schemas.microsoft.com/office/2006/metadata/properties" xmlns:ns3="3df5e913-e63a-4fce-b9f8-fc82c13fe6e7" targetNamespace="http://schemas.microsoft.com/office/2006/metadata/properties" ma:root="true" ma:fieldsID="bd39396686417101d8cdb744974cd1f1" ns3:_="">
    <xsd:import namespace="3df5e913-e63a-4fce-b9f8-fc82c13fe6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5e913-e63a-4fce-b9f8-fc82c13fe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3B6F2-D2D8-4258-A260-6B9B15810C52}">
  <ds:schemaRef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3df5e913-e63a-4fce-b9f8-fc82c13fe6e7"/>
  </ds:schemaRefs>
</ds:datastoreItem>
</file>

<file path=customXml/itemProps2.xml><?xml version="1.0" encoding="utf-8"?>
<ds:datastoreItem xmlns:ds="http://schemas.openxmlformats.org/officeDocument/2006/customXml" ds:itemID="{520132AB-CAD5-4268-ABE0-DCC02479D1E6}">
  <ds:schemaRefs>
    <ds:schemaRef ds:uri="http://schemas.microsoft.com/sharepoint/v3/contenttype/forms"/>
  </ds:schemaRefs>
</ds:datastoreItem>
</file>

<file path=customXml/itemProps3.xml><?xml version="1.0" encoding="utf-8"?>
<ds:datastoreItem xmlns:ds="http://schemas.openxmlformats.org/officeDocument/2006/customXml" ds:itemID="{9729578D-5A3E-4127-8458-EDDE0345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5e913-e63a-4fce-b9f8-fc82c13fe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EC823-A625-924A-86AF-0DAE3AB6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8139</Words>
  <Characters>45241</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ST. LOUIS</vt:lpstr>
    </vt:vector>
  </TitlesOfParts>
  <Company>Construction Data Services</Company>
  <LinksUpToDate>false</LinksUpToDate>
  <CharactersWithSpaces>53274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LOUIS</dc:title>
  <dc:creator>Anne A. St. Eloi</dc:creator>
  <cp:lastModifiedBy>Daniel Bulley</cp:lastModifiedBy>
  <cp:revision>2</cp:revision>
  <cp:lastPrinted>2016-01-18T21:45:00Z</cp:lastPrinted>
  <dcterms:created xsi:type="dcterms:W3CDTF">2024-05-23T15:58:00Z</dcterms:created>
  <dcterms:modified xsi:type="dcterms:W3CDTF">2024-05-23T15:58:00Z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UFAAkxpNJwTxbIBcfp1bNDjH+YQOmozGlZsFIpZidJFdXKpsWLzB9ppqMd3+9JET9TFXBIrhNVDsvYUs_x000d_
lxaWeCGhYDmYXXg46Kwra939Vvby4cGivbm5LdJhzJEgVmimJ4pkYF+cgaea0MoslxaWeCGhYDmY_x000d_
XXg46Kwra939Vvby4cGivbm5LdJhzJEgVmimJ4pkGNVKnJ1PvieTm3BI3vtbmELNfj23obcyYjBe_x000d_
WgT+L+/uCqX3ap1hc</vt:lpwstr>
  </property>
  <property fmtid="{D5CDD505-2E9C-101B-9397-08002B2CF9AE}" pid="3" name="MAIL_MSG_ID2">
    <vt:lpwstr>+jCU3GOUFprFC//MZ4H9zEfC5UpdrPDa4wtuNi9EmNMBqd2g7ODyODx3Q83_x000d_
uqQrTuj1qW+uhbQJP3Pft5FsoJk=</vt:lpwstr>
  </property>
  <property fmtid="{D5CDD505-2E9C-101B-9397-08002B2CF9AE}" pid="4" name="RESPONSE_SENDER_NAME">
    <vt:lpwstr>sAAAUYtyAkeNWR7TdokuxM5Tbw+A0Xj+Vmcrv0JT1BCEQTU=</vt:lpwstr>
  </property>
  <property fmtid="{D5CDD505-2E9C-101B-9397-08002B2CF9AE}" pid="5" name="EMAIL_OWNER_ADDRESS">
    <vt:lpwstr>4AAAyjQjm0EOGgK8Q0ieVvC+BbvWhtAiN3k1WOR7JbTlwyqHWQKwtfu4ww==</vt:lpwstr>
  </property>
  <property fmtid="{D5CDD505-2E9C-101B-9397-08002B2CF9AE}" pid="6" name="DocIDContent">
    <vt:lpwstr>&lt;new line&gt;|&lt;new line&gt;|1|.|2|</vt:lpwstr>
  </property>
  <property fmtid="{D5CDD505-2E9C-101B-9397-08002B2CF9AE}" pid="7" name="DocID">
    <vt:lpwstr>_x000d_
_x000d_
41981837.5</vt:lpwstr>
  </property>
  <property fmtid="{D5CDD505-2E9C-101B-9397-08002B2CF9AE}" pid="8" name="ContentTypeId">
    <vt:lpwstr>0x0101004102C14F06F7E347A0D567ABEB90A7D1</vt:lpwstr>
  </property>
</Properties>
</file>